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5" w:rsidRPr="00376A89" w:rsidRDefault="00EC6D4B" w:rsidP="00BE105A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  <w:r w:rsidRPr="00376A89">
        <w:rPr>
          <w:rFonts w:ascii="GHEA Grapalat" w:hAnsi="GHEA Grapalat" w:cs="Sylfaen"/>
          <w:b/>
          <w:sz w:val="24"/>
          <w:szCs w:val="24"/>
          <w:u w:val="single"/>
          <w:lang w:val="en-US"/>
        </w:rPr>
        <w:t>ՏԵՂԵԿԱՆՔ</w:t>
      </w:r>
    </w:p>
    <w:p w:rsidR="00EC6D4B" w:rsidRPr="00376A89" w:rsidRDefault="00EC6D4B" w:rsidP="00BE105A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  <w:r w:rsidRPr="00376A89">
        <w:rPr>
          <w:rFonts w:ascii="GHEA Grapalat" w:hAnsi="GHEA Grapalat" w:cs="Sylfaen"/>
          <w:b/>
          <w:sz w:val="24"/>
          <w:szCs w:val="24"/>
          <w:u w:val="single"/>
          <w:lang w:val="en-US"/>
        </w:rPr>
        <w:br/>
      </w:r>
      <w:r w:rsidRPr="00376A89">
        <w:rPr>
          <w:rFonts w:ascii="GHEA Grapalat" w:hAnsi="GHEA Grapalat"/>
          <w:sz w:val="24"/>
          <w:szCs w:val="24"/>
          <w:lang w:val="hy-AM"/>
        </w:rPr>
        <w:t>2016 թ</w:t>
      </w:r>
      <w:r w:rsidR="00F747E5">
        <w:rPr>
          <w:rFonts w:ascii="GHEA Grapalat" w:hAnsi="GHEA Grapalat"/>
          <w:sz w:val="24"/>
          <w:szCs w:val="24"/>
          <w:lang w:val="en-US"/>
        </w:rPr>
        <w:t>.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 սեպտեմբերի 1-ից մինչև 2017 թ</w:t>
      </w:r>
      <w:r w:rsidR="00F747E5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օգոստոսի 31-ը </w:t>
      </w:r>
      <w:r w:rsidRPr="00376A89">
        <w:rPr>
          <w:rFonts w:ascii="GHEA Grapalat" w:hAnsi="GHEA Grapalat"/>
          <w:sz w:val="24"/>
          <w:szCs w:val="24"/>
          <w:lang w:val="en-US"/>
        </w:rPr>
        <w:t xml:space="preserve">ՀՀ բնապահպանության նախարարության կողմից </w:t>
      </w:r>
      <w:r w:rsidRPr="00376A89">
        <w:rPr>
          <w:rFonts w:ascii="GHEA Grapalat" w:hAnsi="GHEA Grapalat"/>
          <w:sz w:val="24"/>
          <w:szCs w:val="24"/>
          <w:lang w:val="hy-AM"/>
        </w:rPr>
        <w:t>իրականացված ծրագրերի և գործողությունների արդյունքների վերաբերյալ</w:t>
      </w:r>
    </w:p>
    <w:p w:rsidR="00EC6D4B" w:rsidRPr="00376A89" w:rsidRDefault="00EC6D4B" w:rsidP="00BE105A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3C2821" w:rsidRPr="00376A89" w:rsidRDefault="00EC6D4B" w:rsidP="00BE105A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  <w:r w:rsidRPr="00376A89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Բարեփոխումների </w:t>
      </w:r>
      <w:r w:rsidRPr="00376A89">
        <w:rPr>
          <w:rFonts w:ascii="GHEA Grapalat" w:hAnsi="GHEA Grapalat" w:cs="Sylfaen"/>
          <w:b/>
          <w:sz w:val="24"/>
          <w:szCs w:val="24"/>
          <w:u w:val="single"/>
          <w:lang w:val="en-US"/>
        </w:rPr>
        <w:t>մ</w:t>
      </w:r>
      <w:r w:rsidRPr="00376A8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ասով՝</w:t>
      </w:r>
    </w:p>
    <w:p w:rsidR="006D6C53" w:rsidRPr="00376A89" w:rsidRDefault="006D6C53" w:rsidP="00BE105A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376A89">
        <w:rPr>
          <w:rFonts w:ascii="GHEA Grapalat" w:hAnsi="GHEA Grapalat"/>
          <w:sz w:val="24"/>
          <w:szCs w:val="24"/>
          <w:lang w:val="pt-BR"/>
        </w:rPr>
        <w:tab/>
        <w:t>Հ</w:t>
      </w:r>
      <w:r w:rsidR="00567F6A">
        <w:rPr>
          <w:rFonts w:ascii="Arial Unicode" w:hAnsi="Arial Unicode"/>
          <w:sz w:val="24"/>
          <w:szCs w:val="24"/>
          <w:lang w:val="pt-BR"/>
        </w:rPr>
        <w:t xml:space="preserve">Հ </w:t>
      </w:r>
      <w:r w:rsidRPr="00376A89">
        <w:rPr>
          <w:rFonts w:ascii="GHEA Grapalat" w:hAnsi="GHEA Grapalat"/>
          <w:sz w:val="24"/>
          <w:szCs w:val="24"/>
          <w:lang w:val="pt-BR"/>
        </w:rPr>
        <w:t>կառավարության ծրագրով նախատեսված բառեփոխումների իրականացման ապահովման շրջանակներում մշակվել և քննարկման տարբեր փուլերում են գտնվում</w:t>
      </w:r>
      <w:r w:rsidR="000B4EA4" w:rsidRPr="00376A89">
        <w:rPr>
          <w:rFonts w:ascii="GHEA Grapalat" w:hAnsi="GHEA Grapalat"/>
          <w:sz w:val="24"/>
          <w:szCs w:val="24"/>
          <w:lang w:val="pt-BR"/>
        </w:rPr>
        <w:t>`</w:t>
      </w:r>
    </w:p>
    <w:p w:rsidR="00E84668" w:rsidRPr="00376A89" w:rsidRDefault="00E84668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hAnsi="GHEA Grapalat"/>
          <w:sz w:val="24"/>
          <w:szCs w:val="24"/>
          <w:lang w:val="pt-BR"/>
        </w:rPr>
        <w:t>«</w:t>
      </w:r>
      <w:r w:rsidRPr="00376A89">
        <w:rPr>
          <w:rFonts w:ascii="GHEA Grapalat" w:hAnsi="GHEA Grapalat"/>
          <w:sz w:val="24"/>
          <w:szCs w:val="24"/>
          <w:lang w:val="hy-AM"/>
        </w:rPr>
        <w:t>էկոլոգիական քաղաքականության</w:t>
      </w:r>
      <w:r w:rsidRPr="00376A8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hAnsi="GHEA Grapalat"/>
          <w:sz w:val="24"/>
          <w:szCs w:val="24"/>
          <w:lang w:val="en-US"/>
        </w:rPr>
        <w:t>մա</w:t>
      </w:r>
      <w:r w:rsidR="000B4EA4" w:rsidRPr="00376A89">
        <w:rPr>
          <w:rFonts w:ascii="GHEA Grapalat" w:hAnsi="GHEA Grapalat"/>
          <w:sz w:val="24"/>
          <w:szCs w:val="24"/>
          <w:lang w:val="en-US"/>
        </w:rPr>
        <w:t>ս</w:t>
      </w:r>
      <w:r w:rsidRPr="00376A89">
        <w:rPr>
          <w:rFonts w:ascii="GHEA Grapalat" w:hAnsi="GHEA Grapalat"/>
          <w:sz w:val="24"/>
          <w:szCs w:val="24"/>
          <w:lang w:val="en-US"/>
        </w:rPr>
        <w:t>ին</w:t>
      </w:r>
      <w:r w:rsidRPr="00376A89">
        <w:rPr>
          <w:rFonts w:ascii="GHEA Grapalat" w:hAnsi="GHEA Grapalat"/>
          <w:sz w:val="24"/>
          <w:szCs w:val="24"/>
          <w:lang w:val="pt-BR"/>
        </w:rPr>
        <w:t>»</w:t>
      </w:r>
      <w:r w:rsidRPr="00376A89">
        <w:rPr>
          <w:rFonts w:ascii="GHEA Grapalat" w:hAnsi="GHEA Grapalat"/>
          <w:sz w:val="24"/>
          <w:szCs w:val="24"/>
          <w:lang w:val="en-US"/>
        </w:rPr>
        <w:t>,</w:t>
      </w:r>
    </w:p>
    <w:p w:rsidR="00F0789B" w:rsidRPr="00376A89" w:rsidRDefault="00F0789B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hAnsi="GHEA Grapalat" w:cs="Sylfaen"/>
          <w:sz w:val="24"/>
          <w:szCs w:val="24"/>
          <w:lang w:val="pt-BR"/>
        </w:rPr>
        <w:t>«</w:t>
      </w:r>
      <w:r w:rsidRPr="00376A89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376A8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376A8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376A89">
        <w:rPr>
          <w:rFonts w:ascii="GHEA Grapalat" w:hAnsi="GHEA Grapalat" w:cs="Sylfaen"/>
          <w:sz w:val="24"/>
          <w:szCs w:val="24"/>
          <w:lang w:val="pt-BR"/>
        </w:rPr>
        <w:t xml:space="preserve"> ջրային օրենսգրքում փոփոխու</w:t>
      </w:r>
      <w:r w:rsidRPr="00376A89">
        <w:rPr>
          <w:rFonts w:ascii="GHEA Grapalat" w:hAnsi="GHEA Grapalat" w:cs="Sylfaen"/>
          <w:sz w:val="24"/>
          <w:szCs w:val="24"/>
          <w:lang w:val="pt-BR"/>
        </w:rPr>
        <w:softHyphen/>
        <w:t>թյուններ և լրացումներ կատա</w:t>
      </w:r>
      <w:r w:rsidRPr="00376A89">
        <w:rPr>
          <w:rFonts w:ascii="GHEA Grapalat" w:hAnsi="GHEA Grapalat" w:cs="Sylfaen"/>
          <w:sz w:val="24"/>
          <w:szCs w:val="24"/>
          <w:lang w:val="pt-BR"/>
        </w:rPr>
        <w:softHyphen/>
        <w:t>րելու մասին» ՀՀ օրենքի նախա</w:t>
      </w:r>
      <w:r w:rsidRPr="00376A89">
        <w:rPr>
          <w:rFonts w:ascii="GHEA Grapalat" w:hAnsi="GHEA Grapalat" w:cs="Sylfaen"/>
          <w:sz w:val="24"/>
          <w:szCs w:val="24"/>
          <w:lang w:val="pt-BR"/>
        </w:rPr>
        <w:softHyphen/>
        <w:t>գիծը</w:t>
      </w:r>
    </w:p>
    <w:p w:rsidR="006D6C53" w:rsidRPr="00376A89" w:rsidRDefault="006D6C53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hAnsi="GHEA Grapalat"/>
          <w:color w:val="000000"/>
          <w:sz w:val="24"/>
          <w:szCs w:val="24"/>
          <w:lang w:val="hy-AM"/>
        </w:rPr>
        <w:t xml:space="preserve">«Շրջակա միջավայրի վրա ազդեցության գնահատման և փորձաքննության մասին» Հայաստանի Հանրապետության օրենքում փոփոխություններ և լրացումներ կատարելու մասին», </w:t>
      </w:r>
    </w:p>
    <w:p w:rsidR="006D6C53" w:rsidRPr="00376A89" w:rsidRDefault="006D6C53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>«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Բնության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հատուկ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պահպանվող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տարածքների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»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Հայաստանի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օրենքում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փոփոխություններ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կատարելու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», </w:t>
      </w:r>
    </w:p>
    <w:p w:rsidR="006D6C53" w:rsidRPr="00376A89" w:rsidRDefault="006D6C53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>«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Բնապահպանական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վերահսկողության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»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Հայաստանի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օրենքում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փոփոխություն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և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լրացումներ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կատարելու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>» ,</w:t>
      </w:r>
    </w:p>
    <w:p w:rsidR="006E28B1" w:rsidRPr="00376A89" w:rsidRDefault="006D6C53" w:rsidP="00BE105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4"/>
          <w:szCs w:val="24"/>
          <w:lang w:val="pt-BR"/>
        </w:rPr>
      </w:pP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«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Հայաստանի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հողային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օրենսգրքում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փոփոխություններ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կատարելու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» </w:t>
      </w:r>
      <w:r w:rsidR="00E84668"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ՀՀ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օրենքների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նախագծերի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GHEA Grapalat"/>
          <w:sz w:val="24"/>
          <w:szCs w:val="24"/>
        </w:rPr>
        <w:t>փաթեթները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>:</w:t>
      </w:r>
    </w:p>
    <w:p w:rsidR="002E72A5" w:rsidRPr="00376A89" w:rsidRDefault="002E72A5" w:rsidP="00BE105A">
      <w:pPr>
        <w:pStyle w:val="ListParagraph"/>
        <w:spacing w:after="0" w:line="240" w:lineRule="auto"/>
        <w:ind w:left="426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EC6D4B" w:rsidRPr="00376A89" w:rsidRDefault="006D6C53" w:rsidP="00BE105A">
      <w:pPr>
        <w:pStyle w:val="ListParagraph"/>
        <w:numPr>
          <w:ilvl w:val="0"/>
          <w:numId w:val="4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376A89">
        <w:rPr>
          <w:rFonts w:ascii="GHEA Grapalat" w:eastAsia="Times New Roman" w:hAnsi="GHEA Grapalat"/>
          <w:sz w:val="24"/>
          <w:szCs w:val="24"/>
          <w:lang w:val="af-ZA"/>
        </w:rPr>
        <w:t>ՀՀ կառավարության 2017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Pr="00376A8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ապրիլի</w:t>
      </w:r>
      <w:r w:rsidRPr="00376A89">
        <w:rPr>
          <w:rFonts w:ascii="GHEA Grapalat" w:eastAsia="Times New Roman" w:hAnsi="GHEA Grapalat"/>
          <w:sz w:val="24"/>
          <w:szCs w:val="24"/>
          <w:lang w:val="af-ZA"/>
        </w:rPr>
        <w:t xml:space="preserve"> 27-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376A8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>N 445-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en-US"/>
        </w:rPr>
        <w:t>ստեղծվել</w:t>
      </w:r>
      <w:r w:rsidRPr="00376A8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բնապահպանության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բնապահպանության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ընդերքի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տեսչական</w:t>
      </w:r>
      <w:r w:rsidRPr="00376A8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  <w:r w:rsidRPr="00376A89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</w:p>
    <w:p w:rsidR="00EC6D4B" w:rsidRPr="00281F02" w:rsidRDefault="00E84668" w:rsidP="00BE105A">
      <w:pPr>
        <w:pStyle w:val="ListParagraph"/>
        <w:numPr>
          <w:ilvl w:val="0"/>
          <w:numId w:val="4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1F02">
        <w:rPr>
          <w:rFonts w:ascii="GHEA Grapalat" w:hAnsi="GHEA Grapalat"/>
          <w:sz w:val="24"/>
          <w:szCs w:val="24"/>
          <w:lang w:val="hy-AM"/>
        </w:rPr>
        <w:t xml:space="preserve">Մշակվել </w:t>
      </w:r>
      <w:r w:rsidR="005B6BF1" w:rsidRPr="00281F02">
        <w:rPr>
          <w:rFonts w:ascii="GHEA Grapalat" w:hAnsi="GHEA Grapalat"/>
          <w:sz w:val="24"/>
          <w:szCs w:val="24"/>
          <w:lang w:val="hy-AM"/>
        </w:rPr>
        <w:t xml:space="preserve">և ՀՀ կառավարության քննարկմանն է ներկայացվել </w:t>
      </w:r>
      <w:r w:rsidRPr="00281F02">
        <w:rPr>
          <w:rFonts w:ascii="GHEA Grapalat" w:hAnsi="GHEA Grapalat" w:cs="Sylfaen"/>
          <w:bCs/>
          <w:sz w:val="24"/>
          <w:szCs w:val="24"/>
          <w:lang w:val="hy-AM"/>
        </w:rPr>
        <w:t>«Սևան» ազգային պարկի</w:t>
      </w:r>
      <w:r w:rsidRPr="00281F0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281F02">
        <w:rPr>
          <w:rFonts w:ascii="GHEA Grapalat" w:hAnsi="GHEA Grapalat" w:cs="Sylfaen"/>
          <w:bCs/>
          <w:sz w:val="24"/>
          <w:szCs w:val="24"/>
          <w:lang w:val="hy-AM"/>
        </w:rPr>
        <w:t>բարեփոխումների և</w:t>
      </w:r>
      <w:r w:rsidRPr="00281F02">
        <w:rPr>
          <w:rFonts w:ascii="GHEA Grapalat" w:hAnsi="GHEA Grapalat" w:cs="Sylfaen"/>
          <w:bCs/>
          <w:sz w:val="24"/>
          <w:szCs w:val="24"/>
          <w:lang w:val="pt-BR"/>
        </w:rPr>
        <w:t xml:space="preserve">  </w:t>
      </w:r>
      <w:r w:rsidRPr="00281F02">
        <w:rPr>
          <w:rFonts w:ascii="GHEA Grapalat" w:hAnsi="GHEA Grapalat" w:cs="Sylfaen"/>
          <w:bCs/>
          <w:sz w:val="24"/>
          <w:szCs w:val="24"/>
          <w:lang w:val="hy-AM"/>
        </w:rPr>
        <w:t>զարգացման հայեցակարգին հավանություն տալու մասին» ՀՀ կառավարության արձանագրային որոշման նախագիծը, որի նպատակը «Սևան» ազգային պարկի արդյունավետ կառավարման համակարգի ձևավոր</w:t>
      </w:r>
      <w:r w:rsidR="00D10258" w:rsidRPr="00281F02">
        <w:rPr>
          <w:rFonts w:ascii="GHEA Grapalat" w:hAnsi="GHEA Grapalat" w:cs="Sylfaen"/>
          <w:bCs/>
          <w:sz w:val="24"/>
          <w:szCs w:val="24"/>
          <w:lang w:val="hy-AM"/>
        </w:rPr>
        <w:t>ումն</w:t>
      </w:r>
      <w:r w:rsidR="00D10258" w:rsidRPr="00281F0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D10258" w:rsidRPr="00281F0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D10258" w:rsidRPr="00281F02">
        <w:rPr>
          <w:rFonts w:ascii="GHEA Grapalat" w:hAnsi="GHEA Grapalat" w:cs="Sylfaen"/>
          <w:bCs/>
          <w:sz w:val="24"/>
          <w:szCs w:val="24"/>
          <w:lang w:val="pt-BR"/>
        </w:rPr>
        <w:t>:</w:t>
      </w:r>
      <w:r w:rsidR="00681CAB" w:rsidRPr="00281F0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681CAB" w:rsidRPr="00281F02">
        <w:rPr>
          <w:rFonts w:ascii="GHEA Grapalat" w:hAnsi="GHEA Grapalat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Մշակվել է </w:t>
      </w:r>
      <w:r w:rsidR="00681CAB" w:rsidRPr="00281F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&lt;&lt;Սևան&gt;&gt; ազգային պարկը </w:t>
      </w:r>
      <w:r w:rsidR="00681CAB" w:rsidRPr="00281F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կենսոլորտային արգելավայր</w:t>
      </w:r>
      <w:r w:rsidR="00681CAB" w:rsidRPr="00281F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վերածելու ծրագրի սեղմագիր-առաջարկությունը:</w:t>
      </w:r>
      <w:r w:rsidR="001972F3" w:rsidRPr="00281F02">
        <w:rPr>
          <w:rFonts w:ascii="GHEA Grapalat" w:hAnsi="GHEA Grapalat" w:cs="Sylfaen"/>
          <w:bCs/>
          <w:sz w:val="24"/>
          <w:szCs w:val="24"/>
          <w:lang w:val="hy-AM"/>
        </w:rPr>
        <w:t xml:space="preserve"> Հիմքում ընկած է տնտեսական և բնապահպանական շահերի հավասարակշռմամբ` ներդրումների ներգրավման միջոցով տարածքում տնտեսական ակտիվության բարձրացման և զբոսաշրջության զարգացման ապահովումը: Հայեցակարգի ընդունման դեպքում ա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կնկալվում է, որ Սևանա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լճի և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դրա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ավազանում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կ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ստեղծվի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ռեկրեացիոն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ինդուստրիայի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զարգացած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,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որը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կդառնա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այս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տարածաշրջանի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եկամտաբեր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,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աշխատատար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և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էկոլոգիապես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համեմատաբար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անվնաս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հեռանկարային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տնտեսաճյուղ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: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Այն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կզարգանա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ռեկրեացիոն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ինդուստրիայի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և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ռեկրեացիոն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տարածագործառնական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հատակագծման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և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դրա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վրա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>ստեղծման</w:t>
      </w:r>
      <w:r w:rsidR="001972F3" w:rsidRPr="00281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2F3" w:rsidRPr="00281F02">
        <w:rPr>
          <w:rFonts w:ascii="GHEA Grapalat" w:hAnsi="GHEA Grapalat" w:cs="Sylfaen"/>
          <w:sz w:val="24"/>
          <w:szCs w:val="24"/>
          <w:lang w:val="hy-AM"/>
        </w:rPr>
        <w:t xml:space="preserve">ճանապարհով: </w:t>
      </w:r>
    </w:p>
    <w:p w:rsidR="00667CEB" w:rsidRPr="00667CEB" w:rsidRDefault="00E84668" w:rsidP="00BE105A">
      <w:pPr>
        <w:pStyle w:val="ListParagraph"/>
        <w:numPr>
          <w:ilvl w:val="0"/>
          <w:numId w:val="4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281F02">
        <w:rPr>
          <w:rFonts w:ascii="GHEA Grapalat" w:hAnsi="GHEA Grapalat" w:cs="Sylfaen"/>
          <w:sz w:val="24"/>
          <w:szCs w:val="24"/>
          <w:lang w:val="hy-AM"/>
        </w:rPr>
        <w:t xml:space="preserve">Մշակվել </w:t>
      </w:r>
      <w:r w:rsidRPr="00281F02">
        <w:rPr>
          <w:rFonts w:ascii="GHEA Grapalat" w:hAnsi="GHEA Grapalat" w:cs="Sylfaen"/>
          <w:bCs/>
          <w:sz w:val="24"/>
          <w:szCs w:val="24"/>
          <w:lang w:val="hy-AM"/>
        </w:rPr>
        <w:t>է «</w:t>
      </w:r>
      <w:r w:rsidRPr="00281F02">
        <w:rPr>
          <w:rFonts w:ascii="GHEA Grapalat" w:hAnsi="GHEA Grapalat" w:cs="Sylfaen"/>
          <w:sz w:val="24"/>
          <w:szCs w:val="24"/>
          <w:lang w:val="hy-AM"/>
        </w:rPr>
        <w:t>Ն</w:t>
      </w:r>
      <w:r w:rsidRPr="00281F02">
        <w:rPr>
          <w:rFonts w:ascii="GHEA Grapalat" w:hAnsi="GHEA Grapalat"/>
          <w:sz w:val="24"/>
          <w:szCs w:val="24"/>
          <w:lang w:val="hy-AM"/>
        </w:rPr>
        <w:t>որագույն տեխնոլոգիաների կիրառմամբ անտառների ապօրինի հատումների կանխման համակարգի ներդրմ</w:t>
      </w:r>
      <w:r w:rsidRPr="00281F02">
        <w:rPr>
          <w:rFonts w:ascii="GHEA Grapalat" w:hAnsi="GHEA Grapalat" w:cs="Sylfaen"/>
          <w:bCs/>
          <w:sz w:val="24"/>
          <w:szCs w:val="24"/>
          <w:lang w:val="hy-AM"/>
        </w:rPr>
        <w:t>ան»</w:t>
      </w:r>
      <w:r w:rsidRPr="00281F02">
        <w:rPr>
          <w:rFonts w:ascii="GHEA Grapalat" w:hAnsi="GHEA Grapalat"/>
          <w:sz w:val="24"/>
          <w:szCs w:val="24"/>
          <w:lang w:val="hy-AM"/>
        </w:rPr>
        <w:t xml:space="preserve"> հայեցակարգի նախնական տարբերակը։ </w:t>
      </w:r>
      <w:r w:rsidR="00D10258" w:rsidRPr="00281F02">
        <w:rPr>
          <w:rFonts w:ascii="GHEA Grapalat" w:hAnsi="GHEA Grapalat"/>
          <w:sz w:val="24"/>
          <w:szCs w:val="24"/>
          <w:lang w:val="hy-AM"/>
        </w:rPr>
        <w:t>Ինչը</w:t>
      </w:r>
      <w:r w:rsidR="00D10258" w:rsidRPr="00281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1F02">
        <w:rPr>
          <w:rFonts w:ascii="GHEA Grapalat" w:hAnsi="GHEA Grapalat" w:cs="Sylfaen"/>
          <w:sz w:val="24"/>
          <w:szCs w:val="24"/>
          <w:lang w:val="hy-AM"/>
        </w:rPr>
        <w:t>հնարավորություն կտա հնարավորինս</w:t>
      </w:r>
      <w:r w:rsidRPr="00281F02">
        <w:rPr>
          <w:rFonts w:ascii="GHEA Grapalat" w:hAnsi="GHEA Grapalat"/>
          <w:sz w:val="24"/>
          <w:szCs w:val="24"/>
          <w:lang w:val="hy-AM"/>
        </w:rPr>
        <w:t xml:space="preserve"> նվազագույնի հասցնել անտառներում անօրինական գործողությունները և ապօրինի հատումները</w:t>
      </w:r>
      <w:r w:rsidR="00CC71E4" w:rsidRPr="00281F02">
        <w:rPr>
          <w:rFonts w:ascii="GHEA Grapalat" w:hAnsi="GHEA Grapalat"/>
          <w:sz w:val="24"/>
          <w:szCs w:val="24"/>
          <w:lang w:val="hy-AM"/>
        </w:rPr>
        <w:t xml:space="preserve">, </w:t>
      </w:r>
      <w:r w:rsidR="00CC71E4" w:rsidRPr="00281F02">
        <w:rPr>
          <w:rFonts w:ascii="GHEA Grapalat" w:hAnsi="GHEA Grapalat"/>
          <w:sz w:val="24"/>
          <w:szCs w:val="24"/>
          <w:lang w:val="hy-AM"/>
        </w:rPr>
        <w:lastRenderedPageBreak/>
        <w:t>ինչպես նաև</w:t>
      </w:r>
      <w:r w:rsidR="00CC71E4" w:rsidRPr="00281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758E" w:rsidRPr="00281F02">
        <w:rPr>
          <w:rFonts w:ascii="GHEA Grapalat" w:hAnsi="GHEA Grapalat" w:cs="Sylfaen"/>
          <w:sz w:val="24"/>
          <w:szCs w:val="24"/>
          <w:lang w:val="hy-AM"/>
        </w:rPr>
        <w:t>կսահմանվե</w:t>
      </w:r>
      <w:r w:rsidR="00B2758E" w:rsidRPr="00281F02">
        <w:rPr>
          <w:rFonts w:ascii="GHEA Grapalat" w:hAnsi="GHEA Grapalat" w:cs="Sylfaen"/>
          <w:sz w:val="24"/>
          <w:szCs w:val="24"/>
          <w:lang w:val="de-DE"/>
        </w:rPr>
        <w:t>ն</w:t>
      </w:r>
      <w:r w:rsidR="00B2758E" w:rsidRPr="00281F02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B2758E" w:rsidRPr="00281F02">
        <w:rPr>
          <w:rFonts w:ascii="GHEA Grapalat" w:eastAsia="Times New Roman" w:hAnsi="GHEA Grapalat" w:cs="Sylfaen"/>
          <w:sz w:val="24"/>
          <w:szCs w:val="24"/>
          <w:lang w:val="hy-AM"/>
        </w:rPr>
        <w:t>նորագույն տեխնոլոգիաների կիրառմամբ անտառների ապօրինի հատումների կանխման համակարգի ստեղծման սկզբունքները, որի արդյունքում ն</w:t>
      </w:r>
      <w:r w:rsidR="00B2758E" w:rsidRPr="00281F02">
        <w:rPr>
          <w:rFonts w:ascii="GHEA Grapalat" w:hAnsi="GHEA Grapalat"/>
          <w:sz w:val="24"/>
          <w:szCs w:val="24"/>
          <w:lang w:val="hy-AM"/>
        </w:rPr>
        <w:t>ախատեսվում է ներդնել հեռահար մոնիտորինգի, տեղեկատվության լուսանկարահանման և դրա ներկայացման համակարգ</w:t>
      </w:r>
      <w:r w:rsidR="00B2758E" w:rsidRPr="00281F02">
        <w:rPr>
          <w:rFonts w:ascii="GHEA Grapalat" w:hAnsi="GHEA Grapalat" w:cstheme="minorBidi"/>
          <w:sz w:val="24"/>
          <w:szCs w:val="24"/>
          <w:lang w:val="hy-AM"/>
        </w:rPr>
        <w:t>:</w:t>
      </w:r>
    </w:p>
    <w:p w:rsidR="00625E6C" w:rsidRPr="00667CEB" w:rsidRDefault="004C0308" w:rsidP="00BE105A">
      <w:pPr>
        <w:pStyle w:val="ListParagraph"/>
        <w:numPr>
          <w:ilvl w:val="0"/>
          <w:numId w:val="4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667CEB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Դիլիջան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ազգային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պարկում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պահպանության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ռեժիմի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արդյունավետությունը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բարձրացնելու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ծառահատումների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կանխարգելման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փորձնական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ծրագիր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որով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նախատեսվում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պահպանությունն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իրականացնել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մասնագիտացված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պահնորդական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ծառայություն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մատուցող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կազմակերպության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աութսորս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):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Ըստ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փորձնական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նախատեսվում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պահնորդական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ծառայություններն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իրականացնել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պարկի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հինգ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տեղամաս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>-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մասնաճյուղերից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առավել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ռիսկային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երեք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տեղամասերում՝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Հաղարծին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Դիլիջան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Շամախյան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հատվածներում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Փորձնական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ծրագրով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նախատեսվում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անցում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կատարել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պահպանության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շուրջօրյա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ռեժիմի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միաժամանակ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բարձրացնելով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պահպանության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համար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անհրաժեշտ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հագեցվածությունը՝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կիրառելով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ժամանակակից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տեխնոլոգիական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լուծումներ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որի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համար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անհրաժեշտ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10.0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մլն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դրամի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ֆինանսավորումը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նախատեսվում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իրականացնել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Կովկասի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Բնության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Հիմնադրամի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(CNF)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>:</w:t>
      </w:r>
      <w:r w:rsidR="00667CEB"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Դիլիջան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ազգային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պարկ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ՊՈԱԿ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>-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ի</w:t>
      </w:r>
      <w:r w:rsidR="00667CEB" w:rsidRPr="00667CEB">
        <w:rPr>
          <w:rFonts w:ascii="GHEA Grapalat" w:hAnsi="GHEA Grapalat" w:cs="GHEA Grapalat"/>
          <w:sz w:val="24"/>
          <w:szCs w:val="24"/>
          <w:lang w:val="hy-AM"/>
        </w:rPr>
        <w:t xml:space="preserve"> կողմից 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կազմակերպվել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մրցույթ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սահմանված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կարգով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հաղթող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ճանաչվել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Պանտեռա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67CEB">
        <w:rPr>
          <w:rFonts w:ascii="GHEA Grapalat" w:hAnsi="GHEA Grapalat" w:cs="GHEA Grapalat"/>
          <w:sz w:val="24"/>
          <w:szCs w:val="24"/>
          <w:lang w:val="hy-AM"/>
        </w:rPr>
        <w:t>սիքյուրիթի</w:t>
      </w:r>
      <w:r w:rsidRPr="00667CEB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="00667CEB" w:rsidRPr="00667CEB">
        <w:rPr>
          <w:rFonts w:ascii="GHEA Grapalat" w:hAnsi="GHEA Grapalat" w:cs="GHEA Grapalat"/>
          <w:sz w:val="24"/>
          <w:szCs w:val="24"/>
          <w:lang w:val="hy-AM"/>
        </w:rPr>
        <w:t xml:space="preserve">ՍՊԸ-ն. </w:t>
      </w:r>
      <w:r w:rsidR="00667CEB" w:rsidRPr="00BE105A">
        <w:rPr>
          <w:rFonts w:ascii="GHEA Grapalat" w:hAnsi="GHEA Grapalat" w:cs="GHEA Grapalat"/>
          <w:sz w:val="24"/>
          <w:szCs w:val="24"/>
          <w:lang w:val="hy-AM"/>
        </w:rPr>
        <w:t>որի</w:t>
      </w:r>
      <w:r w:rsidR="00667CEB"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67CEB" w:rsidRPr="00BE105A">
        <w:rPr>
          <w:rFonts w:ascii="GHEA Grapalat" w:hAnsi="GHEA Grapalat" w:cs="GHEA Grapalat"/>
          <w:sz w:val="24"/>
          <w:szCs w:val="24"/>
          <w:lang w:val="hy-AM"/>
        </w:rPr>
        <w:t>հետ</w:t>
      </w:r>
      <w:r w:rsidR="00667CEB" w:rsidRPr="00667CE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67CEB" w:rsidRPr="00BE105A">
        <w:rPr>
          <w:rFonts w:ascii="Arial Unicode" w:hAnsi="Arial Unicode" w:cs="GHEA Grapalat"/>
          <w:sz w:val="24"/>
          <w:szCs w:val="24"/>
          <w:lang w:val="hy-AM"/>
        </w:rPr>
        <w:t>կնքվել</w:t>
      </w:r>
      <w:r w:rsidR="00667CEB" w:rsidRPr="00667CEB">
        <w:rPr>
          <w:rFonts w:ascii="Arial Unicode" w:hAnsi="Arial Unicode" w:cs="GHEA Grapalat"/>
          <w:sz w:val="24"/>
          <w:szCs w:val="24"/>
          <w:lang w:val="af-ZA"/>
        </w:rPr>
        <w:t xml:space="preserve"> </w:t>
      </w:r>
      <w:r w:rsidR="00667CEB" w:rsidRPr="00BE105A">
        <w:rPr>
          <w:rFonts w:ascii="Arial Unicode" w:hAnsi="Arial Unicode" w:cs="GHEA Grapalat"/>
          <w:sz w:val="24"/>
          <w:szCs w:val="24"/>
          <w:lang w:val="hy-AM"/>
        </w:rPr>
        <w:t>է</w:t>
      </w:r>
      <w:r w:rsidR="00667CEB" w:rsidRPr="00667CEB">
        <w:rPr>
          <w:rFonts w:ascii="Arial Unicode" w:hAnsi="Arial Unicode" w:cs="GHEA Grapalat"/>
          <w:sz w:val="24"/>
          <w:szCs w:val="24"/>
          <w:lang w:val="af-ZA"/>
        </w:rPr>
        <w:t xml:space="preserve"> </w:t>
      </w:r>
      <w:r w:rsidR="00667CEB" w:rsidRPr="00BE105A">
        <w:rPr>
          <w:rFonts w:ascii="Arial Unicode" w:hAnsi="Arial Unicode" w:cs="GHEA Grapalat"/>
          <w:sz w:val="24"/>
          <w:szCs w:val="24"/>
          <w:lang w:val="hy-AM"/>
        </w:rPr>
        <w:t>համապատասխան</w:t>
      </w:r>
      <w:r w:rsidR="00667CEB" w:rsidRPr="00667CEB">
        <w:rPr>
          <w:rFonts w:ascii="Arial Unicode" w:hAnsi="Arial Unicode" w:cs="GHEA Grapalat"/>
          <w:sz w:val="24"/>
          <w:szCs w:val="24"/>
          <w:lang w:val="af-ZA"/>
        </w:rPr>
        <w:t xml:space="preserve"> </w:t>
      </w:r>
      <w:r w:rsidR="00667CEB" w:rsidRPr="00BE105A">
        <w:rPr>
          <w:rFonts w:ascii="Arial Unicode" w:hAnsi="Arial Unicode" w:cs="GHEA Grapalat"/>
          <w:sz w:val="24"/>
          <w:szCs w:val="24"/>
          <w:lang w:val="hy-AM"/>
        </w:rPr>
        <w:t>պայմանագիր</w:t>
      </w:r>
      <w:r w:rsidR="00667CEB" w:rsidRPr="00667CEB">
        <w:rPr>
          <w:rFonts w:ascii="Arial Unicode" w:hAnsi="Arial Unicode" w:cs="GHEA Grapalat"/>
          <w:sz w:val="24"/>
          <w:szCs w:val="24"/>
          <w:lang w:val="af-ZA"/>
        </w:rPr>
        <w:t>:</w:t>
      </w:r>
    </w:p>
    <w:p w:rsidR="002E72A5" w:rsidRPr="00376A89" w:rsidRDefault="00E84668" w:rsidP="00BE105A">
      <w:pPr>
        <w:pStyle w:val="ListParagraph"/>
        <w:numPr>
          <w:ilvl w:val="0"/>
          <w:numId w:val="2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 w:cs="Sylfaen"/>
          <w:sz w:val="24"/>
          <w:szCs w:val="24"/>
          <w:lang w:val="hy-AM"/>
        </w:rPr>
        <w:t>2016 թվականի դեկտեմբերի 12-ին &lt;&lt;Ջերմուկ ազգային պարկի&gt;&gt; ստեղծման նպատակով ՀՀ բնապահպանության նախարարության և &lt;&lt;Լիդիան Արմենիա&gt;&gt; ՓԲ ընկերության միջև ստորագրվել է Փոխըմբռնման Հուշագիր, որով նախատեսվում է &lt;&lt;</w:t>
      </w:r>
      <w:r w:rsidRPr="00376A89">
        <w:rPr>
          <w:rFonts w:ascii="GHEA Grapalat" w:hAnsi="GHEA Grapalat" w:cs="Sylfaen"/>
          <w:bCs/>
          <w:sz w:val="24"/>
          <w:szCs w:val="24"/>
          <w:lang w:val="hy-AM"/>
        </w:rPr>
        <w:t>Ջերմուկի ջրաբանական&gt;&gt; պետական արգելավայրի բազայի վրա ՀՀ Վայոց ձորի մարզում Արփա գետի վերին հատվածի ջրհավաք ավազանում ստեղծել նոր &lt;&lt;Ջերմուկ&gt;&gt; ազգային պարկ, որում կներառվեն նաև &lt;&lt;Ջերմուկի ջրաբանական&gt;&gt;, &lt;&lt;Ջերմուկի&gt;&gt; անտառային և &lt;&lt;Հեր-հերի&gt;&gt; նոսրանտառային պետական արգելավայրերի տարածքները: Նախատեսվող նոր ազգային պարկը կզբաղեցնի 33.799.7 հա տարածք:</w:t>
      </w:r>
      <w:r w:rsidRPr="00376A8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</w:p>
    <w:p w:rsidR="00675C3C" w:rsidRPr="00376A89" w:rsidRDefault="00B2758E" w:rsidP="00BE105A">
      <w:pPr>
        <w:pStyle w:val="ListParagraph"/>
        <w:spacing w:after="0" w:line="240" w:lineRule="auto"/>
        <w:ind w:left="284" w:right="120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/>
          <w:sz w:val="24"/>
          <w:szCs w:val="24"/>
          <w:lang w:val="hy-AM"/>
        </w:rPr>
        <w:t xml:space="preserve">Աշխատանքների իրականացման համար նախատեսվում է ներդնել 5.7մլն.դոլար: «Ջերմուկ» ազգային պարկի կազմավորման ավարտը նախատեսված է  2022 թվականին:  </w:t>
      </w:r>
    </w:p>
    <w:p w:rsidR="00281F02" w:rsidRDefault="002E72A5" w:rsidP="00BE105A">
      <w:pPr>
        <w:pStyle w:val="ListParagraph"/>
        <w:numPr>
          <w:ilvl w:val="0"/>
          <w:numId w:val="2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2016թ. սեպտեմբերի 1-ից 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>–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>2017</w:t>
      </w:r>
      <w:r w:rsidRPr="00376A89">
        <w:rPr>
          <w:rFonts w:ascii="GHEA Grapalat" w:eastAsia="Times New Roman" w:hAnsi="GHEA Grapalat" w:cs="Sylfaen"/>
          <w:sz w:val="24"/>
          <w:szCs w:val="24"/>
        </w:rPr>
        <w:t>թ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Pr="00376A89">
        <w:rPr>
          <w:rFonts w:ascii="GHEA Grapalat" w:eastAsia="Times New Roman" w:hAnsi="GHEA Grapalat" w:cs="Sylfaen"/>
          <w:sz w:val="24"/>
          <w:szCs w:val="24"/>
        </w:rPr>
        <w:t>օգոստոսի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31-ը</w:t>
      </w:r>
      <w:r w:rsidRPr="00376A89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Արարատյան դաշտում իրականացվել</w:t>
      </w:r>
      <w:r w:rsidRPr="00376A8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sz w:val="24"/>
          <w:szCs w:val="24"/>
        </w:rPr>
        <w:t>է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 խորքային </w:t>
      </w:r>
      <w:r w:rsidR="00345AAC" w:rsidRPr="00376A89">
        <w:rPr>
          <w:rFonts w:ascii="GHEA Grapalat" w:eastAsia="Times New Roman" w:hAnsi="GHEA Grapalat" w:cs="Sylfaen"/>
          <w:sz w:val="24"/>
          <w:szCs w:val="24"/>
          <w:lang w:val="hy-AM"/>
        </w:rPr>
        <w:t>հոր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ի լուծարում՝ արդյունքում խնայվել է 10 լ/վրկ ջրաքանակ</w:t>
      </w:r>
      <w:r w:rsidR="00345AAC" w:rsidRPr="00376A8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45AAC" w:rsidRPr="00376A89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&lt;&lt;</w:t>
      </w:r>
      <w:hyperlink r:id="rId7" w:history="1">
        <w:r w:rsidRPr="00376A89">
          <w:rPr>
            <w:rFonts w:ascii="GHEA Grapalat" w:hAnsi="GHEA Grapalat" w:cs="Sylfaen"/>
            <w:color w:val="000000"/>
            <w:sz w:val="24"/>
            <w:szCs w:val="24"/>
            <w:lang w:val="hy-AM"/>
          </w:rPr>
          <w:t>Զվարթնոց</w:t>
        </w:r>
        <w:r w:rsidRPr="00376A89">
          <w:rPr>
            <w:rFonts w:ascii="GHEA Grapalat" w:hAnsi="GHEA Grapalat"/>
            <w:color w:val="000000"/>
            <w:sz w:val="24"/>
            <w:szCs w:val="24"/>
            <w:lang w:val="hy-AM"/>
          </w:rPr>
          <w:t xml:space="preserve"> </w:t>
        </w:r>
        <w:r w:rsidRPr="00376A89">
          <w:rPr>
            <w:rFonts w:ascii="GHEA Grapalat" w:hAnsi="GHEA Grapalat" w:cs="Sylfaen"/>
            <w:color w:val="000000"/>
            <w:sz w:val="24"/>
            <w:szCs w:val="24"/>
            <w:lang w:val="hy-AM"/>
          </w:rPr>
          <w:t>ավիաօդերևութաբանական</w:t>
        </w:r>
        <w:r w:rsidRPr="00376A89">
          <w:rPr>
            <w:rFonts w:ascii="GHEA Grapalat" w:hAnsi="GHEA Grapalat"/>
            <w:color w:val="000000"/>
            <w:sz w:val="24"/>
            <w:szCs w:val="24"/>
            <w:lang w:val="hy-AM"/>
          </w:rPr>
          <w:t xml:space="preserve"> </w:t>
        </w:r>
        <w:r w:rsidRPr="00376A89">
          <w:rPr>
            <w:rFonts w:ascii="GHEA Grapalat" w:hAnsi="GHEA Grapalat" w:cs="Sylfaen"/>
            <w:color w:val="000000"/>
            <w:sz w:val="24"/>
            <w:szCs w:val="24"/>
            <w:lang w:val="hy-AM"/>
          </w:rPr>
          <w:t>կենտրոն</w:t>
        </w:r>
        <w:r w:rsidRPr="00376A89">
          <w:rPr>
            <w:rFonts w:ascii="GHEA Grapalat" w:hAnsi="GHEA Grapalat"/>
            <w:color w:val="000000"/>
            <w:sz w:val="24"/>
            <w:szCs w:val="24"/>
            <w:lang w:val="hy-AM"/>
          </w:rPr>
          <w:t xml:space="preserve">&gt;&gt; </w:t>
        </w:r>
        <w:r w:rsidRPr="00376A89">
          <w:rPr>
            <w:rFonts w:ascii="GHEA Grapalat" w:hAnsi="GHEA Grapalat" w:cs="Sylfaen"/>
            <w:color w:val="000000"/>
            <w:sz w:val="24"/>
            <w:szCs w:val="24"/>
            <w:lang w:val="hy-AM"/>
          </w:rPr>
          <w:t>ՓԲԸ</w:t>
        </w:r>
      </w:hyperlink>
      <w:r w:rsidRPr="00376A89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 տարածքում կոնսերվացվել է 2 խորք</w:t>
      </w:r>
      <w:r w:rsidRPr="00376A89">
        <w:rPr>
          <w:rFonts w:ascii="GHEA Grapalat" w:hAnsi="GHEA Grapalat"/>
          <w:sz w:val="24"/>
          <w:szCs w:val="24"/>
        </w:rPr>
        <w:t>ա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յին հոր՝ </w:t>
      </w:r>
      <w:r w:rsidRPr="00376A89">
        <w:rPr>
          <w:rFonts w:ascii="GHEA Grapalat" w:hAnsi="GHEA Grapalat"/>
          <w:sz w:val="24"/>
          <w:szCs w:val="24"/>
        </w:rPr>
        <w:t>ընկերության</w:t>
      </w:r>
      <w:r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6A89">
        <w:rPr>
          <w:rFonts w:ascii="GHEA Grapalat" w:hAnsi="GHEA Grapalat"/>
          <w:sz w:val="24"/>
          <w:szCs w:val="24"/>
          <w:lang w:val="hy-AM"/>
        </w:rPr>
        <w:t>սեփական միջոցներով</w:t>
      </w:r>
      <w:r w:rsidRPr="00376A89">
        <w:rPr>
          <w:rFonts w:ascii="GHEA Grapalat" w:eastAsia="Times New Roman" w:hAnsi="GHEA Grapalat" w:cs="Sylfaen"/>
          <w:sz w:val="24"/>
          <w:szCs w:val="24"/>
          <w:lang w:val="hy-AM"/>
        </w:rPr>
        <w:t>: 127  խորքային հոր բերվել է փականային ռեժիմի՝ խնայվել է 6384.0 լ/վրկ ջրաքանակ: Ընդամենը խնայվել է 6394.0 լ/վրկ ջրաքանակ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6A89">
        <w:rPr>
          <w:rFonts w:ascii="GHEA Grapalat" w:hAnsi="GHEA Grapalat" w:cs="Sylfaen"/>
          <w:sz w:val="24"/>
          <w:szCs w:val="24"/>
        </w:rPr>
        <w:t>ինչը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6A89">
        <w:rPr>
          <w:rFonts w:ascii="GHEA Grapalat" w:hAnsi="GHEA Grapalat" w:cs="Sylfaen"/>
          <w:sz w:val="24"/>
          <w:szCs w:val="24"/>
        </w:rPr>
        <w:t>տարեկան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6A89">
        <w:rPr>
          <w:rFonts w:ascii="GHEA Grapalat" w:hAnsi="GHEA Grapalat" w:cs="Sylfaen"/>
          <w:sz w:val="24"/>
          <w:szCs w:val="24"/>
        </w:rPr>
        <w:t>կազմում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6A89">
        <w:rPr>
          <w:rFonts w:ascii="GHEA Grapalat" w:hAnsi="GHEA Grapalat" w:cs="Sylfaen"/>
          <w:sz w:val="24"/>
          <w:szCs w:val="24"/>
        </w:rPr>
        <w:t>է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 201.6 </w:t>
      </w:r>
      <w:r w:rsidRPr="00376A89">
        <w:rPr>
          <w:rFonts w:ascii="GHEA Grapalat" w:hAnsi="GHEA Grapalat" w:cs="Sylfaen"/>
          <w:sz w:val="24"/>
          <w:szCs w:val="24"/>
        </w:rPr>
        <w:t>մլն</w:t>
      </w:r>
      <w:r w:rsidRPr="00376A89">
        <w:rPr>
          <w:rFonts w:ascii="GHEA Grapalat" w:hAnsi="GHEA Grapalat" w:cs="Sylfaen"/>
          <w:sz w:val="24"/>
          <w:szCs w:val="24"/>
          <w:lang w:val="af-ZA"/>
        </w:rPr>
        <w:t>.</w:t>
      </w:r>
      <w:r w:rsidRPr="00376A89">
        <w:rPr>
          <w:rFonts w:ascii="GHEA Grapalat" w:hAnsi="GHEA Grapalat" w:cs="Sylfaen"/>
          <w:sz w:val="24"/>
          <w:szCs w:val="24"/>
        </w:rPr>
        <w:t>մ</w:t>
      </w:r>
      <w:r w:rsidRPr="00376A89">
        <w:rPr>
          <w:rFonts w:ascii="GHEA Grapalat" w:hAnsi="GHEA Grapalat" w:cs="Sylfaen"/>
          <w:sz w:val="24"/>
          <w:szCs w:val="24"/>
          <w:vertAlign w:val="superscript"/>
          <w:lang w:val="af-ZA"/>
        </w:rPr>
        <w:t>3</w:t>
      </w:r>
      <w:r w:rsidRPr="00376A8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1F02" w:rsidRPr="00281F02" w:rsidRDefault="00281F02" w:rsidP="00BE105A">
      <w:pPr>
        <w:pStyle w:val="ListParagraph"/>
        <w:numPr>
          <w:ilvl w:val="0"/>
          <w:numId w:val="2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81F02">
        <w:rPr>
          <w:rFonts w:ascii="GHEA Grapalat" w:hAnsi="GHEA Grapalat" w:cs="Sylfaen"/>
          <w:sz w:val="24"/>
          <w:szCs w:val="24"/>
          <w:lang w:val="af-ZA"/>
        </w:rPr>
        <w:t>Սևանա լճի մակարդակը 01.09.2017թ դրությամբ կազմել է 1900.65մ, ինչը նախորդ տարվա նույն օրվա դրությամբ (1900.63մ) բարձրացել է 0.02 մ-ով:</w:t>
      </w:r>
    </w:p>
    <w:p w:rsidR="00281F02" w:rsidRPr="00281F02" w:rsidRDefault="00281F02" w:rsidP="00BE105A">
      <w:pPr>
        <w:spacing w:after="0" w:line="240" w:lineRule="auto"/>
        <w:ind w:right="1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81F02">
        <w:rPr>
          <w:rFonts w:ascii="GHEA Grapalat" w:hAnsi="GHEA Grapalat" w:cs="Sylfaen"/>
          <w:sz w:val="24"/>
          <w:szCs w:val="24"/>
          <w:lang w:val="af-ZA"/>
        </w:rPr>
        <w:t>2017թվականի համար</w:t>
      </w:r>
      <w:r w:rsidRPr="00281F02">
        <w:rPr>
          <w:rFonts w:ascii="ArTarumianMatenagir" w:hAnsi="ArTarumianMatenagir"/>
          <w:sz w:val="24"/>
          <w:szCs w:val="24"/>
          <w:lang w:val="af-ZA"/>
        </w:rPr>
        <w:t xml:space="preserve"> 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Սևանա լճից ոռոգման նպատակով </w:t>
      </w:r>
      <w:r w:rsidRPr="00281F02">
        <w:rPr>
          <w:rFonts w:ascii="GHEA Grapalat" w:hAnsi="GHEA Grapalat" w:cs="Sylfaen"/>
          <w:sz w:val="24"/>
          <w:szCs w:val="24"/>
        </w:rPr>
        <w:t>ջրի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1F02">
        <w:rPr>
          <w:rFonts w:ascii="GHEA Grapalat" w:hAnsi="GHEA Grapalat" w:cs="Sylfaen"/>
          <w:sz w:val="24"/>
          <w:szCs w:val="24"/>
        </w:rPr>
        <w:t>բացթողման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1F02">
        <w:rPr>
          <w:rFonts w:ascii="GHEA Grapalat" w:hAnsi="GHEA Grapalat" w:cs="Sylfaen"/>
          <w:sz w:val="24"/>
          <w:szCs w:val="24"/>
        </w:rPr>
        <w:t>ջրաքանակ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 սահմանվել է</w:t>
      </w:r>
      <w:r w:rsidRPr="00281F02">
        <w:rPr>
          <w:rFonts w:ascii="ArTarumianMatenagir" w:hAnsi="ArTarumianMatenagir"/>
          <w:sz w:val="24"/>
          <w:szCs w:val="24"/>
          <w:lang w:val="af-ZA"/>
        </w:rPr>
        <w:t xml:space="preserve"> </w:t>
      </w:r>
      <w:r w:rsidRPr="00281F02">
        <w:rPr>
          <w:rFonts w:ascii="GHEA Grapalat" w:hAnsi="GHEA Grapalat" w:cs="Sylfaen"/>
          <w:sz w:val="24"/>
          <w:szCs w:val="24"/>
          <w:lang w:val="af-ZA"/>
        </w:rPr>
        <w:t>մինչև 270 մլն</w:t>
      </w:r>
      <w:r w:rsidRPr="00281F02">
        <w:rPr>
          <w:rFonts w:ascii="GHEA Grapalat" w:hAnsi="GHEA Grapalat"/>
          <w:sz w:val="24"/>
          <w:szCs w:val="24"/>
          <w:lang w:val="af-ZA"/>
        </w:rPr>
        <w:t>.մ</w:t>
      </w:r>
      <w:r w:rsidRPr="00281F02">
        <w:rPr>
          <w:rFonts w:ascii="GHEA Grapalat" w:hAnsi="GHEA Grapalat" w:cs="Sylfaen"/>
          <w:sz w:val="24"/>
          <w:szCs w:val="24"/>
          <w:vertAlign w:val="superscript"/>
          <w:lang w:val="af-ZA"/>
        </w:rPr>
        <w:t>3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 չափաքա</w:t>
      </w:r>
      <w:r w:rsidRPr="00281F02">
        <w:rPr>
          <w:rFonts w:ascii="GHEA Grapalat" w:hAnsi="GHEA Grapalat" w:cs="Calibri"/>
          <w:sz w:val="24"/>
          <w:szCs w:val="24"/>
          <w:lang w:val="af-ZA"/>
        </w:rPr>
        <w:softHyphen/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նակ: Բացթողումը սկսվել է 2017 </w:t>
      </w:r>
      <w:r w:rsidRPr="00281F02">
        <w:rPr>
          <w:rFonts w:ascii="GHEA Grapalat" w:hAnsi="GHEA Grapalat" w:cs="Sylfaen"/>
          <w:sz w:val="24"/>
          <w:szCs w:val="24"/>
        </w:rPr>
        <w:t>թվականի</w:t>
      </w:r>
      <w:r w:rsidRPr="00281F02">
        <w:rPr>
          <w:rFonts w:ascii="GHEA Grapalat" w:hAnsi="GHEA Grapalat" w:cs="Sylfaen"/>
          <w:sz w:val="24"/>
          <w:szCs w:val="24"/>
          <w:lang w:val="af-ZA"/>
        </w:rPr>
        <w:t xml:space="preserve"> մայիսի 7-ից:</w:t>
      </w:r>
    </w:p>
    <w:p w:rsidR="00281F02" w:rsidRPr="00875C1D" w:rsidRDefault="00281F02" w:rsidP="00BE105A">
      <w:pPr>
        <w:pStyle w:val="NoSpacing"/>
        <w:ind w:firstLine="720"/>
        <w:jc w:val="both"/>
        <w:rPr>
          <w:rFonts w:ascii="GHEA Grapalat" w:hAnsi="GHEA Grapalat"/>
          <w:color w:val="1D2129"/>
          <w:sz w:val="24"/>
          <w:szCs w:val="24"/>
          <w:lang w:val="af-ZA"/>
        </w:rPr>
      </w:pP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2017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թվականի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սեպտեմբերի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15-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Սևանա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լճից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ջրի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բացթողման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ՀՀ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օրենքով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նախատեսված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ծավալները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լրացել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են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և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ժամը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19:00-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դրությամբ դադարեցվել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է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lastRenderedPageBreak/>
        <w:t>Սևանա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լճից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ջրի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բացթողումը</w:t>
      </w:r>
      <w:r w:rsidRPr="00875C1D">
        <w:rPr>
          <w:rFonts w:ascii="GHEA Grapalat" w:hAnsi="GHEA Grapalat" w:cs="Sylfaen"/>
          <w:color w:val="1D2129"/>
          <w:sz w:val="24"/>
          <w:szCs w:val="24"/>
          <w:lang w:val="af-ZA"/>
        </w:rPr>
        <w:t xml:space="preserve">: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Հայաստանի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Հանրապետության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բնապահպանության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և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արտակարգ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իրավիճակների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նախարարությունների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, </w:t>
      </w:r>
      <w:r w:rsidRPr="00875C1D">
        <w:rPr>
          <w:rFonts w:ascii="GHEA Grapalat" w:hAnsi="GHEA Grapalat" w:cs="Helvetica"/>
          <w:color w:val="1D2129"/>
          <w:sz w:val="24"/>
          <w:szCs w:val="24"/>
          <w:lang w:val="af-ZA"/>
        </w:rPr>
        <w:t>«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Ջրառ</w:t>
      </w:r>
      <w:r w:rsidRPr="00875C1D">
        <w:rPr>
          <w:rFonts w:ascii="GHEA Grapalat" w:hAnsi="GHEA Grapalat" w:cs="Helvetica"/>
          <w:color w:val="1D2129"/>
          <w:sz w:val="24"/>
          <w:szCs w:val="24"/>
          <w:lang w:val="af-ZA"/>
        </w:rPr>
        <w:t>»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ՓԲԸ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>-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և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Helvetica"/>
          <w:color w:val="1D2129"/>
          <w:sz w:val="24"/>
          <w:szCs w:val="24"/>
          <w:lang w:val="af-ZA"/>
        </w:rPr>
        <w:t>«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ՄԷԿ</w:t>
      </w:r>
      <w:r w:rsidRPr="00875C1D">
        <w:rPr>
          <w:rFonts w:ascii="GHEA Grapalat" w:hAnsi="GHEA Grapalat" w:cs="Helvetica"/>
          <w:color w:val="1D2129"/>
          <w:sz w:val="24"/>
          <w:szCs w:val="24"/>
          <w:lang w:val="af-ZA"/>
        </w:rPr>
        <w:t>»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ՓԲԸ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>-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ներկայացուցիչների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կողմից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սահմանված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կարգով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կապարակնքվել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են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&lt;&lt;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Սևան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&gt;&gt;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ՀԷԿ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>-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ջրընդունիչի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աջ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և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ձախ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/>
          <w:color w:val="1D2129"/>
          <w:sz w:val="24"/>
          <w:szCs w:val="24"/>
          <w:lang w:val="ru-RU"/>
        </w:rPr>
        <w:t>շարժական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վերամբարձ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մեխանիզմները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 /</w:t>
      </w:r>
      <w:r w:rsidRPr="00875C1D">
        <w:rPr>
          <w:rFonts w:ascii="GHEA Grapalat" w:hAnsi="GHEA Grapalat" w:cs="Sylfaen"/>
          <w:color w:val="1D2129"/>
          <w:sz w:val="24"/>
          <w:szCs w:val="24"/>
          <w:lang w:val="hy-AM"/>
        </w:rPr>
        <w:t>վահանակները</w:t>
      </w:r>
      <w:r w:rsidRPr="00875C1D">
        <w:rPr>
          <w:rFonts w:ascii="GHEA Grapalat" w:hAnsi="GHEA Grapalat"/>
          <w:color w:val="1D2129"/>
          <w:sz w:val="24"/>
          <w:szCs w:val="24"/>
          <w:lang w:val="af-ZA"/>
        </w:rPr>
        <w:t xml:space="preserve">/: </w:t>
      </w:r>
    </w:p>
    <w:p w:rsidR="00281F02" w:rsidRPr="00875C1D" w:rsidRDefault="00281F02" w:rsidP="00BE1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  <w:r w:rsidRPr="00875C1D">
        <w:rPr>
          <w:rFonts w:ascii="GHEA Grapalat" w:hAnsi="GHEA Grapalat" w:cs="Sylfaen"/>
          <w:color w:val="1D2129"/>
          <w:lang w:val="hy-AM"/>
        </w:rPr>
        <w:t>2017 թվականի սեպտեմբերի 1</w:t>
      </w:r>
      <w:r w:rsidRPr="00875C1D">
        <w:rPr>
          <w:rFonts w:ascii="GHEA Grapalat" w:hAnsi="GHEA Grapalat" w:cs="Sylfaen"/>
          <w:color w:val="1D2129"/>
          <w:lang w:val="af-ZA"/>
        </w:rPr>
        <w:t>4</w:t>
      </w:r>
      <w:r w:rsidRPr="00875C1D">
        <w:rPr>
          <w:rFonts w:ascii="GHEA Grapalat" w:hAnsi="GHEA Grapalat" w:cs="Sylfaen"/>
          <w:color w:val="1D2129"/>
          <w:lang w:val="hy-AM"/>
        </w:rPr>
        <w:t xml:space="preserve">-ի դրությամբ </w:t>
      </w:r>
      <w:r w:rsidRPr="00875C1D">
        <w:rPr>
          <w:rFonts w:ascii="GHEA Grapalat" w:hAnsi="GHEA Grapalat" w:cs="Sylfaen"/>
          <w:lang w:val="af-ZA"/>
        </w:rPr>
        <w:t>բացթողնված ջրաքանակը կազմել է 2</w:t>
      </w:r>
      <w:r w:rsidRPr="00875C1D">
        <w:rPr>
          <w:rFonts w:ascii="GHEA Grapalat" w:hAnsi="GHEA Grapalat" w:cs="Sylfaen"/>
          <w:lang w:val="hy-AM"/>
        </w:rPr>
        <w:t>66</w:t>
      </w:r>
      <w:r w:rsidRPr="00875C1D">
        <w:rPr>
          <w:rFonts w:ascii="GHEA Grapalat" w:hAnsi="GHEA Grapalat" w:cs="Sylfaen"/>
          <w:lang w:val="af-ZA"/>
        </w:rPr>
        <w:t>.</w:t>
      </w:r>
      <w:r w:rsidRPr="00875C1D">
        <w:rPr>
          <w:rFonts w:ascii="GHEA Grapalat" w:hAnsi="GHEA Grapalat" w:cs="Sylfaen"/>
          <w:lang w:val="hy-AM"/>
        </w:rPr>
        <w:t>757</w:t>
      </w:r>
      <w:r w:rsidRPr="00875C1D">
        <w:rPr>
          <w:rFonts w:ascii="GHEA Grapalat" w:hAnsi="GHEA Grapalat" w:cs="Sylfaen"/>
          <w:lang w:val="af-ZA"/>
        </w:rPr>
        <w:t xml:space="preserve"> մլն</w:t>
      </w:r>
      <w:r w:rsidRPr="00875C1D">
        <w:rPr>
          <w:rFonts w:ascii="GHEA Grapalat" w:hAnsi="GHEA Grapalat"/>
          <w:lang w:val="af-ZA"/>
        </w:rPr>
        <w:t>.մ</w:t>
      </w:r>
      <w:r w:rsidRPr="00875C1D">
        <w:rPr>
          <w:rFonts w:ascii="GHEA Grapalat" w:hAnsi="GHEA Grapalat" w:cs="Sylfaen"/>
          <w:vertAlign w:val="superscript"/>
          <w:lang w:val="af-ZA"/>
        </w:rPr>
        <w:t>3</w:t>
      </w:r>
      <w:r w:rsidRPr="00875C1D">
        <w:rPr>
          <w:rFonts w:ascii="GHEA Grapalat" w:hAnsi="GHEA Grapalat" w:cs="Sylfaen"/>
          <w:lang w:val="af-ZA"/>
        </w:rPr>
        <w:t>:</w:t>
      </w:r>
    </w:p>
    <w:p w:rsidR="002E72A5" w:rsidRPr="00376A89" w:rsidRDefault="002E72A5" w:rsidP="00BE105A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u w:val="single"/>
          <w:lang w:val="af-ZA"/>
        </w:rPr>
      </w:pPr>
    </w:p>
    <w:p w:rsidR="00D23E79" w:rsidRPr="00376A89" w:rsidRDefault="00D23E79" w:rsidP="00BE105A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u w:val="single"/>
          <w:lang w:val="af-ZA"/>
        </w:rPr>
      </w:pPr>
      <w:r w:rsidRPr="00376A89">
        <w:rPr>
          <w:rFonts w:ascii="GHEA Grapalat" w:hAnsi="GHEA Grapalat" w:cs="GHEA Grapalat"/>
          <w:sz w:val="24"/>
          <w:szCs w:val="24"/>
          <w:u w:val="single"/>
          <w:lang w:val="af-ZA"/>
        </w:rPr>
        <w:t>Ստորագրվ</w:t>
      </w:r>
      <w:r w:rsidR="006D6C53" w:rsidRPr="00376A89">
        <w:rPr>
          <w:rFonts w:ascii="GHEA Grapalat" w:hAnsi="GHEA Grapalat" w:cs="GHEA Grapalat"/>
          <w:sz w:val="24"/>
          <w:szCs w:val="24"/>
          <w:u w:val="single"/>
          <w:lang w:val="af-ZA"/>
        </w:rPr>
        <w:t>ել են</w:t>
      </w:r>
      <w:r w:rsidRPr="00376A89">
        <w:rPr>
          <w:rFonts w:ascii="GHEA Grapalat" w:hAnsi="GHEA Grapalat" w:cs="GHEA Grapalat"/>
          <w:sz w:val="24"/>
          <w:szCs w:val="24"/>
          <w:u w:val="single"/>
          <w:lang w:val="af-ZA"/>
        </w:rPr>
        <w:t xml:space="preserve"> դրամաշնորհային պայմանագրեր/ծրագրային փաստաթղթեր</w:t>
      </w:r>
    </w:p>
    <w:p w:rsidR="00D23E79" w:rsidRPr="00376A89" w:rsidRDefault="0034268A" w:rsidP="00BE10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>04.07.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>2017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թ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. </w:t>
      </w:r>
      <w:r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կնքվել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է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Կովկասի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Բնության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Հիմնադրամի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կողմից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«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Զանգեզուր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»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կենսոլորտային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համալիր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»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ՊՈԱԿ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>-</w:t>
      </w:r>
      <w:r w:rsidR="00D23E79" w:rsidRPr="00376A89">
        <w:rPr>
          <w:rFonts w:ascii="GHEA Grapalat" w:hAnsi="GHEA Grapalat" w:cs="Sylfaen"/>
          <w:sz w:val="24"/>
          <w:szCs w:val="24"/>
          <w:lang w:val="pt-BR"/>
        </w:rPr>
        <w:t>ի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աջակցության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D23E79" w:rsidRPr="00376A89">
        <w:rPr>
          <w:rFonts w:ascii="GHEA Grapalat" w:hAnsi="GHEA Grapalat" w:cs="Sylfaen"/>
          <w:sz w:val="24"/>
          <w:szCs w:val="24"/>
        </w:rPr>
        <w:t>մեկ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 xml:space="preserve">ամյա 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պայմանա</w:t>
      </w:r>
      <w:r w:rsidR="00D23E79" w:rsidRPr="00376A89">
        <w:rPr>
          <w:rFonts w:ascii="GHEA Grapalat" w:hAnsi="GHEA Grapalat" w:cs="Sylfaen"/>
          <w:sz w:val="24"/>
          <w:szCs w:val="24"/>
        </w:rPr>
        <w:t>գիր՝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50</w:t>
      </w:r>
      <w:r w:rsidR="00E9740D" w:rsidRPr="00376A89">
        <w:rPr>
          <w:rFonts w:ascii="GHEA Grapalat" w:hAnsi="GHEA Grapalat" w:cs="Sylfaen"/>
          <w:sz w:val="24"/>
          <w:szCs w:val="24"/>
          <w:lang w:val="af-ZA"/>
        </w:rPr>
        <w:t>,0 հազ.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եվրո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աջակցություն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ցուցաբերելու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վերաբերյալ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C71E4" w:rsidRPr="00376A89" w:rsidRDefault="0034268A" w:rsidP="00BE10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>07.07.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>2017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</w:rPr>
        <w:t>թ</w:t>
      </w:r>
      <w:r w:rsidR="00D23E79" w:rsidRPr="00376A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. </w:t>
      </w:r>
      <w:r w:rsidR="00D23E79" w:rsidRPr="00376A89">
        <w:rPr>
          <w:rFonts w:ascii="GHEA Grapalat" w:hAnsi="GHEA Grapalat" w:cs="GHEA Grapalat"/>
          <w:sz w:val="24"/>
          <w:szCs w:val="24"/>
        </w:rPr>
        <w:t>ստորագրվել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է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Կանաչ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կլիմայի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հիմնադրամի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="00D23E79" w:rsidRPr="00376A89">
        <w:rPr>
          <w:rFonts w:ascii="GHEA Grapalat" w:hAnsi="GHEA Grapalat"/>
          <w:sz w:val="24"/>
          <w:szCs w:val="24"/>
          <w:lang w:val="hy-AM" w:eastAsia="ko-KR"/>
        </w:rPr>
        <w:t>Շենքերի էներգաարդյունավետ արդիականացմանն ուղղված ներդրումների ռիսկերի նվազեցում և մասշտաբավորում</w:t>
      </w:r>
      <w:r w:rsidR="00D23E79" w:rsidRPr="00376A89">
        <w:rPr>
          <w:rFonts w:ascii="GHEA Grapalat" w:hAnsi="GHEA Grapalat"/>
          <w:sz w:val="24"/>
          <w:szCs w:val="24"/>
          <w:lang w:val="af-ZA"/>
        </w:rPr>
        <w:t>»</w:t>
      </w:r>
      <w:r w:rsidR="00D23E79" w:rsidRPr="00376A89">
        <w:rPr>
          <w:rFonts w:ascii="GHEA Grapalat" w:hAnsi="GHEA Grapalat"/>
          <w:sz w:val="24"/>
          <w:szCs w:val="24"/>
          <w:lang w:val="hy-AM" w:eastAsia="ko-KR"/>
        </w:rPr>
        <w:t xml:space="preserve"> </w:t>
      </w:r>
      <w:r w:rsidR="00D23E79" w:rsidRPr="00376A89">
        <w:rPr>
          <w:rFonts w:ascii="GHEA Grapalat" w:hAnsi="GHEA Grapalat"/>
          <w:sz w:val="24"/>
          <w:szCs w:val="24"/>
          <w:lang w:eastAsia="ko-KR"/>
        </w:rPr>
        <w:t>ծրագրային</w:t>
      </w:r>
      <w:r w:rsidR="00D23E79" w:rsidRPr="00376A89">
        <w:rPr>
          <w:rFonts w:ascii="GHEA Grapalat" w:hAnsi="GHEA Grapalat"/>
          <w:sz w:val="24"/>
          <w:szCs w:val="24"/>
          <w:lang w:val="af-ZA" w:eastAsia="ko-KR"/>
        </w:rPr>
        <w:t xml:space="preserve"> </w:t>
      </w:r>
      <w:r w:rsidR="00D23E79" w:rsidRPr="00376A89">
        <w:rPr>
          <w:rFonts w:ascii="GHEA Grapalat" w:hAnsi="GHEA Grapalat"/>
          <w:sz w:val="24"/>
          <w:szCs w:val="24"/>
          <w:lang w:eastAsia="ko-KR"/>
        </w:rPr>
        <w:t>փաստաթուղթը</w:t>
      </w:r>
      <w:r w:rsidR="00281F02">
        <w:rPr>
          <w:rFonts w:ascii="GHEA Grapalat" w:hAnsi="GHEA Grapalat"/>
          <w:sz w:val="24"/>
          <w:szCs w:val="24"/>
          <w:lang w:val="af-ZA" w:eastAsia="ko-KR"/>
        </w:rPr>
        <w:t>,</w:t>
      </w:r>
      <w:r w:rsidR="00281F02">
        <w:rPr>
          <w:rFonts w:ascii="GHEA Grapalat" w:hAnsi="GHEA Grapalat"/>
          <w:color w:val="000000"/>
          <w:sz w:val="24"/>
          <w:szCs w:val="24"/>
          <w:lang w:eastAsia="ko-KR"/>
        </w:rPr>
        <w:t>որը</w:t>
      </w:r>
      <w:r w:rsidR="00281F02" w:rsidRPr="00915763">
        <w:rPr>
          <w:rFonts w:ascii="GHEA Grapalat" w:hAnsi="GHEA Grapalat"/>
          <w:color w:val="000000"/>
          <w:sz w:val="24"/>
          <w:szCs w:val="24"/>
          <w:lang w:val="af-ZA" w:eastAsia="ko-KR"/>
        </w:rPr>
        <w:t xml:space="preserve"> </w:t>
      </w:r>
      <w:r w:rsidR="00281F02">
        <w:rPr>
          <w:rFonts w:ascii="GHEA Grapalat" w:hAnsi="GHEA Grapalat"/>
          <w:color w:val="000000"/>
          <w:sz w:val="24"/>
          <w:szCs w:val="24"/>
          <w:lang w:eastAsia="ko-KR"/>
        </w:rPr>
        <w:t>նախատեսում</w:t>
      </w:r>
      <w:r w:rsidR="00281F02" w:rsidRPr="00915763">
        <w:rPr>
          <w:rFonts w:ascii="GHEA Grapalat" w:hAnsi="GHEA Grapalat"/>
          <w:color w:val="000000"/>
          <w:sz w:val="24"/>
          <w:szCs w:val="24"/>
          <w:lang w:val="af-ZA" w:eastAsia="ko-KR"/>
        </w:rPr>
        <w:t xml:space="preserve"> </w:t>
      </w:r>
      <w:r w:rsidR="00281F02">
        <w:rPr>
          <w:rFonts w:ascii="GHEA Grapalat" w:hAnsi="GHEA Grapalat"/>
          <w:color w:val="000000"/>
          <w:sz w:val="24"/>
          <w:szCs w:val="24"/>
          <w:lang w:eastAsia="ko-KR"/>
        </w:rPr>
        <w:t>է</w:t>
      </w:r>
      <w:r w:rsidR="00281F02">
        <w:rPr>
          <w:rFonts w:ascii="GHEA Grapalat" w:hAnsi="GHEA Grapalat"/>
          <w:color w:val="000000"/>
          <w:sz w:val="24"/>
          <w:szCs w:val="24"/>
          <w:lang w:val="af-ZA" w:eastAsia="ko-KR"/>
        </w:rPr>
        <w:t xml:space="preserve"> 20</w:t>
      </w:r>
      <w:r w:rsidR="005F26B1">
        <w:rPr>
          <w:rFonts w:ascii="GHEA Grapalat" w:hAnsi="GHEA Grapalat"/>
          <w:color w:val="000000"/>
          <w:sz w:val="24"/>
          <w:szCs w:val="24"/>
          <w:lang w:val="af-ZA" w:eastAsia="ko-KR"/>
        </w:rPr>
        <w:t>.</w:t>
      </w:r>
      <w:r w:rsidR="005F26B1">
        <w:rPr>
          <w:rFonts w:ascii="Arial Unicode" w:hAnsi="Arial Unicode"/>
          <w:color w:val="000000"/>
          <w:sz w:val="24"/>
          <w:szCs w:val="24"/>
          <w:lang w:val="af-ZA" w:eastAsia="ko-KR"/>
        </w:rPr>
        <w:t>0</w:t>
      </w:r>
      <w:r w:rsidR="00281F02">
        <w:rPr>
          <w:rFonts w:ascii="GHEA Grapalat" w:hAnsi="GHEA Grapalat"/>
          <w:color w:val="000000"/>
          <w:sz w:val="24"/>
          <w:szCs w:val="24"/>
          <w:lang w:val="af-ZA" w:eastAsia="ko-KR"/>
        </w:rPr>
        <w:t xml:space="preserve"> մլն.դոլարի գումարի ներդրում:</w:t>
      </w:r>
    </w:p>
    <w:p w:rsidR="00B2758E" w:rsidRPr="00376A89" w:rsidRDefault="0034268A" w:rsidP="00BE10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 w:cs="GHEA Grapalat"/>
          <w:sz w:val="24"/>
          <w:szCs w:val="24"/>
          <w:lang w:val="af-ZA"/>
        </w:rPr>
        <w:t>18.08.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>2017</w:t>
      </w:r>
      <w:r w:rsidR="00D23E79" w:rsidRPr="00376A89">
        <w:rPr>
          <w:rFonts w:ascii="GHEA Grapalat" w:hAnsi="GHEA Grapalat" w:cs="GHEA Grapalat"/>
          <w:sz w:val="24"/>
          <w:szCs w:val="24"/>
        </w:rPr>
        <w:t>թ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="00D23E79" w:rsidRPr="00376A89">
        <w:rPr>
          <w:rFonts w:ascii="GHEA Grapalat" w:hAnsi="GHEA Grapalat" w:cs="GHEA Grapalat"/>
          <w:sz w:val="24"/>
          <w:szCs w:val="24"/>
        </w:rPr>
        <w:t>կնքվել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է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Կովկասի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Բնության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Հիմնադրամի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GHEA Grapalat"/>
          <w:sz w:val="24"/>
          <w:szCs w:val="24"/>
        </w:rPr>
        <w:t>կողմից</w:t>
      </w:r>
      <w:r w:rsidR="00D23E79" w:rsidRPr="00376A89">
        <w:rPr>
          <w:rFonts w:ascii="GHEA Grapalat" w:hAnsi="GHEA Grapalat" w:cs="GHEA Grapalat"/>
          <w:sz w:val="24"/>
          <w:szCs w:val="24"/>
          <w:lang w:val="af-ZA"/>
        </w:rPr>
        <w:t xml:space="preserve"> «Խոսրովի անտառ»  պետական արգելոց»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ՊՈԱԿ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>-</w:t>
      </w:r>
      <w:r w:rsidR="00D23E79" w:rsidRPr="00376A89">
        <w:rPr>
          <w:rFonts w:ascii="GHEA Grapalat" w:hAnsi="GHEA Grapalat" w:cs="Sylfaen"/>
          <w:sz w:val="24"/>
          <w:szCs w:val="24"/>
          <w:lang w:val="pt-BR"/>
        </w:rPr>
        <w:t>ի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</w:rPr>
        <w:t>աջակցության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E79" w:rsidRPr="00376A89">
        <w:rPr>
          <w:rFonts w:ascii="GHEA Grapalat" w:hAnsi="GHEA Grapalat" w:cs="Sylfaen"/>
          <w:sz w:val="24"/>
          <w:szCs w:val="24"/>
          <w:lang w:val="hy-AM"/>
        </w:rPr>
        <w:t>պայմանա</w:t>
      </w:r>
      <w:r w:rsidR="00D23E79" w:rsidRPr="00376A89">
        <w:rPr>
          <w:rFonts w:ascii="GHEA Grapalat" w:hAnsi="GHEA Grapalat" w:cs="Sylfaen"/>
          <w:sz w:val="24"/>
          <w:szCs w:val="24"/>
        </w:rPr>
        <w:t>գիր</w:t>
      </w:r>
      <w:r w:rsidR="00D23E79" w:rsidRPr="00376A89">
        <w:rPr>
          <w:rFonts w:ascii="GHEA Grapalat" w:hAnsi="GHEA Grapalat" w:cs="Sylfaen"/>
          <w:sz w:val="24"/>
          <w:szCs w:val="24"/>
          <w:lang w:val="af-ZA"/>
        </w:rPr>
        <w:t>:</w:t>
      </w:r>
      <w:r w:rsidR="00B2758E" w:rsidRPr="00376A89">
        <w:rPr>
          <w:rFonts w:ascii="GHEA Grapalat" w:hAnsi="GHEA Grapalat" w:cs="Sylfaen"/>
          <w:sz w:val="24"/>
          <w:szCs w:val="24"/>
          <w:lang w:val="af-ZA"/>
        </w:rPr>
        <w:t xml:space="preserve"> Պայմանագիրը կնքվել է 2015-2017 թվականների համար՝ 343.0հազ.եվրո գումարի չափով: 2017թ. լրացուցիչ կնքվել է աջակցության </w:t>
      </w:r>
      <w:r w:rsidR="00B2758E" w:rsidRPr="00376A89">
        <w:rPr>
          <w:rFonts w:ascii="GHEA Grapalat" w:hAnsi="GHEA Grapalat" w:cs="Sylfaen"/>
          <w:b/>
          <w:sz w:val="24"/>
          <w:szCs w:val="24"/>
          <w:lang w:val="af-ZA"/>
        </w:rPr>
        <w:t>արտակարգ</w:t>
      </w:r>
      <w:r w:rsidR="00B2758E" w:rsidRPr="00376A89">
        <w:rPr>
          <w:rFonts w:ascii="GHEA Grapalat" w:hAnsi="GHEA Grapalat" w:cs="Sylfaen"/>
          <w:sz w:val="24"/>
          <w:szCs w:val="24"/>
          <w:lang w:val="af-ZA"/>
        </w:rPr>
        <w:t xml:space="preserve"> դրամաշնորհային պայմանագիր՝ 5մլն.դրամ գումարով: </w:t>
      </w:r>
    </w:p>
    <w:p w:rsidR="00345AAC" w:rsidRPr="00376A89" w:rsidRDefault="00345AAC" w:rsidP="00BE105A">
      <w:pPr>
        <w:pStyle w:val="ListParagraph"/>
        <w:numPr>
          <w:ilvl w:val="0"/>
          <w:numId w:val="2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 w:cs="GHEA Grapalat"/>
          <w:sz w:val="24"/>
          <w:szCs w:val="24"/>
          <w:lang w:val="af-ZA"/>
        </w:rPr>
        <w:t>2017</w:t>
      </w:r>
      <w:r w:rsidRPr="00376A89">
        <w:rPr>
          <w:rFonts w:ascii="GHEA Grapalat" w:hAnsi="GHEA Grapalat" w:cs="GHEA Grapalat"/>
          <w:sz w:val="24"/>
          <w:szCs w:val="24"/>
        </w:rPr>
        <w:t>թ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սեպտեմբերի 12-ին 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>ՀՀ բնապահպանության նախարար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ության և 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 Հայաստանում ՄԱԿ-ի մշտական </w:t>
      </w:r>
      <w:r w:rsidRPr="00376A89">
        <w:rPr>
          <w:rFonts w:ascii="GHEA Grapalat" w:hAnsi="GHEA Grapalat" w:cs="Sylfaen"/>
          <w:sz w:val="24"/>
          <w:szCs w:val="24"/>
          <w:lang w:val="af-ZA"/>
        </w:rPr>
        <w:t>ներկայացուց</w:t>
      </w:r>
      <w:r w:rsidRPr="00376A89">
        <w:rPr>
          <w:rFonts w:ascii="GHEA Grapalat" w:hAnsi="GHEA Grapalat" w:cs="Sylfaen"/>
          <w:sz w:val="24"/>
          <w:szCs w:val="24"/>
          <w:lang w:val="hy-AM"/>
        </w:rPr>
        <w:t>չությ</w:t>
      </w:r>
      <w:r w:rsidRPr="00376A89">
        <w:rPr>
          <w:rFonts w:ascii="GHEA Grapalat" w:hAnsi="GHEA Grapalat" w:cs="GHEA Grapalat"/>
          <w:sz w:val="24"/>
          <w:szCs w:val="24"/>
        </w:rPr>
        <w:t>ա</w:t>
      </w:r>
      <w:r w:rsidRPr="00376A89">
        <w:rPr>
          <w:rFonts w:ascii="GHEA Grapalat" w:hAnsi="GHEA Grapalat" w:cs="Sylfaen"/>
          <w:sz w:val="24"/>
          <w:szCs w:val="24"/>
          <w:lang w:val="hy-AM"/>
        </w:rPr>
        <w:t>ն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 միջև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 ստորագրվել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 է 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 Ռուսաստանի Դաշնության ֆինանսա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կան աջակցությամբ 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«Հայաստանում կլիմայի փոփոխության ազդեցության մեղմումն անտառային և դաշտային հրդեհների կառավարման ներուժի զարգացման միջոցով» 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>ե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>ռամյա ծրագրի փաստաթուղթ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ը՝ 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 xml:space="preserve"> 1.0 </w:t>
      </w:r>
      <w:r w:rsidRPr="00376A89">
        <w:rPr>
          <w:rFonts w:ascii="GHEA Grapalat" w:hAnsi="GHEA Grapalat" w:cs="GHEA Grapalat"/>
          <w:sz w:val="24"/>
          <w:szCs w:val="24"/>
        </w:rPr>
        <w:t>մլն</w:t>
      </w:r>
      <w:r w:rsidRPr="00376A89">
        <w:rPr>
          <w:rFonts w:ascii="GHEA Grapalat" w:hAnsi="GHEA Grapalat" w:cs="GHEA Grapalat"/>
          <w:sz w:val="24"/>
          <w:szCs w:val="24"/>
          <w:lang w:val="af-ZA"/>
        </w:rPr>
        <w:t>.ԱՄՆ դոլար</w:t>
      </w:r>
      <w:r w:rsidRPr="00376A89">
        <w:rPr>
          <w:rFonts w:ascii="GHEA Grapalat" w:hAnsi="GHEA Grapalat" w:cs="GHEA Grapalat"/>
          <w:sz w:val="24"/>
          <w:szCs w:val="24"/>
          <w:lang w:val="hy-AM"/>
        </w:rPr>
        <w:t xml:space="preserve"> արժողությամբ։</w:t>
      </w:r>
    </w:p>
    <w:p w:rsidR="003A68AD" w:rsidRPr="00376A89" w:rsidRDefault="0034268A" w:rsidP="00BE105A">
      <w:pPr>
        <w:pStyle w:val="ListParagraph"/>
        <w:numPr>
          <w:ilvl w:val="0"/>
          <w:numId w:val="2"/>
        </w:numPr>
        <w:spacing w:after="0" w:line="240" w:lineRule="auto"/>
        <w:ind w:left="284" w:right="120" w:hanging="284"/>
        <w:contextualSpacing w:val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/>
          <w:sz w:val="24"/>
          <w:szCs w:val="24"/>
          <w:lang w:val="af-ZA"/>
        </w:rPr>
        <w:t>04.11.2016</w:t>
      </w:r>
      <w:r w:rsidRPr="00376A89">
        <w:rPr>
          <w:rFonts w:ascii="GHEA Grapalat" w:hAnsi="GHEA Grapalat"/>
          <w:sz w:val="24"/>
          <w:szCs w:val="24"/>
        </w:rPr>
        <w:t>թ</w:t>
      </w:r>
      <w:r w:rsidRPr="00376A89">
        <w:rPr>
          <w:rFonts w:ascii="GHEA Grapalat" w:hAnsi="GHEA Grapalat"/>
          <w:sz w:val="24"/>
          <w:szCs w:val="24"/>
          <w:lang w:val="af-ZA"/>
        </w:rPr>
        <w:t xml:space="preserve">. </w:t>
      </w:r>
      <w:r w:rsidR="00FA03FF" w:rsidRPr="00376A89">
        <w:rPr>
          <w:rFonts w:ascii="GHEA Grapalat" w:hAnsi="GHEA Grapalat" w:cs="Sylfaen"/>
          <w:sz w:val="24"/>
          <w:szCs w:val="24"/>
        </w:rPr>
        <w:t>ՀՀ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բնապահպանության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նախարարության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«</w:t>
      </w:r>
      <w:r w:rsidR="00FA03FF" w:rsidRPr="00376A89">
        <w:rPr>
          <w:rFonts w:ascii="GHEA Grapalat" w:hAnsi="GHEA Grapalat" w:cs="Sylfaen"/>
          <w:sz w:val="24"/>
          <w:szCs w:val="24"/>
        </w:rPr>
        <w:t>Բնապահպանական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ծրագրերի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իրականացման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գրասենյակ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» </w:t>
      </w:r>
      <w:r w:rsidR="00FA03FF" w:rsidRPr="00376A89">
        <w:rPr>
          <w:rFonts w:ascii="GHEA Grapalat" w:hAnsi="GHEA Grapalat"/>
          <w:sz w:val="24"/>
          <w:szCs w:val="24"/>
        </w:rPr>
        <w:t>պետական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/>
          <w:sz w:val="24"/>
          <w:szCs w:val="24"/>
        </w:rPr>
        <w:t>հիմնարկը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հավատարմագրվել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է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որպես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ՄԱԿ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>-</w:t>
      </w:r>
      <w:r w:rsidR="00FA03FF" w:rsidRPr="00376A89">
        <w:rPr>
          <w:rFonts w:ascii="GHEA Grapalat" w:hAnsi="GHEA Grapalat" w:cs="Sylfaen"/>
          <w:sz w:val="24"/>
          <w:szCs w:val="24"/>
        </w:rPr>
        <w:t>ի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Կլիմայի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փոփոխության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շրջանակային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կոնվենցիայի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Հարմարվողականության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հիմնադրամի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Ազգային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իրականացնող</w:t>
      </w:r>
      <w:r w:rsidR="00FA03FF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</w:rPr>
        <w:t>մարմին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որի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2758E" w:rsidRPr="00376A89">
        <w:rPr>
          <w:rFonts w:ascii="GHEA Grapalat" w:hAnsi="GHEA Grapalat" w:cs="Sylfaen"/>
          <w:sz w:val="24"/>
          <w:szCs w:val="24"/>
          <w:lang w:val="af-ZA"/>
        </w:rPr>
        <w:t xml:space="preserve">ծրագրի հաստատումից հետո 2018 </w:t>
      </w:r>
      <w:r w:rsidR="00B2758E" w:rsidRPr="00376A89">
        <w:rPr>
          <w:rFonts w:ascii="GHEA Grapalat" w:hAnsi="GHEA Grapalat" w:cs="Sylfaen"/>
          <w:sz w:val="24"/>
          <w:szCs w:val="24"/>
        </w:rPr>
        <w:t>թվականին</w:t>
      </w:r>
      <w:r w:rsidR="00B2758E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տրամադրվելու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է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4.0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մլն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դոլարի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03FF" w:rsidRPr="00376A89">
        <w:rPr>
          <w:rFonts w:ascii="GHEA Grapalat" w:hAnsi="GHEA Grapalat" w:cs="Sylfaen"/>
          <w:sz w:val="24"/>
          <w:szCs w:val="24"/>
          <w:lang w:val="en-US"/>
        </w:rPr>
        <w:t>դրամաշնորհ</w:t>
      </w:r>
      <w:r w:rsidR="00FA03FF" w:rsidRPr="00376A8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A68AD" w:rsidRPr="00376A89" w:rsidRDefault="003A68AD" w:rsidP="00BE105A">
      <w:pPr>
        <w:spacing w:after="0" w:line="240" w:lineRule="auto"/>
        <w:ind w:right="12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A68AD" w:rsidRPr="00376A89" w:rsidRDefault="003A68AD" w:rsidP="00BE105A">
      <w:pPr>
        <w:spacing w:after="0" w:line="240" w:lineRule="auto"/>
        <w:ind w:right="120"/>
        <w:rPr>
          <w:rFonts w:ascii="GHEA Grapalat" w:hAnsi="GHEA Grapalat" w:cs="GHEA Grapalat"/>
          <w:sz w:val="24"/>
          <w:szCs w:val="24"/>
          <w:lang w:val="af-ZA"/>
        </w:rPr>
      </w:pPr>
      <w:r w:rsidRPr="00376A89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Բարեփոխումների մասով նախատեսվող գործողություններն ու միջոցառումներն են՝</w:t>
      </w:r>
    </w:p>
    <w:p w:rsidR="009F5313" w:rsidRPr="00376A89" w:rsidRDefault="004A1878" w:rsidP="00BE105A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Մշակել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շրջակա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բնական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միջավայրի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պահպանության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և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բնական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ռեսուրսների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առաջարկի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(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բացառությամբ՝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օգտակար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հանածոների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պաշարների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օգտագործման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)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կառավարման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ռազմավարությունը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և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միջոցառումների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ծրագիրը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>:</w:t>
      </w:r>
    </w:p>
    <w:p w:rsidR="009309CF" w:rsidRPr="00376A89" w:rsidRDefault="009309CF" w:rsidP="00BE105A">
      <w:pPr>
        <w:pStyle w:val="ListParagraph"/>
        <w:numPr>
          <w:ilvl w:val="0"/>
          <w:numId w:val="5"/>
        </w:numPr>
        <w:tabs>
          <w:tab w:val="left" w:pos="-144"/>
        </w:tabs>
        <w:spacing w:after="0" w:line="240" w:lineRule="auto"/>
        <w:ind w:left="284" w:hanging="218"/>
        <w:jc w:val="both"/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</w:pPr>
      <w:r w:rsidRPr="00376A89">
        <w:rPr>
          <w:rFonts w:ascii="GHEA Grapalat" w:hAnsi="GHEA Grapalat"/>
          <w:spacing w:val="-8"/>
          <w:sz w:val="24"/>
          <w:szCs w:val="24"/>
          <w:lang w:val="en-US"/>
        </w:rPr>
        <w:t>Ն</w:t>
      </w:r>
      <w:r w:rsidRPr="00376A89">
        <w:rPr>
          <w:rFonts w:ascii="GHEA Grapalat" w:hAnsi="GHEA Grapalat"/>
          <w:spacing w:val="-8"/>
          <w:sz w:val="24"/>
          <w:szCs w:val="24"/>
          <w:lang w:val="hy-AM"/>
        </w:rPr>
        <w:t>երդնել շ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րջակա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միջավայրի</w:t>
      </w:r>
      <w:r w:rsidRPr="00376A89">
        <w:rPr>
          <w:rFonts w:ascii="GHEA Grapalat" w:hAnsi="GHEA Grapalat" w:cs="Sylfaen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kern w:val="24"/>
          <w:sz w:val="24"/>
          <w:szCs w:val="24"/>
          <w:lang w:val="hy-AM"/>
        </w:rPr>
        <w:t>պահպանության</w:t>
      </w:r>
      <w:r w:rsidRPr="00376A89">
        <w:rPr>
          <w:rFonts w:ascii="GHEA Grapalat" w:hAnsi="GHEA Grapalat" w:cs="Sylfaen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ոլորտի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միասնական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կառավարման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hy-AM"/>
        </w:rPr>
        <w:t>համակարգ`</w:t>
      </w:r>
      <w:r w:rsidRPr="00376A89">
        <w:rPr>
          <w:rFonts w:ascii="GHEA Grapalat" w:hAnsi="GHEA Grapalat" w:cs="Sylfaen"/>
          <w:spacing w:val="-8"/>
          <w:kern w:val="24"/>
          <w:sz w:val="24"/>
          <w:szCs w:val="24"/>
          <w:lang w:val="de-DE"/>
        </w:rPr>
        <w:t xml:space="preserve"> ՀՀ բնապահպանության</w:t>
      </w:r>
      <w:r w:rsidRPr="00376A89">
        <w:rPr>
          <w:rFonts w:ascii="GHEA Grapalat" w:hAnsi="GHEA Grapalat" w:cs="Sylfaen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kern w:val="24"/>
          <w:sz w:val="24"/>
          <w:szCs w:val="24"/>
          <w:lang w:val="hy-AM"/>
        </w:rPr>
        <w:t>նախարարության</w:t>
      </w:r>
      <w:r w:rsidRPr="00376A89">
        <w:rPr>
          <w:rFonts w:ascii="GHEA Grapalat" w:hAnsi="GHEA Grapalat" w:cs="Sylfaen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kern w:val="24"/>
          <w:sz w:val="24"/>
          <w:szCs w:val="24"/>
          <w:lang w:val="hy-AM"/>
        </w:rPr>
        <w:t>գործառույթների</w:t>
      </w:r>
      <w:r w:rsidRPr="00376A89">
        <w:rPr>
          <w:rFonts w:ascii="GHEA Grapalat" w:hAnsi="GHEA Grapalat" w:cs="Sylfaen"/>
          <w:kern w:val="24"/>
          <w:sz w:val="24"/>
          <w:szCs w:val="24"/>
          <w:lang w:val="de-DE"/>
        </w:rPr>
        <w:t xml:space="preserve"> </w:t>
      </w:r>
      <w:r w:rsidRPr="00376A89">
        <w:rPr>
          <w:rFonts w:ascii="GHEA Grapalat" w:hAnsi="GHEA Grapalat" w:cs="Sylfaen"/>
          <w:kern w:val="24"/>
          <w:sz w:val="24"/>
          <w:szCs w:val="24"/>
          <w:lang w:val="hy-AM"/>
        </w:rPr>
        <w:t>ամբողջականացմամբ.</w:t>
      </w:r>
    </w:p>
    <w:p w:rsidR="004A1878" w:rsidRPr="00376A89" w:rsidRDefault="004A1878" w:rsidP="00BE105A">
      <w:pPr>
        <w:pStyle w:val="ListParagraph"/>
        <w:numPr>
          <w:ilvl w:val="0"/>
          <w:numId w:val="5"/>
        </w:numPr>
        <w:tabs>
          <w:tab w:val="left" w:pos="-144"/>
        </w:tabs>
        <w:spacing w:after="0" w:line="240" w:lineRule="auto"/>
        <w:ind w:left="284" w:hanging="218"/>
        <w:jc w:val="both"/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hy-AM"/>
        </w:rPr>
        <w:t>&lt;&lt;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Մեկ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պատուհանի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hy-AM"/>
        </w:rPr>
        <w:t xml:space="preserve">&gt;&gt;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սկզբունքի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և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</w:rPr>
        <w:t>թույլտվությունների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</w:rPr>
        <w:t>տրամադրման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մեկ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միասնական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</w:rPr>
        <w:t>համակարգի</w:t>
      </w:r>
      <w:r w:rsidRPr="00376A89">
        <w:rPr>
          <w:rFonts w:ascii="GHEA Grapalat" w:eastAsia="Times New Roman" w:hAnsi="GHEA Grapalat" w:cs="Arial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color w:val="000000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ներդրում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, </w:t>
      </w:r>
      <w:r w:rsidRPr="00376A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</w:rPr>
        <w:t>թույլտվությունների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</w:rPr>
        <w:t>տրամադրման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</w:rPr>
        <w:lastRenderedPageBreak/>
        <w:t>էլեկտրոնային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</w:rPr>
        <w:t>համակարգի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kern w:val="24"/>
          <w:sz w:val="24"/>
          <w:szCs w:val="24"/>
        </w:rPr>
        <w:t>ստեղծում</w:t>
      </w:r>
      <w:r w:rsidR="00345AAC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>՝</w:t>
      </w:r>
      <w:r w:rsidR="00345AAC" w:rsidRPr="00376A89">
        <w:rPr>
          <w:rFonts w:ascii="GHEA Grapalat" w:hAnsi="GHEA Grapalat" w:cs="Arial"/>
          <w:kern w:val="24"/>
          <w:sz w:val="24"/>
          <w:szCs w:val="24"/>
          <w:lang w:val="af-ZA"/>
        </w:rPr>
        <w:t xml:space="preserve"> նախատեսվում է իրականացնել մինչև 2018թվականի ավարտը:</w:t>
      </w:r>
    </w:p>
    <w:p w:rsidR="00F01A47" w:rsidRPr="00376A89" w:rsidRDefault="004A1878" w:rsidP="00BE105A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GHEA Grapalat" w:hAnsi="GHEA Grapalat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Arial"/>
          <w:sz w:val="24"/>
          <w:szCs w:val="24"/>
        </w:rPr>
        <w:t>Բնապահպանական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պատասխանատվության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և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վնասի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փոխհատուցման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օրենսդրական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հենքի</w:t>
      </w:r>
      <w:r w:rsidRPr="00376A89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Arial"/>
          <w:sz w:val="24"/>
          <w:szCs w:val="24"/>
        </w:rPr>
        <w:t>ստեղծում</w:t>
      </w:r>
      <w:r w:rsidR="00082615" w:rsidRPr="00376A89">
        <w:rPr>
          <w:rFonts w:ascii="GHEA Grapalat" w:eastAsia="Times New Roman" w:hAnsi="GHEA Grapalat" w:cs="Arial"/>
          <w:sz w:val="24"/>
          <w:szCs w:val="24"/>
          <w:lang w:val="af-ZA"/>
        </w:rPr>
        <w:t>,</w:t>
      </w:r>
    </w:p>
    <w:p w:rsidR="00CB33B5" w:rsidRPr="00376A89" w:rsidRDefault="00CB33B5" w:rsidP="00BE105A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GHEA Grapalat" w:hAnsi="GHEA Grapalat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Ջրային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ռեսուրսների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պահպանությանն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ուղղված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միջոցառումների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</w:rPr>
        <w:t>իրականացում</w:t>
      </w:r>
      <w:r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>,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այդ թվում՝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Ջրավազանային</w:t>
      </w:r>
      <w:r w:rsidR="00F01A47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կառավարման</w:t>
      </w:r>
      <w:r w:rsidR="00F01A47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պլաների</w:t>
      </w:r>
      <w:r w:rsidR="00F01A47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մշակում</w:t>
      </w:r>
      <w:r w:rsidR="00F01A47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և</w:t>
      </w:r>
      <w:r w:rsidR="00F01A47" w:rsidRPr="00376A89">
        <w:rPr>
          <w:rFonts w:ascii="GHEA Grapalat" w:eastAsia="Times New Roman" w:hAnsi="GHEA Grapalat" w:cs="Arial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վերանայում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>,</w:t>
      </w:r>
      <w:r w:rsidR="00F01A47" w:rsidRPr="00376A89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Արարատյան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դաշտի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ձկնաբուծական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տնտեսությունների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ջրային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ռեսուրսների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ավտոմատ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կառավարման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համակարգերի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</w:rPr>
        <w:t>ներդրում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en-US"/>
        </w:rPr>
        <w:t>և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 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en-US"/>
        </w:rPr>
        <w:t>այլն</w:t>
      </w:r>
      <w:r w:rsidR="00F01A47" w:rsidRPr="00376A89">
        <w:rPr>
          <w:rFonts w:ascii="GHEA Grapalat" w:eastAsia="Times New Roman" w:hAnsi="GHEA Grapalat" w:cs="Sylfaen"/>
          <w:kern w:val="24"/>
          <w:sz w:val="24"/>
          <w:szCs w:val="24"/>
          <w:lang w:val="af-ZA"/>
        </w:rPr>
        <w:t xml:space="preserve">, </w:t>
      </w:r>
    </w:p>
    <w:p w:rsidR="0075363B" w:rsidRPr="00376A89" w:rsidRDefault="00CB33B5" w:rsidP="00BE105A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GHEA Grapalat" w:hAnsi="GHEA Grapalat"/>
          <w:sz w:val="24"/>
          <w:szCs w:val="24"/>
          <w:lang w:val="af-ZA"/>
        </w:rPr>
      </w:pP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Շրջակա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միջավայրի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պահպանության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և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բնական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ռեսուրսների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կառավարման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</w:rPr>
        <w:t>Է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hy-AM"/>
        </w:rPr>
        <w:t>կոհամակարգային</w:t>
      </w:r>
      <w:r w:rsidRPr="00376A89">
        <w:rPr>
          <w:rFonts w:ascii="GHEA Grapalat" w:eastAsia="Times New Roman" w:hAnsi="GHEA Grapalat" w:cs="Arial"/>
          <w:iCs/>
          <w:kern w:val="24"/>
          <w:sz w:val="24"/>
          <w:szCs w:val="24"/>
          <w:lang w:val="hy-AM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hy-AM"/>
        </w:rPr>
        <w:t>մոտեցմա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en-US"/>
        </w:rPr>
        <w:t>ն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="009F5313"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en-US"/>
        </w:rPr>
        <w:t>սկզբունքների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 xml:space="preserve"> 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en-US"/>
        </w:rPr>
        <w:t>ձևավորում</w:t>
      </w:r>
      <w:r w:rsidRPr="00376A89">
        <w:rPr>
          <w:rFonts w:ascii="GHEA Grapalat" w:eastAsia="Times New Roman" w:hAnsi="GHEA Grapalat" w:cs="Sylfaen"/>
          <w:iCs/>
          <w:kern w:val="24"/>
          <w:sz w:val="24"/>
          <w:szCs w:val="24"/>
          <w:lang w:val="af-ZA"/>
        </w:rPr>
        <w:t>,</w:t>
      </w:r>
    </w:p>
    <w:p w:rsidR="0075363B" w:rsidRPr="001A1A20" w:rsidRDefault="0075363B" w:rsidP="00BE105A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GHEA Grapalat" w:hAnsi="GHEA Grapalat"/>
          <w:sz w:val="24"/>
          <w:szCs w:val="24"/>
          <w:lang w:val="af-ZA"/>
        </w:rPr>
      </w:pPr>
      <w:r w:rsidRPr="00376A89">
        <w:rPr>
          <w:rFonts w:ascii="GHEA Grapalat" w:hAnsi="GHEA Grapalat"/>
          <w:sz w:val="24"/>
          <w:szCs w:val="24"/>
          <w:lang w:val="hy-AM"/>
        </w:rPr>
        <w:t xml:space="preserve">ՀՀ կառավարությունը Համաշխարհային Բանկի տեխնիկական աջակցությամբ ձեռնամուխ է եղել </w:t>
      </w:r>
      <w:r w:rsidRPr="00376A89">
        <w:rPr>
          <w:rFonts w:ascii="GHEA Grapalat" w:hAnsi="GHEA Grapalat"/>
          <w:b/>
          <w:sz w:val="24"/>
          <w:szCs w:val="24"/>
          <w:lang w:val="hy-AM"/>
        </w:rPr>
        <w:t>&lt;&lt;Պարտքը բնապահպանական ծախսերի դիմաց&gt;&gt;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 նախաձեռնության իրակականացմանը</w:t>
      </w:r>
      <w:r w:rsidRPr="00376A89">
        <w:rPr>
          <w:rFonts w:ascii="GHEA Grapalat" w:hAnsi="GHEA Grapalat"/>
          <w:sz w:val="24"/>
          <w:szCs w:val="24"/>
          <w:lang w:val="af-ZA"/>
        </w:rPr>
        <w:t>: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A89">
        <w:rPr>
          <w:rFonts w:ascii="GHEA Grapalat" w:hAnsi="GHEA Grapalat"/>
          <w:sz w:val="24"/>
          <w:szCs w:val="24"/>
          <w:lang w:val="en-US"/>
        </w:rPr>
        <w:t>Ն</w:t>
      </w:r>
      <w:r w:rsidRPr="00376A89">
        <w:rPr>
          <w:rFonts w:ascii="GHEA Grapalat" w:hAnsi="GHEA Grapalat"/>
          <w:sz w:val="24"/>
          <w:szCs w:val="24"/>
          <w:lang w:val="hy-AM"/>
        </w:rPr>
        <w:t xml:space="preserve">ախատեսվում է երկկողմ բանակցությունների միջոցով իրականացնել պարտքի փոխանակման գործարք, որի արդյունքում վարկատու-պետությունների համաձայնությամբ առկա երկկողմ պարտքի սպասարկման գծով ապագա վճարումները կուղղվեն Հայաստանում </w:t>
      </w:r>
      <w:r w:rsidRPr="001A1A20">
        <w:rPr>
          <w:rFonts w:ascii="GHEA Grapalat" w:hAnsi="GHEA Grapalat"/>
          <w:sz w:val="24"/>
          <w:szCs w:val="24"/>
          <w:lang w:val="hy-AM"/>
        </w:rPr>
        <w:t>բնապահպանական և շրջակա միջավայրի փոփոխության վրա ազդող ծրագրերի իրականացմանը:</w:t>
      </w:r>
    </w:p>
    <w:p w:rsidR="001A1A20" w:rsidRPr="001A1A20" w:rsidRDefault="001A1A20" w:rsidP="00BE105A">
      <w:pPr>
        <w:spacing w:after="0"/>
        <w:ind w:firstLine="234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1A1A20">
        <w:rPr>
          <w:rFonts w:ascii="GHEA Grapalat" w:eastAsia="Calibri" w:hAnsi="GHEA Grapalat" w:cs="Times New Roman"/>
          <w:sz w:val="24"/>
          <w:szCs w:val="24"/>
          <w:lang w:val="en-US"/>
        </w:rPr>
        <w:t>Ն</w:t>
      </w:r>
      <w:r w:rsidRPr="001A1A20">
        <w:rPr>
          <w:rFonts w:ascii="GHEA Grapalat" w:eastAsia="Calibri" w:hAnsi="GHEA Grapalat" w:cs="Times New Roman"/>
          <w:sz w:val="24"/>
          <w:szCs w:val="24"/>
          <w:lang w:val="hy-AM"/>
        </w:rPr>
        <w:t>ախաձեռնության շրջանակներում</w:t>
      </w:r>
      <w:r w:rsidRPr="001A1A2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A1A20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 է ներկայացվել</w:t>
      </w:r>
      <w:r w:rsidRPr="001A1A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A20">
        <w:rPr>
          <w:rFonts w:ascii="GHEA Grapalat" w:eastAsia="Calibri" w:hAnsi="GHEA Grapalat" w:cs="Times New Roman"/>
          <w:sz w:val="24"/>
          <w:szCs w:val="24"/>
          <w:lang w:val="hy-AM"/>
        </w:rPr>
        <w:t>ՀՀ բնապահպանության նախարարության կողմից առաջնահերթ համարվող երեք ծրագրային ուղղություններ</w:t>
      </w:r>
      <w:r w:rsidRPr="001A1A20">
        <w:rPr>
          <w:rFonts w:ascii="GHEA Grapalat" w:eastAsia="Calibri" w:hAnsi="GHEA Grapalat" w:cs="Times New Roman"/>
          <w:sz w:val="24"/>
          <w:szCs w:val="24"/>
          <w:lang w:val="en-US"/>
        </w:rPr>
        <w:t>՝</w:t>
      </w:r>
    </w:p>
    <w:p w:rsidR="001A1A20" w:rsidRPr="001A1A20" w:rsidRDefault="001A1A20" w:rsidP="00BE105A">
      <w:pPr>
        <w:pStyle w:val="ListParagraph"/>
        <w:tabs>
          <w:tab w:val="left" w:pos="164"/>
          <w:tab w:val="left" w:pos="360"/>
        </w:tabs>
        <w:spacing w:after="0"/>
        <w:ind w:left="-36" w:right="-104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A1A20">
        <w:rPr>
          <w:rFonts w:ascii="GHEA Grapalat" w:hAnsi="GHEA Grapalat"/>
          <w:sz w:val="24"/>
          <w:szCs w:val="24"/>
          <w:lang w:val="hy-AM"/>
        </w:rPr>
        <w:t>1.</w:t>
      </w:r>
      <w:r w:rsidRPr="001A1A20">
        <w:rPr>
          <w:rFonts w:ascii="GHEA Grapalat" w:hAnsi="GHEA Grapalat"/>
          <w:sz w:val="24"/>
          <w:szCs w:val="24"/>
          <w:lang w:val="hy-AM"/>
        </w:rPr>
        <w:tab/>
        <w:t xml:space="preserve">օպտիմալ անտառապատվածության հասնելու համար անհրաժեշտ ծավալներն ապահովող անտառվերականգնմանն ու կենսաբազմազանության պահպանությանն ուղղված միջոցառումների իրականացում,  </w:t>
      </w:r>
    </w:p>
    <w:p w:rsidR="001A1A20" w:rsidRPr="001A1A20" w:rsidRDefault="001A1A20" w:rsidP="00BE105A">
      <w:pPr>
        <w:pStyle w:val="ListParagraph"/>
        <w:tabs>
          <w:tab w:val="left" w:pos="164"/>
          <w:tab w:val="left" w:pos="360"/>
        </w:tabs>
        <w:spacing w:after="0"/>
        <w:ind w:left="-36" w:right="-104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A1A20">
        <w:rPr>
          <w:rFonts w:ascii="GHEA Grapalat" w:hAnsi="GHEA Grapalat"/>
          <w:sz w:val="24"/>
          <w:szCs w:val="24"/>
          <w:lang w:val="hy-AM"/>
        </w:rPr>
        <w:t>2.</w:t>
      </w:r>
      <w:r w:rsidRPr="001A1A20">
        <w:rPr>
          <w:rFonts w:ascii="GHEA Grapalat" w:hAnsi="GHEA Grapalat"/>
          <w:sz w:val="24"/>
          <w:szCs w:val="24"/>
          <w:lang w:val="hy-AM"/>
        </w:rPr>
        <w:tab/>
        <w:t>ջրային ռեսուրսների պահպանությանն ուղղած արդյունավետ կառավարման համակարգի ներդրում, այդ թվում՝ Սևանա լճի պաշարների վերականգնման  միջոցառումների իրականացում,</w:t>
      </w:r>
    </w:p>
    <w:p w:rsidR="001A1A20" w:rsidRPr="001A1A20" w:rsidRDefault="001A1A20" w:rsidP="00BE105A">
      <w:pPr>
        <w:pStyle w:val="ListParagraph"/>
        <w:tabs>
          <w:tab w:val="left" w:pos="164"/>
          <w:tab w:val="left" w:pos="360"/>
        </w:tabs>
        <w:spacing w:after="0"/>
        <w:ind w:left="-36" w:right="-104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A1A20">
        <w:rPr>
          <w:rFonts w:ascii="GHEA Grapalat" w:hAnsi="GHEA Grapalat"/>
          <w:sz w:val="24"/>
          <w:szCs w:val="24"/>
          <w:lang w:val="hy-AM"/>
        </w:rPr>
        <w:t>3.</w:t>
      </w:r>
      <w:r w:rsidRPr="001A1A20">
        <w:rPr>
          <w:rFonts w:ascii="GHEA Grapalat" w:hAnsi="GHEA Grapalat"/>
          <w:sz w:val="24"/>
          <w:szCs w:val="24"/>
          <w:lang w:val="hy-AM"/>
        </w:rPr>
        <w:tab/>
        <w:t xml:space="preserve">ընդերքօգտագործման թափոնների անվտանգ կառավարման համակարգի ձևավորում և ընդերքօգտագործման հետևանքով խախտված </w:t>
      </w:r>
      <w:r w:rsidRPr="00423AAF">
        <w:rPr>
          <w:rFonts w:ascii="Arial Unicode" w:hAnsi="Arial Unicode"/>
          <w:sz w:val="24"/>
          <w:szCs w:val="24"/>
          <w:lang w:val="hy-AM"/>
        </w:rPr>
        <w:t>հողերի</w:t>
      </w:r>
      <w:r w:rsidRPr="001A1A20">
        <w:rPr>
          <w:rFonts w:ascii="GHEA Grapalat" w:hAnsi="GHEA Grapalat"/>
          <w:sz w:val="24"/>
          <w:szCs w:val="24"/>
          <w:lang w:val="hy-AM"/>
        </w:rPr>
        <w:t xml:space="preserve"> վերականգնում:</w:t>
      </w:r>
    </w:p>
    <w:p w:rsidR="001A1A20" w:rsidRPr="001A1A20" w:rsidRDefault="001A1A20" w:rsidP="00BE105A">
      <w:pPr>
        <w:pStyle w:val="ListParagraph"/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af-ZA"/>
        </w:rPr>
      </w:pPr>
      <w:r w:rsidRPr="00625E6C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A1A20">
        <w:rPr>
          <w:rFonts w:ascii="GHEA Grapalat" w:eastAsia="MS Mincho" w:hAnsi="GHEA Grapalat" w:cs="MS Mincho"/>
          <w:sz w:val="24"/>
          <w:szCs w:val="24"/>
          <w:lang w:val="hy-AM"/>
        </w:rPr>
        <w:t>Մշակվել են նաև ծրագրային առաջարկների նախնական տարբերակները:</w:t>
      </w:r>
    </w:p>
    <w:p w:rsidR="00420D50" w:rsidRPr="00376A89" w:rsidRDefault="00420D50" w:rsidP="00BE105A">
      <w:pPr>
        <w:pStyle w:val="NormalWeb"/>
        <w:spacing w:before="0" w:beforeAutospacing="0" w:after="0" w:afterAutospacing="0"/>
        <w:rPr>
          <w:rFonts w:ascii="GHEA Grapalat" w:hAnsi="GHEA Grapalat"/>
          <w:u w:val="single"/>
          <w:lang w:val="af-ZA"/>
        </w:rPr>
      </w:pPr>
      <w:r w:rsidRPr="00376A89">
        <w:rPr>
          <w:rFonts w:ascii="GHEA Grapalat" w:hAnsi="GHEA Grapalat"/>
          <w:b/>
          <w:u w:val="single"/>
        </w:rPr>
        <w:t>Հավանության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գրություններ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են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տրամադրվել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հետևյալ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ծրագրային</w:t>
      </w:r>
      <w:r w:rsidRPr="00376A89">
        <w:rPr>
          <w:rFonts w:ascii="GHEA Grapalat" w:hAnsi="GHEA Grapalat"/>
          <w:b/>
          <w:u w:val="single"/>
          <w:lang w:val="af-ZA"/>
        </w:rPr>
        <w:t xml:space="preserve"> </w:t>
      </w:r>
      <w:r w:rsidRPr="00376A89">
        <w:rPr>
          <w:rFonts w:ascii="GHEA Grapalat" w:hAnsi="GHEA Grapalat"/>
          <w:b/>
          <w:u w:val="single"/>
        </w:rPr>
        <w:t>հայտերին</w:t>
      </w:r>
      <w:r w:rsidRPr="00376A89">
        <w:rPr>
          <w:rFonts w:ascii="GHEA Grapalat" w:hAnsi="GHEA Grapalat"/>
          <w:u w:val="single"/>
          <w:lang w:val="af-ZA"/>
        </w:rPr>
        <w:t>.</w:t>
      </w:r>
    </w:p>
    <w:p w:rsidR="00420D50" w:rsidRPr="00376A89" w:rsidRDefault="00420D50" w:rsidP="00BE105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376A89">
        <w:rPr>
          <w:rFonts w:ascii="GHEA Grapalat" w:hAnsi="GHEA Grapalat"/>
        </w:rPr>
        <w:t>ՀՀ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  <w:lang w:val="hy-AM"/>
        </w:rPr>
        <w:t xml:space="preserve">բնապահպանության նախարարի </w:t>
      </w:r>
      <w:r w:rsidRPr="00376A89">
        <w:rPr>
          <w:rFonts w:ascii="GHEA Grapalat" w:hAnsi="GHEA Grapalat"/>
        </w:rPr>
        <w:t>գրությամբ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հավանություն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է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տրվել</w:t>
      </w:r>
      <w:r w:rsidRPr="00376A89">
        <w:rPr>
          <w:rFonts w:ascii="GHEA Grapalat" w:hAnsi="GHEA Grapalat"/>
          <w:lang w:val="af-ZA"/>
        </w:rPr>
        <w:t xml:space="preserve">  </w:t>
      </w:r>
      <w:r w:rsidRPr="00376A89">
        <w:rPr>
          <w:rFonts w:ascii="GHEA Grapalat" w:hAnsi="GHEA Grapalat"/>
        </w:rPr>
        <w:t>Վերակառուցման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և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զարգացման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եվրոպական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բանկի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Կանաչ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կլիմայական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հիմնադրամից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  <w:lang w:val="hy-AM"/>
        </w:rPr>
        <w:t>«</w:t>
      </w:r>
      <w:r w:rsidRPr="00376A89">
        <w:rPr>
          <w:rFonts w:ascii="GHEA Grapalat" w:hAnsi="GHEA Grapalat"/>
        </w:rPr>
        <w:t>Կանաչ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քաղաքներ</w:t>
      </w:r>
      <w:r w:rsidRPr="00376A89">
        <w:rPr>
          <w:rFonts w:ascii="GHEA Grapalat" w:hAnsi="GHEA Grapalat"/>
          <w:lang w:val="hy-AM"/>
        </w:rPr>
        <w:t>»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ծրագրին</w:t>
      </w:r>
      <w:r w:rsidRPr="00376A89">
        <w:rPr>
          <w:rFonts w:ascii="GHEA Grapalat" w:hAnsi="GHEA Grapalat"/>
          <w:lang w:val="af-ZA"/>
        </w:rPr>
        <w:t>:</w:t>
      </w:r>
    </w:p>
    <w:p w:rsidR="00420D50" w:rsidRPr="00376A89" w:rsidRDefault="00420D50" w:rsidP="00BE105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b/>
          <w:lang w:val="af-ZA"/>
        </w:rPr>
      </w:pPr>
      <w:r w:rsidRPr="00376A89">
        <w:rPr>
          <w:rFonts w:ascii="GHEA Grapalat" w:hAnsi="GHEA Grapalat" w:cs="Sylfaen"/>
          <w:lang w:val="af-ZA"/>
        </w:rPr>
        <w:t>«</w:t>
      </w:r>
      <w:r w:rsidRPr="00376A89">
        <w:rPr>
          <w:rFonts w:ascii="GHEA Grapalat" w:eastAsia="Calibri" w:hAnsi="GHEA Grapalat"/>
          <w:lang w:val="hy-AM"/>
        </w:rPr>
        <w:t>Աջակցություն Կողմերին նախապատրսատելու Կենսաբազմազանության պահպանության մասին Կոնվենցիայի վեցերորդ ազգային հաղորդագրության պատրաստման համար</w:t>
      </w:r>
      <w:r w:rsidRPr="00376A89">
        <w:rPr>
          <w:rFonts w:ascii="GHEA Grapalat" w:hAnsi="GHEA Grapalat" w:cs="Calibri"/>
          <w:lang w:val="af-ZA"/>
        </w:rPr>
        <w:t>»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eastAsia="Calibri" w:hAnsi="GHEA Grapalat"/>
        </w:rPr>
        <w:t>ԳԷՀ</w:t>
      </w:r>
      <w:r w:rsidRPr="00376A89">
        <w:rPr>
          <w:rFonts w:ascii="GHEA Grapalat" w:eastAsia="Calibri" w:hAnsi="GHEA Grapalat"/>
          <w:lang w:val="af-ZA"/>
        </w:rPr>
        <w:t>/</w:t>
      </w:r>
      <w:r w:rsidRPr="00376A89">
        <w:rPr>
          <w:rFonts w:ascii="GHEA Grapalat" w:eastAsia="Calibri" w:hAnsi="GHEA Grapalat"/>
        </w:rPr>
        <w:t>ՄԱԿ</w:t>
      </w:r>
      <w:r w:rsidRPr="00376A89">
        <w:rPr>
          <w:rFonts w:ascii="GHEA Grapalat" w:eastAsia="Calibri" w:hAnsi="GHEA Grapalat"/>
          <w:lang w:val="af-ZA"/>
        </w:rPr>
        <w:t>-</w:t>
      </w:r>
      <w:r w:rsidRPr="00376A89">
        <w:rPr>
          <w:rFonts w:ascii="GHEA Grapalat" w:eastAsia="Calibri" w:hAnsi="GHEA Grapalat"/>
        </w:rPr>
        <w:t>ի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eastAsia="Calibri" w:hAnsi="GHEA Grapalat"/>
        </w:rPr>
        <w:t>ՇՄԾ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տարածաշրջանային</w:t>
      </w:r>
      <w:r w:rsidRPr="00376A89">
        <w:rPr>
          <w:rFonts w:ascii="GHEA Grapalat" w:hAnsi="GHEA Grapalat"/>
          <w:lang w:val="af-ZA"/>
        </w:rPr>
        <w:t xml:space="preserve"> </w:t>
      </w:r>
      <w:r w:rsidRPr="00376A89">
        <w:rPr>
          <w:rFonts w:ascii="GHEA Grapalat" w:hAnsi="GHEA Grapalat"/>
        </w:rPr>
        <w:t>ծրագիր</w:t>
      </w:r>
      <w:r w:rsidRPr="00376A89">
        <w:rPr>
          <w:rFonts w:ascii="GHEA Grapalat" w:hAnsi="GHEA Grapalat"/>
          <w:lang w:val="af-ZA"/>
        </w:rPr>
        <w:t xml:space="preserve"> /</w:t>
      </w:r>
      <w:r w:rsidRPr="00376A89">
        <w:rPr>
          <w:rFonts w:ascii="GHEA Grapalat" w:hAnsi="GHEA Grapalat"/>
          <w:b/>
          <w:lang w:val="af-ZA"/>
        </w:rPr>
        <w:t xml:space="preserve">109 500 </w:t>
      </w:r>
      <w:r w:rsidRPr="00376A89">
        <w:rPr>
          <w:rFonts w:ascii="GHEA Grapalat" w:hAnsi="GHEA Grapalat"/>
          <w:b/>
        </w:rPr>
        <w:t>ԱՄՆ</w:t>
      </w:r>
      <w:r w:rsidRPr="00376A89">
        <w:rPr>
          <w:rFonts w:ascii="GHEA Grapalat" w:hAnsi="GHEA Grapalat"/>
          <w:b/>
          <w:lang w:val="af-ZA"/>
        </w:rPr>
        <w:t xml:space="preserve"> </w:t>
      </w:r>
      <w:r w:rsidRPr="00376A89">
        <w:rPr>
          <w:rFonts w:ascii="GHEA Grapalat" w:hAnsi="GHEA Grapalat"/>
          <w:b/>
        </w:rPr>
        <w:t>դոլար</w:t>
      </w:r>
      <w:r w:rsidRPr="00376A89">
        <w:rPr>
          <w:rFonts w:ascii="GHEA Grapalat" w:hAnsi="GHEA Grapalat"/>
          <w:b/>
          <w:lang w:val="af-ZA"/>
        </w:rPr>
        <w:t>/,</w:t>
      </w:r>
    </w:p>
    <w:p w:rsidR="00420D50" w:rsidRPr="00376A89" w:rsidRDefault="00420D50" w:rsidP="00BE105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376A89">
        <w:rPr>
          <w:rFonts w:ascii="GHEA Grapalat" w:hAnsi="GHEA Grapalat" w:cs="Sylfaen"/>
          <w:lang w:val="af-ZA"/>
        </w:rPr>
        <w:t>«</w:t>
      </w:r>
      <w:r w:rsidRPr="00376A89">
        <w:rPr>
          <w:rFonts w:ascii="GHEA Grapalat" w:hAnsi="GHEA Grapalat"/>
          <w:lang w:val="hy-AM"/>
        </w:rPr>
        <w:t>Աջակցություն ԳԷՀ-ի իրավասու անդամ երկրներին՝ ՄԱԿ ԱԴՊԿ-ի 2018թ</w:t>
      </w:r>
      <w:r w:rsidRPr="00376A89">
        <w:rPr>
          <w:rFonts w:ascii="GHEA Grapalat" w:hAnsi="GHEA Grapalat" w:cs="Sylfaen"/>
          <w:lang w:val="hy-AM"/>
        </w:rPr>
        <w:t>. զեկույցների մշակման փուլի համար</w:t>
      </w:r>
      <w:r w:rsidRPr="00376A89">
        <w:rPr>
          <w:rFonts w:ascii="GHEA Grapalat" w:hAnsi="GHEA Grapalat" w:cs="Calibri"/>
          <w:lang w:val="af-ZA"/>
        </w:rPr>
        <w:t>»</w:t>
      </w:r>
      <w:r w:rsidRPr="00376A89">
        <w:rPr>
          <w:rFonts w:ascii="GHEA Grapalat" w:hAnsi="GHEA Grapalat" w:cs="Sylfaen"/>
          <w:lang w:val="af-ZA"/>
        </w:rPr>
        <w:t xml:space="preserve"> </w:t>
      </w:r>
      <w:r w:rsidRPr="00376A89">
        <w:rPr>
          <w:rFonts w:ascii="GHEA Grapalat" w:hAnsi="GHEA Grapalat"/>
          <w:lang w:val="af-ZA"/>
        </w:rPr>
        <w:t xml:space="preserve">  </w:t>
      </w:r>
      <w:r w:rsidRPr="00376A89">
        <w:rPr>
          <w:rFonts w:ascii="GHEA Grapalat" w:eastAsia="Calibri" w:hAnsi="GHEA Grapalat"/>
        </w:rPr>
        <w:t>ԳԷՀ</w:t>
      </w:r>
      <w:r w:rsidRPr="00376A89">
        <w:rPr>
          <w:rFonts w:ascii="GHEA Grapalat" w:eastAsia="Calibri" w:hAnsi="GHEA Grapalat"/>
          <w:lang w:val="af-ZA"/>
        </w:rPr>
        <w:t>/</w:t>
      </w:r>
      <w:r w:rsidRPr="00376A89">
        <w:rPr>
          <w:rFonts w:ascii="GHEA Grapalat" w:eastAsia="Calibri" w:hAnsi="GHEA Grapalat"/>
        </w:rPr>
        <w:t>ՄԱԿ</w:t>
      </w:r>
      <w:r w:rsidRPr="00376A89">
        <w:rPr>
          <w:rFonts w:ascii="GHEA Grapalat" w:eastAsia="Calibri" w:hAnsi="GHEA Grapalat"/>
          <w:lang w:val="af-ZA"/>
        </w:rPr>
        <w:t>-</w:t>
      </w:r>
      <w:r w:rsidRPr="00376A89">
        <w:rPr>
          <w:rFonts w:ascii="GHEA Grapalat" w:eastAsia="Calibri" w:hAnsi="GHEA Grapalat"/>
        </w:rPr>
        <w:t>ի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eastAsia="Calibri" w:hAnsi="GHEA Grapalat"/>
        </w:rPr>
        <w:t>ՇՄԾ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eastAsia="Calibri" w:hAnsi="GHEA Grapalat"/>
        </w:rPr>
        <w:t>ծրագրին</w:t>
      </w:r>
      <w:r w:rsidRPr="00376A89">
        <w:rPr>
          <w:rFonts w:ascii="GHEA Grapalat" w:eastAsia="Calibri" w:hAnsi="GHEA Grapalat"/>
          <w:lang w:val="af-ZA"/>
        </w:rPr>
        <w:t xml:space="preserve"> /</w:t>
      </w:r>
      <w:r w:rsidRPr="00376A89">
        <w:rPr>
          <w:rFonts w:ascii="GHEA Grapalat" w:eastAsia="Calibri" w:hAnsi="GHEA Grapalat"/>
          <w:b/>
          <w:lang w:val="af-ZA"/>
        </w:rPr>
        <w:t xml:space="preserve">70 000 </w:t>
      </w:r>
      <w:r w:rsidRPr="00376A89">
        <w:rPr>
          <w:rFonts w:ascii="GHEA Grapalat" w:eastAsia="Calibri" w:hAnsi="GHEA Grapalat"/>
          <w:b/>
        </w:rPr>
        <w:t>ԱՄՆ</w:t>
      </w:r>
      <w:r w:rsidRPr="00376A89">
        <w:rPr>
          <w:rFonts w:ascii="GHEA Grapalat" w:eastAsia="Calibri" w:hAnsi="GHEA Grapalat"/>
          <w:lang w:val="af-ZA"/>
        </w:rPr>
        <w:t xml:space="preserve"> </w:t>
      </w:r>
      <w:r w:rsidRPr="00376A89">
        <w:rPr>
          <w:rFonts w:ascii="GHEA Grapalat" w:eastAsia="Calibri" w:hAnsi="GHEA Grapalat"/>
        </w:rPr>
        <w:t>դոլար</w:t>
      </w:r>
      <w:r w:rsidRPr="00376A89">
        <w:rPr>
          <w:rFonts w:ascii="GHEA Grapalat" w:eastAsia="Calibri" w:hAnsi="GHEA Grapalat"/>
          <w:lang w:val="af-ZA"/>
        </w:rPr>
        <w:t>/,</w:t>
      </w:r>
    </w:p>
    <w:p w:rsidR="003A68AD" w:rsidRPr="00376A89" w:rsidRDefault="003A68AD" w:rsidP="00BE105A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A68AD" w:rsidRPr="00376A89" w:rsidSect="005B6BF1">
      <w:pgSz w:w="11906" w:h="16838"/>
      <w:pgMar w:top="1134" w:right="566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B2" w:rsidRDefault="00C566B2" w:rsidP="001A1A20">
      <w:pPr>
        <w:spacing w:after="0" w:line="240" w:lineRule="auto"/>
      </w:pPr>
      <w:r>
        <w:separator/>
      </w:r>
    </w:p>
  </w:endnote>
  <w:endnote w:type="continuationSeparator" w:id="1">
    <w:p w:rsidR="00C566B2" w:rsidRDefault="00C566B2" w:rsidP="001A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B2" w:rsidRDefault="00C566B2" w:rsidP="001A1A20">
      <w:pPr>
        <w:spacing w:after="0" w:line="240" w:lineRule="auto"/>
      </w:pPr>
      <w:r>
        <w:separator/>
      </w:r>
    </w:p>
  </w:footnote>
  <w:footnote w:type="continuationSeparator" w:id="1">
    <w:p w:rsidR="00C566B2" w:rsidRDefault="00C566B2" w:rsidP="001A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56"/>
    <w:multiLevelType w:val="hybridMultilevel"/>
    <w:tmpl w:val="C106B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BBE"/>
    <w:multiLevelType w:val="hybridMultilevel"/>
    <w:tmpl w:val="E99207D8"/>
    <w:lvl w:ilvl="0" w:tplc="BE56A40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209D4E75"/>
    <w:multiLevelType w:val="hybridMultilevel"/>
    <w:tmpl w:val="DB947EDC"/>
    <w:lvl w:ilvl="0" w:tplc="36CE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A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C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E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8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04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4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F7416A"/>
    <w:multiLevelType w:val="hybridMultilevel"/>
    <w:tmpl w:val="BC3015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4">
    <w:nsid w:val="292D5DEF"/>
    <w:multiLevelType w:val="hybridMultilevel"/>
    <w:tmpl w:val="B16C2880"/>
    <w:lvl w:ilvl="0" w:tplc="041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8EA5885"/>
    <w:multiLevelType w:val="hybridMultilevel"/>
    <w:tmpl w:val="4BB0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7F8C"/>
    <w:multiLevelType w:val="hybridMultilevel"/>
    <w:tmpl w:val="F6D8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A5A42"/>
    <w:multiLevelType w:val="hybridMultilevel"/>
    <w:tmpl w:val="E37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76C4"/>
    <w:multiLevelType w:val="hybridMultilevel"/>
    <w:tmpl w:val="6AF80FF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B91647"/>
    <w:multiLevelType w:val="hybridMultilevel"/>
    <w:tmpl w:val="97786B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2BE"/>
    <w:rsid w:val="0006231A"/>
    <w:rsid w:val="00064BCD"/>
    <w:rsid w:val="00080064"/>
    <w:rsid w:val="00082615"/>
    <w:rsid w:val="00097A05"/>
    <w:rsid w:val="000B4EA4"/>
    <w:rsid w:val="0010059C"/>
    <w:rsid w:val="00187969"/>
    <w:rsid w:val="00187CB9"/>
    <w:rsid w:val="0019414C"/>
    <w:rsid w:val="001972F3"/>
    <w:rsid w:val="001A1A20"/>
    <w:rsid w:val="00216E3E"/>
    <w:rsid w:val="00245563"/>
    <w:rsid w:val="00281F02"/>
    <w:rsid w:val="002A0697"/>
    <w:rsid w:val="002A2E0C"/>
    <w:rsid w:val="002C0F33"/>
    <w:rsid w:val="002E72A5"/>
    <w:rsid w:val="00317BDA"/>
    <w:rsid w:val="0034268A"/>
    <w:rsid w:val="00345AAC"/>
    <w:rsid w:val="00376A89"/>
    <w:rsid w:val="00396E32"/>
    <w:rsid w:val="003A68AD"/>
    <w:rsid w:val="003C0AF3"/>
    <w:rsid w:val="003C2821"/>
    <w:rsid w:val="00420D50"/>
    <w:rsid w:val="00423AAF"/>
    <w:rsid w:val="00424654"/>
    <w:rsid w:val="00496B05"/>
    <w:rsid w:val="004A1878"/>
    <w:rsid w:val="004C0308"/>
    <w:rsid w:val="00567F6A"/>
    <w:rsid w:val="0059658D"/>
    <w:rsid w:val="005A379E"/>
    <w:rsid w:val="005B6BF1"/>
    <w:rsid w:val="005F26B1"/>
    <w:rsid w:val="005F5808"/>
    <w:rsid w:val="00625E6C"/>
    <w:rsid w:val="006422BE"/>
    <w:rsid w:val="00667CEB"/>
    <w:rsid w:val="00675C3C"/>
    <w:rsid w:val="00681CAB"/>
    <w:rsid w:val="006D6C53"/>
    <w:rsid w:val="006E28B1"/>
    <w:rsid w:val="006E2E2E"/>
    <w:rsid w:val="007049CF"/>
    <w:rsid w:val="00707F65"/>
    <w:rsid w:val="0074340F"/>
    <w:rsid w:val="0075363B"/>
    <w:rsid w:val="00761475"/>
    <w:rsid w:val="00785D23"/>
    <w:rsid w:val="00803F12"/>
    <w:rsid w:val="008075C6"/>
    <w:rsid w:val="008868EF"/>
    <w:rsid w:val="008A593E"/>
    <w:rsid w:val="008B61F7"/>
    <w:rsid w:val="008B7C8A"/>
    <w:rsid w:val="008F228E"/>
    <w:rsid w:val="009309CF"/>
    <w:rsid w:val="00960C23"/>
    <w:rsid w:val="009F5313"/>
    <w:rsid w:val="00A2380C"/>
    <w:rsid w:val="00A56DA9"/>
    <w:rsid w:val="00A61732"/>
    <w:rsid w:val="00AF5608"/>
    <w:rsid w:val="00B2758E"/>
    <w:rsid w:val="00B836BA"/>
    <w:rsid w:val="00BA7B32"/>
    <w:rsid w:val="00BE105A"/>
    <w:rsid w:val="00C05090"/>
    <w:rsid w:val="00C566B2"/>
    <w:rsid w:val="00C809CB"/>
    <w:rsid w:val="00CB33B5"/>
    <w:rsid w:val="00CC71E4"/>
    <w:rsid w:val="00D10258"/>
    <w:rsid w:val="00D23E79"/>
    <w:rsid w:val="00DC7873"/>
    <w:rsid w:val="00E477BD"/>
    <w:rsid w:val="00E51D0C"/>
    <w:rsid w:val="00E6265F"/>
    <w:rsid w:val="00E84668"/>
    <w:rsid w:val="00E9740D"/>
    <w:rsid w:val="00EC6D4B"/>
    <w:rsid w:val="00EF7194"/>
    <w:rsid w:val="00F01A47"/>
    <w:rsid w:val="00F0789B"/>
    <w:rsid w:val="00F37B55"/>
    <w:rsid w:val="00F747E5"/>
    <w:rsid w:val="00F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6422BE"/>
    <w:rPr>
      <w:i/>
      <w:iCs/>
    </w:rPr>
  </w:style>
  <w:style w:type="paragraph" w:styleId="ListParagraph">
    <w:name w:val="List Paragraph"/>
    <w:basedOn w:val="Normal"/>
    <w:uiPriority w:val="34"/>
    <w:qFormat/>
    <w:rsid w:val="000623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WebChar">
    <w:name w:val="Normal (Web) Char"/>
    <w:link w:val="NormalWeb"/>
    <w:locked/>
    <w:rsid w:val="0006231A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6231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semiHidden/>
    <w:rsid w:val="00B836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A20"/>
  </w:style>
  <w:style w:type="paragraph" w:styleId="Footer">
    <w:name w:val="footer"/>
    <w:basedOn w:val="Normal"/>
    <w:link w:val="FooterChar"/>
    <w:uiPriority w:val="99"/>
    <w:semiHidden/>
    <w:unhideWhenUsed/>
    <w:rsid w:val="001A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A20"/>
  </w:style>
  <w:style w:type="paragraph" w:customStyle="1" w:styleId="1">
    <w:name w:val="Абзац списка1"/>
    <w:basedOn w:val="Normal"/>
    <w:uiPriority w:val="99"/>
    <w:qFormat/>
    <w:rsid w:val="004C03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C0308"/>
    <w:pPr>
      <w:spacing w:after="0" w:line="360" w:lineRule="auto"/>
    </w:pPr>
    <w:rPr>
      <w:rFonts w:ascii="Times Armenian" w:eastAsia="Calibri" w:hAnsi="Times Armeni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0308"/>
    <w:rPr>
      <w:rFonts w:ascii="Times Armenian" w:eastAsia="Calibri" w:hAnsi="Times Armenian" w:cs="Times New Roman"/>
      <w:sz w:val="28"/>
      <w:szCs w:val="20"/>
      <w:lang w:val="en-GB"/>
    </w:rPr>
  </w:style>
  <w:style w:type="paragraph" w:styleId="NoSpacing">
    <w:name w:val="No Spacing"/>
    <w:link w:val="NoSpacingChar"/>
    <w:uiPriority w:val="1"/>
    <w:qFormat/>
    <w:rsid w:val="00281F0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81F02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p.am/?p=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Aydinyan</dc:creator>
  <cp:keywords/>
  <dc:description/>
  <cp:lastModifiedBy>Marina Aydinyan</cp:lastModifiedBy>
  <cp:revision>43</cp:revision>
  <cp:lastPrinted>2017-09-20T12:20:00Z</cp:lastPrinted>
  <dcterms:created xsi:type="dcterms:W3CDTF">2017-08-31T11:57:00Z</dcterms:created>
  <dcterms:modified xsi:type="dcterms:W3CDTF">2017-09-25T06:58:00Z</dcterms:modified>
</cp:coreProperties>
</file>