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31" w:rsidRDefault="00E82231" w:rsidP="00E82231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E82231" w:rsidRDefault="00E82231" w:rsidP="00E82231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>N 284</w:t>
      </w:r>
    </w:p>
    <w:p w:rsidR="00E82231" w:rsidRDefault="00E82231" w:rsidP="00E82231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</w:rPr>
        <w:t>Շրջակա միջավայրի նախարարության</w:t>
      </w:r>
    </w:p>
    <w:p w:rsidR="00E82231" w:rsidRPr="00403481" w:rsidRDefault="00E82231" w:rsidP="00E82231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r w:rsidRPr="00403481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r w:rsidRPr="00403481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:rsidR="00E82231" w:rsidRPr="00ED2589" w:rsidRDefault="00E82231" w:rsidP="00E82231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  <w:r w:rsidRPr="00403481">
        <w:rPr>
          <w:rFonts w:ascii="GHEA Grapalat" w:hAnsi="GHEA Grapalat" w:cs="Sylfaen"/>
          <w:sz w:val="18"/>
          <w:szCs w:val="18"/>
          <w:lang w:val="ru-RU"/>
        </w:rPr>
        <w:t>20</w:t>
      </w:r>
      <w:r w:rsidRPr="00403481">
        <w:rPr>
          <w:rFonts w:ascii="GHEA Grapalat" w:hAnsi="GHEA Grapalat" w:cs="Sylfaen"/>
          <w:sz w:val="18"/>
          <w:szCs w:val="18"/>
          <w:lang w:val="hy-AM"/>
        </w:rPr>
        <w:t>20</w:t>
      </w:r>
      <w:r w:rsidRPr="00403481">
        <w:rPr>
          <w:rFonts w:ascii="GHEA Grapalat" w:hAnsi="GHEA Grapalat" w:cs="Sylfaen"/>
          <w:sz w:val="18"/>
          <w:szCs w:val="18"/>
        </w:rPr>
        <w:t>թ</w:t>
      </w:r>
      <w:r w:rsidRPr="00403481">
        <w:rPr>
          <w:rFonts w:ascii="GHEA Grapalat" w:hAnsi="GHEA Grapalat" w:cs="Cambria Math"/>
          <w:sz w:val="18"/>
          <w:szCs w:val="18"/>
          <w:lang w:val="ru-RU"/>
        </w:rPr>
        <w:t>.</w:t>
      </w:r>
      <w:r>
        <w:rPr>
          <w:rFonts w:ascii="GHEA Grapalat" w:hAnsi="GHEA Grapalat" w:cs="Cambria Math"/>
          <w:sz w:val="18"/>
          <w:szCs w:val="18"/>
        </w:rPr>
        <w:t>մայիսի</w:t>
      </w:r>
      <w:r>
        <w:rPr>
          <w:rFonts w:ascii="GHEA Grapalat" w:hAnsi="GHEA Grapalat" w:cs="Cambria Math"/>
          <w:sz w:val="18"/>
          <w:szCs w:val="18"/>
          <w:lang w:val="ru-RU"/>
        </w:rPr>
        <w:t xml:space="preserve"> 20-</w:t>
      </w:r>
      <w:r w:rsidRPr="00403481">
        <w:rPr>
          <w:rFonts w:ascii="GHEA Grapalat" w:hAnsi="GHEA Grapalat" w:cs="Sylfaen"/>
          <w:sz w:val="18"/>
          <w:szCs w:val="18"/>
        </w:rPr>
        <w:t>ի</w:t>
      </w:r>
      <w:r w:rsidRPr="00403481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403481">
        <w:rPr>
          <w:rFonts w:ascii="GHEA Grapalat" w:hAnsi="GHEA Grapalat" w:cs="Sylfaen"/>
          <w:sz w:val="18"/>
          <w:szCs w:val="18"/>
        </w:rPr>
        <w:t>N</w:t>
      </w:r>
      <w:r w:rsidRPr="00DA372B">
        <w:rPr>
          <w:rFonts w:ascii="GHEA Grapalat" w:hAnsi="GHEA Grapalat" w:cs="Sylfaen"/>
          <w:sz w:val="18"/>
          <w:szCs w:val="18"/>
          <w:lang w:val="ru-RU"/>
        </w:rPr>
        <w:t xml:space="preserve"> 154-</w:t>
      </w:r>
      <w:r w:rsidRPr="00403481">
        <w:rPr>
          <w:rFonts w:ascii="GHEA Grapalat" w:hAnsi="GHEA Grapalat" w:cs="Sylfaen"/>
          <w:sz w:val="18"/>
          <w:szCs w:val="18"/>
        </w:rPr>
        <w:t>Լհրամանով</w:t>
      </w:r>
    </w:p>
    <w:p w:rsidR="00AA6B2D" w:rsidRPr="003515FA" w:rsidRDefault="00AA6B2D" w:rsidP="00597913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:rsidR="00AA6B2D" w:rsidRPr="003515FA" w:rsidRDefault="00AA6B2D" w:rsidP="00AA6B2D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:rsidR="00AA6B2D" w:rsidRPr="003515FA" w:rsidRDefault="00AA6B2D" w:rsidP="007C06AF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3515FA">
        <w:rPr>
          <w:rFonts w:ascii="GHEA Grapalat" w:hAnsi="GHEA Grapalat" w:cs="Sylfaen"/>
          <w:b/>
          <w:sz w:val="24"/>
          <w:szCs w:val="24"/>
        </w:rPr>
        <w:t>ՔԱՂԱՔԱՑԻԱԿԱՆ</w:t>
      </w:r>
      <w:r w:rsidR="00D1671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515FA">
        <w:rPr>
          <w:rFonts w:ascii="GHEA Grapalat" w:hAnsi="GHEA Grapalat" w:cs="Sylfaen"/>
          <w:b/>
          <w:sz w:val="24"/>
          <w:szCs w:val="24"/>
        </w:rPr>
        <w:t>ԾԱՌԱՅՈՒԹՅԱՆ</w:t>
      </w:r>
      <w:r w:rsidR="00D1671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515FA">
        <w:rPr>
          <w:rFonts w:ascii="GHEA Grapalat" w:hAnsi="GHEA Grapalat" w:cs="Sylfaen"/>
          <w:b/>
          <w:sz w:val="24"/>
          <w:szCs w:val="24"/>
        </w:rPr>
        <w:t>ՊԱՇՏՈՆԻ</w:t>
      </w:r>
      <w:r w:rsidR="00D1671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515FA">
        <w:rPr>
          <w:rFonts w:ascii="GHEA Grapalat" w:hAnsi="GHEA Grapalat" w:cs="Sylfaen"/>
          <w:b/>
          <w:sz w:val="24"/>
          <w:szCs w:val="24"/>
        </w:rPr>
        <w:t>ԱՆՁՆԱԳԻՐ</w:t>
      </w:r>
    </w:p>
    <w:p w:rsidR="007C44F7" w:rsidRPr="003515FA" w:rsidRDefault="00C0474F" w:rsidP="007C06AF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3515FA">
        <w:rPr>
          <w:rFonts w:ascii="GHEA Grapalat" w:hAnsi="GHEA Grapalat" w:cs="Sylfaen"/>
          <w:b/>
          <w:caps/>
          <w:sz w:val="24"/>
          <w:szCs w:val="24"/>
        </w:rPr>
        <w:t>Շրջակա</w:t>
      </w:r>
      <w:r w:rsidR="00D16715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3515FA">
        <w:rPr>
          <w:rFonts w:ascii="GHEA Grapalat" w:hAnsi="GHEA Grapalat" w:cs="Sylfaen"/>
          <w:b/>
          <w:caps/>
          <w:sz w:val="24"/>
          <w:szCs w:val="24"/>
        </w:rPr>
        <w:t>միջավայրի</w:t>
      </w:r>
      <w:r w:rsidR="00D16715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AA6B2D" w:rsidRPr="003515FA">
        <w:rPr>
          <w:rFonts w:ascii="GHEA Grapalat" w:hAnsi="GHEA Grapalat" w:cs="Sylfaen"/>
          <w:b/>
          <w:caps/>
          <w:sz w:val="24"/>
          <w:szCs w:val="24"/>
          <w:lang w:val="hy-AM"/>
        </w:rPr>
        <w:t>նախարարության</w:t>
      </w:r>
      <w:r w:rsidR="00D16715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340095" w:rsidRPr="003515FA">
        <w:rPr>
          <w:rFonts w:ascii="GHEA Grapalat" w:hAnsi="GHEA Grapalat" w:cs="Sylfaen"/>
          <w:b/>
          <w:caps/>
          <w:sz w:val="24"/>
          <w:szCs w:val="24"/>
          <w:lang w:val="hy-AM"/>
        </w:rPr>
        <w:t>անտառային քաղաքականության</w:t>
      </w:r>
      <w:r w:rsidR="00D16715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6C0B0D" w:rsidRPr="003515FA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="00D16715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6C0B0D" w:rsidRPr="003515FA">
        <w:rPr>
          <w:rFonts w:ascii="GHEA Grapalat" w:hAnsi="GHEA Grapalat" w:cs="Sylfaen"/>
          <w:b/>
          <w:caps/>
          <w:sz w:val="24"/>
          <w:szCs w:val="24"/>
          <w:lang w:val="hy-AM"/>
        </w:rPr>
        <w:t>պետ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62D26" w:rsidRPr="003515FA" w:rsidTr="007C44F7">
        <w:tc>
          <w:tcPr>
            <w:tcW w:w="10173" w:type="dxa"/>
            <w:shd w:val="clear" w:color="auto" w:fill="auto"/>
          </w:tcPr>
          <w:p w:rsidR="00562D26" w:rsidRPr="003515FA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3515FA">
              <w:rPr>
                <w:rFonts w:ascii="GHEA Grapalat" w:hAnsi="GHEA Grapalat"/>
                <w:b/>
                <w:bCs/>
              </w:rPr>
              <w:t>1</w:t>
            </w:r>
            <w:r w:rsidRPr="003515FA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3515FA">
              <w:rPr>
                <w:rFonts w:ascii="GHEA Grapalat" w:hAnsi="GHEA Grapalat" w:cs="Sylfaen"/>
                <w:b/>
                <w:bCs/>
              </w:rPr>
              <w:t>Ընդհանուրդրույթներ</w:t>
            </w:r>
          </w:p>
        </w:tc>
      </w:tr>
      <w:tr w:rsidR="00562D26" w:rsidRPr="00D16715" w:rsidTr="007C44F7">
        <w:tc>
          <w:tcPr>
            <w:tcW w:w="10173" w:type="dxa"/>
            <w:shd w:val="clear" w:color="auto" w:fill="auto"/>
          </w:tcPr>
          <w:p w:rsidR="00220B86" w:rsidRPr="003515FA" w:rsidRDefault="007B6FB0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Cs/>
              </w:rPr>
            </w:pPr>
            <w:r w:rsidRPr="003515FA">
              <w:rPr>
                <w:rFonts w:ascii="GHEA Grapalat" w:hAnsi="GHEA Grapalat" w:cs="Sylfaen"/>
                <w:b/>
              </w:rPr>
              <w:t xml:space="preserve">1.1  </w:t>
            </w:r>
            <w:r w:rsidR="00562D26" w:rsidRPr="003515FA">
              <w:rPr>
                <w:rFonts w:ascii="GHEA Grapalat" w:hAnsi="GHEA Grapalat" w:cs="Sylfaen"/>
                <w:b/>
              </w:rPr>
              <w:t>Պաշտոնի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3515FA">
              <w:rPr>
                <w:rFonts w:ascii="GHEA Grapalat" w:hAnsi="GHEA Grapalat" w:cs="Sylfaen"/>
                <w:b/>
              </w:rPr>
              <w:t>անվանումը</w:t>
            </w:r>
            <w:r w:rsidR="00562D26" w:rsidRPr="003515FA">
              <w:rPr>
                <w:rFonts w:ascii="GHEA Grapalat" w:hAnsi="GHEA Grapalat"/>
                <w:b/>
              </w:rPr>
              <w:t xml:space="preserve">, </w:t>
            </w:r>
            <w:r w:rsidR="00562D26" w:rsidRPr="003515FA">
              <w:rPr>
                <w:rFonts w:ascii="GHEA Grapalat" w:hAnsi="GHEA Grapalat" w:cs="Sylfaen"/>
                <w:b/>
              </w:rPr>
              <w:t>ծածկագիրը</w:t>
            </w:r>
          </w:p>
          <w:p w:rsidR="00220B86" w:rsidRPr="003515FA" w:rsidRDefault="00CD4226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r w:rsidRPr="003515FA">
              <w:rPr>
                <w:rFonts w:ascii="GHEA Grapalat" w:hAnsi="GHEA Grapalat"/>
                <w:iCs/>
              </w:rPr>
              <w:t>Շրջակա</w:t>
            </w:r>
            <w:r w:rsidR="00967E07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3515FA">
              <w:rPr>
                <w:rFonts w:ascii="GHEA Grapalat" w:hAnsi="GHEA Grapalat"/>
                <w:iCs/>
              </w:rPr>
              <w:t>միջավայրի</w:t>
            </w:r>
            <w:r w:rsidR="00967E07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220B86" w:rsidRPr="003515FA">
              <w:rPr>
                <w:rFonts w:ascii="GHEA Grapalat" w:hAnsi="GHEA Grapalat"/>
                <w:iCs/>
              </w:rPr>
              <w:t>նախարարության</w:t>
            </w:r>
            <w:r w:rsidR="00967E07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1B5B73" w:rsidRPr="003515FA">
              <w:rPr>
                <w:rFonts w:ascii="GHEA Grapalat" w:hAnsi="GHEA Grapalat"/>
              </w:rPr>
              <w:t>(այսուհետ` Նախարարություն)</w:t>
            </w:r>
            <w:r w:rsidR="00967E07">
              <w:rPr>
                <w:rFonts w:ascii="GHEA Grapalat" w:hAnsi="GHEA Grapalat"/>
                <w:lang w:val="hy-AM"/>
              </w:rPr>
              <w:t xml:space="preserve"> </w:t>
            </w:r>
            <w:r w:rsidR="00340095" w:rsidRPr="003515FA">
              <w:rPr>
                <w:rFonts w:ascii="GHEA Grapalat" w:hAnsi="GHEA Grapalat" w:cs="Sylfaen"/>
                <w:lang w:val="hy-AM"/>
              </w:rPr>
              <w:t>անտառային քաղաքականության</w:t>
            </w:r>
            <w:r w:rsidR="00967E07">
              <w:rPr>
                <w:rFonts w:ascii="GHEA Grapalat" w:hAnsi="GHEA Grapalat" w:cs="Sylfaen"/>
                <w:lang w:val="hy-AM"/>
              </w:rPr>
              <w:t xml:space="preserve"> </w:t>
            </w:r>
            <w:r w:rsidR="00D2780D" w:rsidRPr="003515FA">
              <w:rPr>
                <w:rFonts w:ascii="GHEA Grapalat" w:hAnsi="GHEA Grapalat"/>
              </w:rPr>
              <w:t>վարչության</w:t>
            </w:r>
            <w:r w:rsidR="00967E07">
              <w:rPr>
                <w:rFonts w:ascii="GHEA Grapalat" w:hAnsi="GHEA Grapalat"/>
                <w:lang w:val="hy-AM"/>
              </w:rPr>
              <w:t xml:space="preserve"> </w:t>
            </w:r>
            <w:r w:rsidR="00E55CE0" w:rsidRPr="003515FA">
              <w:rPr>
                <w:rFonts w:ascii="GHEA Grapalat" w:hAnsi="GHEA Grapalat"/>
              </w:rPr>
              <w:t xml:space="preserve">(այսուհետ` </w:t>
            </w:r>
            <w:r w:rsidR="00713BDD" w:rsidRPr="003515FA">
              <w:rPr>
                <w:rFonts w:ascii="GHEA Grapalat" w:hAnsi="GHEA Grapalat"/>
                <w:lang w:val="hy-AM"/>
              </w:rPr>
              <w:t>Վարչությու</w:t>
            </w:r>
            <w:r w:rsidR="009F61FE" w:rsidRPr="003515FA">
              <w:rPr>
                <w:rFonts w:ascii="GHEA Grapalat" w:hAnsi="GHEA Grapalat"/>
              </w:rPr>
              <w:t>ն)</w:t>
            </w:r>
            <w:r w:rsidR="00967E07">
              <w:rPr>
                <w:rFonts w:ascii="GHEA Grapalat" w:hAnsi="GHEA Grapalat"/>
                <w:lang w:val="hy-AM"/>
              </w:rPr>
              <w:t xml:space="preserve"> </w:t>
            </w:r>
            <w:r w:rsidR="00220B86" w:rsidRPr="003515FA">
              <w:rPr>
                <w:rFonts w:ascii="GHEA Grapalat" w:hAnsi="GHEA Grapalat"/>
                <w:iCs/>
              </w:rPr>
              <w:t>պետ</w:t>
            </w:r>
            <w:r w:rsidR="00220B86" w:rsidRPr="003515FA">
              <w:rPr>
                <w:rFonts w:ascii="GHEA Grapalat" w:hAnsi="GHEA Grapalat"/>
              </w:rPr>
              <w:t xml:space="preserve"> (ծածկագիր` 15-</w:t>
            </w:r>
            <w:r w:rsidR="0034139B" w:rsidRPr="003515FA">
              <w:rPr>
                <w:rFonts w:ascii="GHEA Grapalat" w:hAnsi="GHEA Grapalat"/>
              </w:rPr>
              <w:t>32.</w:t>
            </w:r>
            <w:r w:rsidR="008B59AD" w:rsidRPr="003515FA">
              <w:rPr>
                <w:rFonts w:ascii="GHEA Grapalat" w:hAnsi="GHEA Grapalat"/>
              </w:rPr>
              <w:t>8</w:t>
            </w:r>
            <w:r w:rsidR="00E55CE0" w:rsidRPr="003515FA">
              <w:rPr>
                <w:rFonts w:ascii="GHEA Grapalat" w:hAnsi="GHEA Grapalat"/>
              </w:rPr>
              <w:t>-Ղ</w:t>
            </w:r>
            <w:r w:rsidR="005159B1" w:rsidRPr="003515FA">
              <w:rPr>
                <w:rFonts w:ascii="GHEA Grapalat" w:hAnsi="GHEA Grapalat"/>
              </w:rPr>
              <w:t>3</w:t>
            </w:r>
            <w:r w:rsidR="00C0474F" w:rsidRPr="003515FA">
              <w:rPr>
                <w:rFonts w:ascii="GHEA Grapalat" w:hAnsi="GHEA Grapalat"/>
              </w:rPr>
              <w:t>-</w:t>
            </w:r>
            <w:r w:rsidR="00E82231">
              <w:rPr>
                <w:rFonts w:ascii="GHEA Grapalat" w:hAnsi="GHEA Grapalat"/>
              </w:rPr>
              <w:t>2</w:t>
            </w:r>
            <w:r w:rsidR="00220B86" w:rsidRPr="003515FA">
              <w:rPr>
                <w:rFonts w:ascii="GHEA Grapalat" w:hAnsi="GHEA Grapalat"/>
              </w:rPr>
              <w:t>)</w:t>
            </w:r>
          </w:p>
          <w:p w:rsidR="00220B86" w:rsidRPr="003515FA" w:rsidRDefault="007B6FB0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</w:rPr>
            </w:pPr>
            <w:r w:rsidRPr="003515FA">
              <w:rPr>
                <w:rFonts w:ascii="GHEA Grapalat" w:hAnsi="GHEA Grapalat" w:cs="Sylfaen"/>
                <w:b/>
              </w:rPr>
              <w:t xml:space="preserve">1.2.  </w:t>
            </w:r>
            <w:r w:rsidR="00562D26" w:rsidRPr="003515FA">
              <w:rPr>
                <w:rFonts w:ascii="GHEA Grapalat" w:hAnsi="GHEA Grapalat" w:cs="Sylfaen"/>
                <w:b/>
              </w:rPr>
              <w:t>Ենթակա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3515FA">
              <w:rPr>
                <w:rFonts w:ascii="GHEA Grapalat" w:hAnsi="GHEA Grapalat" w:cs="Sylfaen"/>
                <w:b/>
              </w:rPr>
              <w:t>և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3515FA">
              <w:rPr>
                <w:rFonts w:ascii="GHEA Grapalat" w:hAnsi="GHEA Grapalat" w:cs="Sylfaen"/>
                <w:b/>
              </w:rPr>
              <w:t>հաշվետու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3515FA">
              <w:rPr>
                <w:rFonts w:ascii="GHEA Grapalat" w:hAnsi="GHEA Grapalat" w:cs="Sylfaen"/>
                <w:b/>
              </w:rPr>
              <w:t>է</w:t>
            </w:r>
          </w:p>
          <w:p w:rsidR="00220B86" w:rsidRPr="003515FA" w:rsidRDefault="0052484F" w:rsidP="007C44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i/>
                <w:iCs/>
                <w:lang w:val="hy-AM"/>
              </w:rPr>
            </w:pPr>
            <w:r w:rsidRPr="003515FA">
              <w:rPr>
                <w:rFonts w:ascii="GHEA Grapalat" w:hAnsi="GHEA Grapalat"/>
                <w:lang w:val="hy-AM"/>
              </w:rPr>
              <w:t>Վ</w:t>
            </w:r>
            <w:r w:rsidR="00424875" w:rsidRPr="003515FA">
              <w:rPr>
                <w:rFonts w:ascii="GHEA Grapalat" w:hAnsi="GHEA Grapalat"/>
                <w:lang w:val="hy-AM"/>
              </w:rPr>
              <w:t>արչության պետ</w:t>
            </w:r>
            <w:r w:rsidR="00CD4226" w:rsidRPr="003515FA">
              <w:rPr>
                <w:rFonts w:ascii="GHEA Grapalat" w:hAnsi="GHEA Grapalat" w:cs="Sylfaen"/>
              </w:rPr>
              <w:t>ն անմիջական</w:t>
            </w:r>
            <w:r w:rsidR="00967E07">
              <w:rPr>
                <w:rFonts w:ascii="GHEA Grapalat" w:hAnsi="GHEA Grapalat" w:cs="Sylfaen"/>
                <w:lang w:val="hy-AM"/>
              </w:rPr>
              <w:t xml:space="preserve"> </w:t>
            </w:r>
            <w:r w:rsidR="00220B86" w:rsidRPr="003515FA">
              <w:rPr>
                <w:rFonts w:ascii="GHEA Grapalat" w:hAnsi="GHEA Grapalat" w:cs="Sylfaen"/>
                <w:lang w:val="hy-AM"/>
              </w:rPr>
              <w:t>ենթակա և հաշվետու է</w:t>
            </w:r>
            <w:r w:rsidR="00967E07">
              <w:rPr>
                <w:rFonts w:ascii="GHEA Grapalat" w:hAnsi="GHEA Grapalat" w:cs="Sylfaen"/>
                <w:lang w:val="hy-AM"/>
              </w:rPr>
              <w:t xml:space="preserve"> </w:t>
            </w:r>
            <w:r w:rsidR="0016399E" w:rsidRPr="003515FA">
              <w:rPr>
                <w:rFonts w:ascii="GHEA Grapalat" w:hAnsi="GHEA Grapalat" w:cs="Sylfaen"/>
              </w:rPr>
              <w:t>Նախարարին</w:t>
            </w:r>
            <w:r w:rsidR="00F74C54" w:rsidRPr="003515FA">
              <w:rPr>
                <w:rFonts w:ascii="GHEA Grapalat" w:hAnsi="GHEA Grapalat"/>
                <w:lang w:val="hy-AM"/>
              </w:rPr>
              <w:t>։</w:t>
            </w:r>
          </w:p>
          <w:p w:rsidR="00220B86" w:rsidRPr="003515FA" w:rsidRDefault="00562D26" w:rsidP="00134D82">
            <w:pPr>
              <w:pStyle w:val="NormalWeb"/>
              <w:numPr>
                <w:ilvl w:val="1"/>
                <w:numId w:val="11"/>
              </w:numPr>
              <w:spacing w:before="0" w:beforeAutospacing="0" w:after="0" w:afterAutospacing="0"/>
              <w:ind w:left="450" w:hanging="45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3515FA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և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պաշտոններ</w:t>
            </w:r>
          </w:p>
          <w:p w:rsidR="007B6FB0" w:rsidRPr="003515FA" w:rsidRDefault="0052484F" w:rsidP="007C44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3515FA">
              <w:rPr>
                <w:rFonts w:ascii="GHEA Grapalat" w:hAnsi="GHEA Grapalat"/>
                <w:lang w:val="hy-AM"/>
              </w:rPr>
              <w:t>Վարչության պետ</w:t>
            </w:r>
            <w:r w:rsidR="0069082C" w:rsidRPr="003515FA">
              <w:rPr>
                <w:rFonts w:ascii="GHEA Grapalat" w:hAnsi="GHEA Grapalat"/>
                <w:lang w:val="hy-AM"/>
              </w:rPr>
              <w:t>ի</w:t>
            </w:r>
            <w:r w:rsidRPr="003515FA">
              <w:rPr>
                <w:rFonts w:ascii="GHEA Grapalat" w:hAnsi="GHEA Grapalat"/>
                <w:lang w:val="hy-AM"/>
              </w:rPr>
              <w:t>ն</w:t>
            </w:r>
            <w:r w:rsidR="00B607CA" w:rsidRPr="003515FA">
              <w:rPr>
                <w:rFonts w:ascii="GHEA Grapalat" w:hAnsi="GHEA Grapalat"/>
                <w:lang w:val="hy-AM"/>
              </w:rPr>
              <w:t xml:space="preserve"> անմիջական </w:t>
            </w:r>
            <w:r w:rsidR="00220B86" w:rsidRPr="003515FA">
              <w:rPr>
                <w:rFonts w:ascii="GHEA Grapalat" w:hAnsi="GHEA Grapalat" w:cs="Sylfaen"/>
                <w:lang w:val="hy-AM"/>
              </w:rPr>
              <w:t xml:space="preserve">ենթակա և հաշվետու են </w:t>
            </w:r>
            <w:r w:rsidRPr="003515FA">
              <w:rPr>
                <w:rFonts w:ascii="GHEA Grapalat" w:hAnsi="GHEA Grapalat" w:cs="Sylfaen"/>
                <w:lang w:val="hy-AM"/>
              </w:rPr>
              <w:t>Վարչության</w:t>
            </w:r>
            <w:r w:rsidR="00967E07">
              <w:rPr>
                <w:rFonts w:ascii="GHEA Grapalat" w:hAnsi="GHEA Grapalat" w:cs="Sylfaen"/>
                <w:lang w:val="hy-AM"/>
              </w:rPr>
              <w:t xml:space="preserve"> </w:t>
            </w:r>
            <w:r w:rsidR="00CD4226" w:rsidRPr="003515FA">
              <w:rPr>
                <w:rFonts w:ascii="GHEA Grapalat" w:hAnsi="GHEA Grapalat" w:cs="Sylfaen"/>
                <w:lang w:val="hy-AM"/>
              </w:rPr>
              <w:t>աշխատողները:</w:t>
            </w:r>
          </w:p>
          <w:p w:rsidR="00B83570" w:rsidRPr="003515FA" w:rsidRDefault="007B6FB0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3515FA">
              <w:rPr>
                <w:rFonts w:ascii="GHEA Grapalat" w:hAnsi="GHEA Grapalat" w:cs="Sylfaen"/>
                <w:b/>
                <w:lang w:val="hy-AM"/>
              </w:rPr>
              <w:t xml:space="preserve">1.4. </w:t>
            </w:r>
            <w:r w:rsidR="00562D26" w:rsidRPr="003515FA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3515FA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3515FA">
              <w:rPr>
                <w:rFonts w:ascii="GHEA Grapalat" w:hAnsi="GHEA Grapalat" w:cs="Sylfaen"/>
                <w:b/>
                <w:lang w:val="hy-AM"/>
              </w:rPr>
              <w:t>կամ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3515FA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="00967E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3515FA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="00562D26" w:rsidRPr="003515FA">
              <w:rPr>
                <w:rFonts w:ascii="GHEA Grapalat" w:hAnsi="GHEA Grapalat"/>
                <w:lang w:val="hy-AM"/>
              </w:rPr>
              <w:br/>
            </w:r>
            <w:r w:rsidR="00B83570" w:rsidRPr="003515FA">
              <w:rPr>
                <w:rFonts w:ascii="GHEA Grapalat" w:hAnsi="GHEA Grapalat"/>
                <w:lang w:val="hy-AM"/>
              </w:rPr>
              <w:t>Վարչության</w:t>
            </w:r>
            <w:r w:rsidR="00220B86" w:rsidRPr="003515FA">
              <w:rPr>
                <w:rFonts w:ascii="GHEA Grapalat" w:hAnsi="GHEA Grapalat" w:cs="Sylfaen"/>
                <w:lang w:val="hy-AM"/>
              </w:rPr>
              <w:t xml:space="preserve"> պետի բացակայության դեպքում նրան փոխարինում է </w:t>
            </w:r>
            <w:r w:rsidR="00B83570" w:rsidRPr="003515FA">
              <w:rPr>
                <w:rFonts w:ascii="GHEA Grapalat" w:hAnsi="GHEA Grapalat"/>
                <w:lang w:val="hy-AM"/>
              </w:rPr>
              <w:t>Վարչության</w:t>
            </w:r>
            <w:r w:rsidR="00967E07">
              <w:rPr>
                <w:rFonts w:ascii="GHEA Grapalat" w:hAnsi="GHEA Grapalat"/>
                <w:lang w:val="hy-AM"/>
              </w:rPr>
              <w:t xml:space="preserve"> </w:t>
            </w:r>
            <w:r w:rsidR="00CD4226" w:rsidRPr="003515FA">
              <w:rPr>
                <w:rFonts w:ascii="GHEA Grapalat" w:hAnsi="GHEA Grapalat" w:cs="Sylfaen"/>
                <w:lang w:val="hy-AM"/>
              </w:rPr>
              <w:t>գլխավոր մասնագետներից մեկը</w:t>
            </w:r>
            <w:r w:rsidR="00220B86" w:rsidRPr="003515FA">
              <w:rPr>
                <w:rFonts w:ascii="GHEA Grapalat" w:hAnsi="GHEA Grapalat" w:cs="Sylfaen"/>
                <w:lang w:val="hy-AM"/>
              </w:rPr>
              <w:t>:</w:t>
            </w:r>
          </w:p>
          <w:p w:rsidR="00220B86" w:rsidRPr="003515FA" w:rsidRDefault="0016399E" w:rsidP="0025307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515FA">
              <w:rPr>
                <w:rFonts w:ascii="GHEA Grapalat" w:hAnsi="GHEA Grapalat" w:cs="Sylfaen"/>
                <w:b/>
                <w:lang w:val="hy-AM"/>
              </w:rPr>
              <w:t>1.5.</w:t>
            </w:r>
            <w:r w:rsidR="00562D26" w:rsidRPr="003515FA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="00562D26" w:rsidRPr="003515FA">
              <w:rPr>
                <w:rFonts w:ascii="GHEA Grapalat" w:hAnsi="GHEA Grapalat"/>
                <w:lang w:val="hy-AM"/>
              </w:rPr>
              <w:br/>
            </w:r>
            <w:r w:rsidR="00CD4226" w:rsidRPr="003515FA">
              <w:rPr>
                <w:rFonts w:ascii="GHEA Grapalat" w:hAnsi="GHEA Grapalat" w:cs="Sylfaen"/>
                <w:lang w:val="hy-AM"/>
              </w:rPr>
              <w:t>Հայաստա</w:t>
            </w:r>
            <w:r w:rsidR="0025307E" w:rsidRPr="003515FA">
              <w:rPr>
                <w:rFonts w:ascii="GHEA Grapalat" w:hAnsi="GHEA Grapalat" w:cs="Sylfaen"/>
                <w:lang w:val="hy-AM"/>
              </w:rPr>
              <w:t>ն</w:t>
            </w:r>
            <w:r w:rsidR="00CD4226" w:rsidRPr="003515FA">
              <w:rPr>
                <w:rFonts w:ascii="GHEA Grapalat" w:hAnsi="GHEA Grapalat" w:cs="Sylfaen"/>
                <w:lang w:val="hy-AM"/>
              </w:rPr>
              <w:t xml:space="preserve">, </w:t>
            </w:r>
            <w:r w:rsidR="007C44F7" w:rsidRPr="003515FA">
              <w:rPr>
                <w:rFonts w:ascii="GHEA Grapalat" w:hAnsi="GHEA Grapalat" w:cs="Sylfaen"/>
                <w:lang w:val="hy-AM"/>
              </w:rPr>
              <w:t xml:space="preserve">ք.Երևան, Կենտրոն վարչական շրջան, Կառավարական </w:t>
            </w:r>
            <w:r w:rsidR="00CD4226" w:rsidRPr="003515FA">
              <w:rPr>
                <w:rFonts w:ascii="GHEA Grapalat" w:hAnsi="GHEA Grapalat" w:cs="Sylfaen"/>
                <w:lang w:val="hy-AM"/>
              </w:rPr>
              <w:t>տուն</w:t>
            </w:r>
            <w:r w:rsidR="007C44F7" w:rsidRPr="003515FA">
              <w:rPr>
                <w:rFonts w:ascii="GHEA Grapalat" w:hAnsi="GHEA Grapalat" w:cs="Sylfaen"/>
                <w:lang w:val="hy-AM"/>
              </w:rPr>
              <w:t xml:space="preserve"> N3 </w:t>
            </w:r>
          </w:p>
        </w:tc>
      </w:tr>
      <w:tr w:rsidR="00562D26" w:rsidRPr="00D16715" w:rsidTr="007C44F7">
        <w:tc>
          <w:tcPr>
            <w:tcW w:w="10173" w:type="dxa"/>
            <w:shd w:val="clear" w:color="auto" w:fill="auto"/>
          </w:tcPr>
          <w:p w:rsidR="0032566A" w:rsidRPr="003515FA" w:rsidRDefault="0032566A" w:rsidP="0032566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3515FA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3515FA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="00D16715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:rsidR="0032566A" w:rsidRPr="003515FA" w:rsidRDefault="0032566A" w:rsidP="0032566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3515FA">
              <w:rPr>
                <w:rFonts w:ascii="GHEA Grapalat" w:hAnsi="GHEA Grapalat"/>
                <w:b/>
                <w:lang w:val="hy-AM"/>
              </w:rPr>
              <w:t xml:space="preserve">2.1.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Աշխատանք</w:t>
            </w:r>
            <w:r w:rsidR="00D1671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իբնույթը</w:t>
            </w:r>
            <w:r w:rsidRPr="003515F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իրավունքները</w:t>
            </w:r>
            <w:r w:rsidRPr="003515F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պարտականությունները</w:t>
            </w:r>
          </w:p>
          <w:p w:rsidR="00F26475" w:rsidRDefault="00F26475" w:rsidP="00134D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F26475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պահովում է </w:t>
            </w:r>
            <w:r w:rsidR="0032566A" w:rsidRPr="00F26475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անտառների և անտառային հողերի կայուն կառավարման ոլորտներում քաղաքականության, ծրագրերի, ռազմավարությունների,  իրավական ակտերի նախագծերի, ուղեցույցների մշակման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դրանց իրականացման գործընթացը,</w:t>
            </w:r>
          </w:p>
          <w:p w:rsidR="0032566A" w:rsidRPr="00F26475" w:rsidRDefault="00F26475" w:rsidP="00134D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F26475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պահովում է </w:t>
            </w:r>
            <w:r w:rsidR="0032566A" w:rsidRPr="00F26475">
              <w:rPr>
                <w:rFonts w:ascii="GHEA Grapalat" w:hAnsi="GHEA Grapalat"/>
                <w:sz w:val="24"/>
                <w:szCs w:val="24"/>
                <w:lang w:val="hy-AM"/>
              </w:rPr>
              <w:t>անտառային ոլորտի բարեփոխումների իրականացման վերաբերյալ առաջար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կությունների մշակման գործընթացը</w:t>
            </w:r>
            <w:r w:rsidR="0032566A" w:rsidRPr="00F26475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32566A" w:rsidRPr="003515FA" w:rsidRDefault="00F26475" w:rsidP="00134D8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 w:right="141" w:firstLine="0"/>
              <w:jc w:val="both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F26475">
              <w:rPr>
                <w:rFonts w:ascii="GHEA Grapalat" w:hAnsi="GHEA Grapalat"/>
                <w:lang w:val="hy-AM"/>
              </w:rPr>
              <w:t xml:space="preserve">պահովում է </w:t>
            </w:r>
            <w:r w:rsidR="0032566A" w:rsidRPr="003515FA">
              <w:rPr>
                <w:rFonts w:ascii="GHEA Grapalat" w:hAnsi="GHEA Grapalat"/>
                <w:lang w:val="hy-AM"/>
              </w:rPr>
              <w:t>անտառների բնապահպանական, սոցիալական և տնտեսական ներուժի պահպանության, զարգացման և հավասարակշռման ուղղությամբ առաջարկությունների ներկայացմ</w:t>
            </w:r>
            <w:r>
              <w:rPr>
                <w:rFonts w:ascii="GHEA Grapalat" w:hAnsi="GHEA Grapalat"/>
                <w:lang w:val="hy-AM"/>
              </w:rPr>
              <w:t>ան և  ծրագրերի մշակում</w:t>
            </w:r>
            <w:r w:rsidR="0032566A" w:rsidRPr="003515FA">
              <w:rPr>
                <w:rFonts w:ascii="GHEA Grapalat" w:hAnsi="GHEA Grapalat"/>
                <w:lang w:val="hy-AM"/>
              </w:rPr>
              <w:t>ը,</w:t>
            </w:r>
          </w:p>
          <w:p w:rsidR="0032566A" w:rsidRPr="003515FA" w:rsidRDefault="00F26475" w:rsidP="00134D82">
            <w:pPr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F26475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պահովում է </w:t>
            </w:r>
            <w:r w:rsidR="0032566A" w:rsidRPr="003515F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անտառների և անտառային հողերի՝ ըստ նպատակային նշանակության դասակարգելու վերաբերյալ ներկայացված առաջարկությունների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քննարկումը</w:t>
            </w:r>
            <w:r w:rsidR="0032566A" w:rsidRPr="003515F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դրանց վերաբերյալ կարծիքի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ներկայացումը,</w:t>
            </w:r>
          </w:p>
          <w:p w:rsidR="0032566A" w:rsidRPr="003515FA" w:rsidRDefault="00F26475" w:rsidP="00134D82">
            <w:pPr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F26475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պահովում է </w:t>
            </w:r>
            <w:r w:rsidR="0032566A" w:rsidRPr="003515F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անտառների, անտառային հողերի կայուն կառավարման վերաբերյալ ուսումնասիրությունների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իրականացումը</w:t>
            </w:r>
            <w:r w:rsidR="0032566A" w:rsidRPr="003515F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դրանց վերաբերյալ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ներկայացումը</w:t>
            </w:r>
            <w:r w:rsidR="0032566A" w:rsidRPr="003515F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:rsidR="0032566A" w:rsidRPr="003515FA" w:rsidRDefault="00F26475" w:rsidP="00134D8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 w:right="141" w:firstLine="0"/>
              <w:jc w:val="both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F26475">
              <w:rPr>
                <w:rFonts w:ascii="GHEA Grapalat" w:hAnsi="GHEA Grapalat"/>
                <w:lang w:val="hy-AM"/>
              </w:rPr>
              <w:t xml:space="preserve">պահովում է </w:t>
            </w:r>
            <w:r w:rsidR="0032566A" w:rsidRPr="003515FA">
              <w:rPr>
                <w:rFonts w:ascii="GHEA Grapalat" w:hAnsi="GHEA Grapalat"/>
                <w:lang w:val="hy-AM"/>
              </w:rPr>
              <w:t>անտառկառավարման պլան</w:t>
            </w:r>
            <w:r>
              <w:rPr>
                <w:rFonts w:ascii="GHEA Grapalat" w:hAnsi="GHEA Grapalat"/>
                <w:lang w:val="hy-AM"/>
              </w:rPr>
              <w:t>ների նախագծերի ուսումնասիրությունը</w:t>
            </w:r>
            <w:r w:rsidR="0032566A" w:rsidRPr="003515FA">
              <w:rPr>
                <w:rFonts w:ascii="GHEA Grapalat" w:hAnsi="GHEA Grapalat"/>
                <w:lang w:val="hy-AM"/>
              </w:rPr>
              <w:t>, առաջարկություննե</w:t>
            </w:r>
            <w:r>
              <w:rPr>
                <w:rFonts w:ascii="GHEA Grapalat" w:hAnsi="GHEA Grapalat"/>
                <w:lang w:val="hy-AM"/>
              </w:rPr>
              <w:t>րի և առարկությունների տրամադրումը</w:t>
            </w:r>
            <w:r w:rsidR="0032566A" w:rsidRPr="003515FA">
              <w:rPr>
                <w:rFonts w:ascii="GHEA Grapalat" w:hAnsi="GHEA Grapalat" w:cs="Sylfaen"/>
                <w:lang w:val="hy-AM"/>
              </w:rPr>
              <w:t xml:space="preserve">, </w:t>
            </w:r>
            <w:r w:rsidR="0032566A" w:rsidRPr="003515FA">
              <w:rPr>
                <w:rFonts w:ascii="GHEA Grapalat" w:hAnsi="GHEA Grapalat" w:cs="Sylfaen"/>
                <w:lang w:val="hy-AM"/>
              </w:rPr>
              <w:lastRenderedPageBreak/>
              <w:t>սահմանված կարգով  համապատասխան իրավակա</w:t>
            </w:r>
            <w:r>
              <w:rPr>
                <w:rFonts w:ascii="GHEA Grapalat" w:hAnsi="GHEA Grapalat" w:cs="Sylfaen"/>
                <w:lang w:val="hy-AM"/>
              </w:rPr>
              <w:t>ն ակտի նախագծի մշակումը</w:t>
            </w:r>
            <w:r w:rsidR="0032566A" w:rsidRPr="003515FA">
              <w:rPr>
                <w:rFonts w:ascii="GHEA Grapalat" w:hAnsi="GHEA Grapalat" w:cs="Sylfaen"/>
                <w:lang w:val="hy-AM"/>
              </w:rPr>
              <w:t>,</w:t>
            </w:r>
          </w:p>
          <w:p w:rsidR="0032566A" w:rsidRPr="003515FA" w:rsidRDefault="00F26475" w:rsidP="00134D8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 w:right="141" w:firstLine="0"/>
              <w:jc w:val="both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F26475">
              <w:rPr>
                <w:rFonts w:ascii="GHEA Grapalat" w:hAnsi="GHEA Grapalat"/>
                <w:lang w:val="hy-AM"/>
              </w:rPr>
              <w:t xml:space="preserve">պահովում է </w:t>
            </w:r>
            <w:r w:rsidR="0032566A" w:rsidRPr="003515FA">
              <w:rPr>
                <w:rFonts w:ascii="GHEA Grapalat" w:hAnsi="GHEA Grapalat" w:cs="Arial Armenian"/>
                <w:lang w:val="hy-AM"/>
              </w:rPr>
              <w:t>ոլորտում տվյալների հավաքագր</w:t>
            </w:r>
            <w:r>
              <w:rPr>
                <w:rFonts w:ascii="GHEA Grapalat" w:hAnsi="GHEA Grapalat" w:cs="Arial Armenian"/>
                <w:lang w:val="hy-AM"/>
              </w:rPr>
              <w:t>ումը, վերլուծությու</w:t>
            </w:r>
            <w:r w:rsidR="0032566A" w:rsidRPr="003515FA">
              <w:rPr>
                <w:rFonts w:ascii="GHEA Grapalat" w:hAnsi="GHEA Grapalat" w:cs="Arial Armenian"/>
                <w:lang w:val="hy-AM"/>
              </w:rPr>
              <w:t>ն</w:t>
            </w:r>
            <w:r>
              <w:rPr>
                <w:rFonts w:ascii="GHEA Grapalat" w:hAnsi="GHEA Grapalat" w:cs="Arial Armenian"/>
                <w:lang w:val="hy-AM"/>
              </w:rPr>
              <w:t>ը</w:t>
            </w:r>
            <w:r w:rsidR="0032566A" w:rsidRPr="003515FA">
              <w:rPr>
                <w:rFonts w:ascii="GHEA Grapalat" w:hAnsi="GHEA Grapalat" w:cs="Arial Armenian"/>
                <w:lang w:val="hy-AM"/>
              </w:rPr>
              <w:t>, գնահատ</w:t>
            </w:r>
            <w:r>
              <w:rPr>
                <w:rFonts w:ascii="GHEA Grapalat" w:hAnsi="GHEA Grapalat" w:cs="Arial Armenian"/>
                <w:lang w:val="hy-AM"/>
              </w:rPr>
              <w:t>ումը</w:t>
            </w:r>
            <w:r w:rsidR="0032566A" w:rsidRPr="003515FA">
              <w:rPr>
                <w:rFonts w:ascii="GHEA Grapalat" w:hAnsi="GHEA Grapalat" w:cs="Arial Armenian"/>
                <w:lang w:val="hy-AM"/>
              </w:rPr>
              <w:t>, ինչպես նաև ըստ անհրաժեշտության տեղեկատվության տրամադր</w:t>
            </w:r>
            <w:r>
              <w:rPr>
                <w:rFonts w:ascii="GHEA Grapalat" w:hAnsi="GHEA Grapalat" w:cs="Arial Armenian"/>
                <w:lang w:val="hy-AM"/>
              </w:rPr>
              <w:t>ումը</w:t>
            </w:r>
            <w:r w:rsidR="0032566A" w:rsidRPr="003515FA">
              <w:rPr>
                <w:rFonts w:ascii="GHEA Grapalat" w:hAnsi="GHEA Grapalat" w:cs="Arial Armenian"/>
                <w:lang w:val="hy-AM"/>
              </w:rPr>
              <w:t>,</w:t>
            </w:r>
          </w:p>
          <w:p w:rsidR="0032566A" w:rsidRPr="003515FA" w:rsidRDefault="00F26475" w:rsidP="00134D82">
            <w:pPr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F26475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պահովում է </w:t>
            </w:r>
            <w:r w:rsidR="0032566A" w:rsidRPr="003515FA">
              <w:rPr>
                <w:rFonts w:ascii="GHEA Grapalat" w:hAnsi="GHEA Grapalat"/>
                <w:sz w:val="24"/>
                <w:szCs w:val="24"/>
                <w:lang w:val="hy-AM"/>
              </w:rPr>
              <w:t>անտառավերականգնման և անտառապատման նպատակով ներկայացված ծրագրերի ուսումնասիրում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32566A" w:rsidRPr="003515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դրանց վերաբերյալ կարծիքի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տրամադրումը</w:t>
            </w:r>
            <w:r w:rsidR="0032566A" w:rsidRPr="003515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:rsidR="0032566A" w:rsidRPr="003515FA" w:rsidRDefault="00F26475" w:rsidP="00134D8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 w:right="141" w:firstLine="0"/>
              <w:jc w:val="both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F26475">
              <w:rPr>
                <w:rFonts w:ascii="GHEA Grapalat" w:hAnsi="GHEA Grapalat"/>
                <w:lang w:val="hy-AM"/>
              </w:rPr>
              <w:t xml:space="preserve">պահովում է </w:t>
            </w:r>
            <w:r w:rsidR="0032566A" w:rsidRPr="003515FA">
              <w:rPr>
                <w:rFonts w:ascii="GHEA Grapalat" w:hAnsi="GHEA Grapalat"/>
                <w:lang w:val="hy-AM"/>
              </w:rPr>
              <w:t>անտառների և անտառային հողերի վիճակի վերաբերյալ մոնիթորինգի արդյունքների հիման վրա համապատասխան առաջ</w:t>
            </w:r>
            <w:r w:rsidR="001C42A1">
              <w:rPr>
                <w:rFonts w:ascii="GHEA Grapalat" w:hAnsi="GHEA Grapalat"/>
                <w:lang w:val="hy-AM"/>
              </w:rPr>
              <w:t>արկությունների մշակումը</w:t>
            </w:r>
            <w:r w:rsidR="0032566A" w:rsidRPr="003515FA">
              <w:rPr>
                <w:rFonts w:ascii="GHEA Grapalat" w:hAnsi="GHEA Grapalat"/>
                <w:lang w:val="hy-AM"/>
              </w:rPr>
              <w:t>,</w:t>
            </w:r>
          </w:p>
          <w:p w:rsidR="0032566A" w:rsidRPr="003515FA" w:rsidRDefault="001A3BD2" w:rsidP="00134D8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 w:right="141" w:firstLine="0"/>
              <w:jc w:val="both"/>
              <w:rPr>
                <w:rStyle w:val="Bodytext2"/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ապահովում </w:t>
            </w:r>
            <w:r w:rsidR="001C42A1" w:rsidRPr="00F26475">
              <w:rPr>
                <w:rFonts w:ascii="GHEA Grapalat" w:hAnsi="GHEA Grapalat"/>
                <w:lang w:val="hy-AM"/>
              </w:rPr>
              <w:t xml:space="preserve">է 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Հայաստանի Հանրապետության օրենսդրությամբ սահմանված պահանջների խախտման հետևանքով շրջակա միջավայրին հասցված վնասի հաշվարկման մեթոդների մշակման աշխատանքներին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մասնակցությունը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՝ անտառային ոլորտի մասով,</w:t>
            </w:r>
          </w:p>
          <w:p w:rsidR="0032566A" w:rsidRPr="003515FA" w:rsidRDefault="001C42A1" w:rsidP="00134D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F26475">
              <w:rPr>
                <w:rFonts w:ascii="GHEA Grapalat" w:hAnsi="GHEA Grapalat"/>
                <w:sz w:val="24"/>
                <w:szCs w:val="24"/>
                <w:lang w:val="hy-AM"/>
              </w:rPr>
              <w:t>պահովում է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անտառային ոլորտում գործարար և ներդրումային միջավայրի բարելավման և զարգացման, ինչպես նաև սոցիալ-տնտեսական ծրագրերի վերաբերյալ առաջարկությունների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մշակումը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32566A" w:rsidRPr="003515FA" w:rsidRDefault="001A3BD2" w:rsidP="00134D82">
            <w:pPr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eastAsia="Calibri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ապահովում</w:t>
            </w:r>
            <w:r w:rsidR="001C42A1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է </w:t>
            </w: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մասնակցություն</w:t>
            </w:r>
            <w:r w:rsidR="0032566A"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կանաչ տնտեսության խթանմանն ուղղված քաղաքականության մշակման ու իրականացման գործընթացին՝ իր իրավասությունների շրջանակում,</w:t>
            </w:r>
          </w:p>
          <w:p w:rsidR="0032566A" w:rsidRPr="003515FA" w:rsidRDefault="001C42A1" w:rsidP="00134D82">
            <w:pPr>
              <w:widowControl w:val="0"/>
              <w:numPr>
                <w:ilvl w:val="0"/>
                <w:numId w:val="32"/>
              </w:numPr>
              <w:tabs>
                <w:tab w:val="left" w:pos="284"/>
                <w:tab w:val="left" w:pos="745"/>
              </w:tabs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eastAsia="Calibri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ապահովում է </w:t>
            </w:r>
            <w:r w:rsidR="0032566A"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շրջակա միջավայրի վրա ազդեցության գնահատման և փորձաքննության շրջանակներում Վարչության գործառույթների մասով մասնագիտական կարծիքի տրա</w:t>
            </w: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մադրումը</w:t>
            </w:r>
            <w:r w:rsidR="0032566A"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, </w:t>
            </w:r>
          </w:p>
          <w:p w:rsidR="0032566A" w:rsidRPr="003515FA" w:rsidRDefault="001A3BD2" w:rsidP="00134D82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6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ապահովում</w:t>
            </w:r>
            <w:r w:rsidR="001C42A1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է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մասնակցություն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նորմատիվ իրավական ակտերի նախագծերի` շրջակա միջավայրի բնագավառում կարգավորման ազդեցության գնահատման եզրակացության տրամադրման գործընթացին,</w:t>
            </w:r>
          </w:p>
          <w:p w:rsidR="0032566A" w:rsidRPr="003515FA" w:rsidRDefault="001A3BD2" w:rsidP="00134D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ապահովում</w:t>
            </w:r>
            <w:r w:rsidR="001C42A1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է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մասնակցություն 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անտառային ոլորտի էկոլոգիական իրազեկման, մշակույթի, դաստիարակության քաղաքականության, ծրագրերի և ռազմավարությունների, էկոլոգիական գիտության և կրթության ռազմավարության հիմնական ուղղությունների մշակման գործընթացին,</w:t>
            </w:r>
          </w:p>
          <w:p w:rsidR="0032566A" w:rsidRPr="003515FA" w:rsidRDefault="001A3BD2" w:rsidP="00134D82">
            <w:pPr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eastAsia="Calibri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ապահովում է մասնակցություն</w:t>
            </w:r>
            <w:r w:rsidR="0032566A"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անտառների կառավարման, ողջամիտ օգտագործման ու վերականգնման տնտեսական մեխանիզմների մշակման աշխատանքներին,</w:t>
            </w:r>
          </w:p>
          <w:p w:rsidR="0032566A" w:rsidRPr="003515FA" w:rsidRDefault="001C42A1" w:rsidP="00134D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ապահովում է </w:t>
            </w:r>
            <w:r w:rsidR="001D10DC">
              <w:rPr>
                <w:rStyle w:val="Bodytext2"/>
                <w:rFonts w:ascii="GHEA Grapalat" w:hAnsi="GHEA Grapalat"/>
                <w:sz w:val="24"/>
                <w:szCs w:val="24"/>
              </w:rPr>
              <w:t>Վ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արչության իրավասությունների սահմաններում այլ մարմինների կողմից մշակված և Նախարարության համաձայնեցմանը ներկայացված իրավական ակտերի նախագծերի վերաբերյալ առաջարկությունների և առարկությունների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տրամադրումը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32566A" w:rsidRPr="003515FA" w:rsidRDefault="001A3BD2" w:rsidP="00134D82">
            <w:pPr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eastAsia="Calibri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ապահովում է մասնակցություն</w:t>
            </w:r>
            <w:r w:rsidR="0032566A"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Հայաստանի Հանրապետության կառավարության ծրագրի՝ շրջակա միջավայրի ոլորտին վերաբերող բաժինների, և կառավարության գործունեության միջոցառումների ծրագրի մշակման գործընթացին՝ անտառային ոլորտի մասով,</w:t>
            </w:r>
          </w:p>
          <w:p w:rsidR="0032566A" w:rsidRDefault="001A3BD2" w:rsidP="00134D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lastRenderedPageBreak/>
              <w:t xml:space="preserve">ապահովում է մասնակցություն 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անտառային ոլորտում շրջակա միջավայրի պահպանության բնագավառում պետական ծրագրերի մշակման և բյուջետային գործընթացի իրականացման աշխատանքներին,</w:t>
            </w:r>
          </w:p>
          <w:p w:rsidR="001C42A1" w:rsidRPr="003515FA" w:rsidRDefault="001A3BD2" w:rsidP="00134D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ապահովում է մասնակցություն</w:t>
            </w:r>
            <w:r w:rsidR="001C42A1"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քաղաքացիների առաջարկությունների, դիմումների</w:t>
            </w:r>
            <w:r w:rsidR="00154054" w:rsidRPr="00770E4E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</w:t>
            </w:r>
            <w:r w:rsidR="001C42A1"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սահմանված կարգով քննարկմանը և պատասխանների տրամադրման գործընթացին</w:t>
            </w:r>
            <w:r w:rsidR="001C42A1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,</w:t>
            </w:r>
          </w:p>
          <w:p w:rsidR="0032566A" w:rsidRPr="003515FA" w:rsidRDefault="001C42A1" w:rsidP="00134D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ապահովում է 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Հայաստանի Հանրապետության կառավարության նիստերի, նախարարական կոմիտեների օրակարգերում ընդգրկված հարցերի ուսումնասիր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ումը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և ըստ անհրաժեշտության դրանց վերաբերյալ տեղեկանքների, ելույթների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կազմմումը</w:t>
            </w:r>
            <w:r w:rsidR="0032566A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32566A" w:rsidRPr="001C42A1" w:rsidRDefault="001C42A1" w:rsidP="00134D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 w:right="141" w:firstLine="0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ապահովում է </w:t>
            </w:r>
            <w:r w:rsidR="0032566A" w:rsidRPr="001C42A1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անտառային ոլորտում Հայաստանի Հանրապետության կողմից վավերացված միջազգային պայմանագրերով ստանձնած պարտավորությունների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կատարում</w:t>
            </w:r>
            <w:r w:rsidR="0032566A" w:rsidRPr="001C42A1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ը, </w:t>
            </w:r>
            <w:r w:rsidR="001D10DC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համագործակցում է </w:t>
            </w:r>
            <w:r w:rsidR="0032566A" w:rsidRPr="001C42A1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միջազգային կազմակերպությունների հետ, </w:t>
            </w:r>
            <w:r w:rsidR="001D10DC">
              <w:rPr>
                <w:rStyle w:val="Bodytext2"/>
                <w:rFonts w:ascii="GHEA Grapalat" w:hAnsi="GHEA Grapalat"/>
                <w:sz w:val="24"/>
                <w:szCs w:val="24"/>
              </w:rPr>
              <w:t>ապահովում է</w:t>
            </w:r>
            <w:r w:rsidR="0032566A" w:rsidRPr="001C42A1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ներկայացված հաշվետվությունների, նախատեսվող և/ կամ իրականացվող ծրագրերի վերաբերյալ կարծիքի </w:t>
            </w:r>
            <w:r w:rsidR="001D10DC">
              <w:rPr>
                <w:rStyle w:val="Bodytext2"/>
                <w:rFonts w:ascii="GHEA Grapalat" w:hAnsi="GHEA Grapalat"/>
                <w:sz w:val="24"/>
                <w:szCs w:val="24"/>
              </w:rPr>
              <w:t>տրամադրումը</w:t>
            </w:r>
            <w:r w:rsidR="0032566A" w:rsidRPr="001C42A1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32566A" w:rsidRDefault="002C1E84" w:rsidP="00134D82">
            <w:pPr>
              <w:pStyle w:val="ListParagraph"/>
              <w:numPr>
                <w:ilvl w:val="0"/>
                <w:numId w:val="32"/>
              </w:numPr>
              <w:tabs>
                <w:tab w:val="left" w:pos="745"/>
              </w:tabs>
              <w:spacing w:after="0" w:line="240" w:lineRule="auto"/>
              <w:ind w:left="360" w:firstLine="0"/>
              <w:jc w:val="both"/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</w:pPr>
            <w:r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ապահովում է մասնակցություն</w:t>
            </w:r>
            <w:r w:rsidR="0032566A" w:rsidRPr="003515FA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Նախարարության գործունեության տարեկան և ընթացիկ գործունեության ամփոփ հաշվետվությունների կազմման գործընթացին</w:t>
            </w:r>
            <w:r w:rsidR="00410D28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։</w:t>
            </w:r>
          </w:p>
          <w:p w:rsidR="00410D28" w:rsidRPr="003515FA" w:rsidRDefault="00410D28" w:rsidP="00410D28">
            <w:pPr>
              <w:pStyle w:val="ListParagraph"/>
              <w:tabs>
                <w:tab w:val="left" w:pos="745"/>
              </w:tabs>
              <w:spacing w:after="0" w:line="240" w:lineRule="auto"/>
              <w:ind w:left="360"/>
              <w:jc w:val="both"/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</w:pPr>
          </w:p>
          <w:p w:rsidR="00485549" w:rsidRPr="003515FA" w:rsidRDefault="00485549" w:rsidP="00485549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515FA">
              <w:rPr>
                <w:rFonts w:ascii="GHEA Grapalat" w:hAnsi="GHEA Grapalat" w:cs="Sylfaen"/>
                <w:b/>
                <w:sz w:val="24"/>
                <w:szCs w:val="24"/>
              </w:rPr>
              <w:t>Իրավունքները`</w:t>
            </w:r>
          </w:p>
          <w:p w:rsidR="0025307E" w:rsidRPr="003515FA" w:rsidRDefault="0025307E" w:rsidP="0025307E">
            <w:pPr>
              <w:pStyle w:val="ListParagraph"/>
              <w:spacing w:after="0" w:line="240" w:lineRule="auto"/>
              <w:ind w:left="1170" w:right="141"/>
              <w:jc w:val="both"/>
              <w:rPr>
                <w:rStyle w:val="Bodytext2"/>
                <w:rFonts w:ascii="GHEA Grapalat" w:hAnsi="GHEA Grapalat"/>
                <w:sz w:val="24"/>
                <w:szCs w:val="24"/>
              </w:rPr>
            </w:pPr>
          </w:p>
          <w:p w:rsidR="00FE6CDA" w:rsidRPr="00FE6CDA" w:rsidRDefault="00FE6CDA" w:rsidP="00967E07">
            <w:pPr>
              <w:pStyle w:val="ListParagraph"/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360" w:right="34" w:firstLine="0"/>
              <w:jc w:val="both"/>
              <w:rPr>
                <w:rFonts w:ascii="GHEA Grapalat" w:eastAsia="Arial Armenian" w:hAnsi="GHEA Grapalat" w:cs="Sylfaen"/>
                <w:color w:val="000000"/>
                <w:sz w:val="24"/>
                <w:szCs w:val="24"/>
                <w:lang w:val="hy-AM" w:eastAsia="hy-AM" w:bidi="hy-AM"/>
              </w:rPr>
            </w:pPr>
            <w:r w:rsidRPr="00FE6CDA">
              <w:rPr>
                <w:rFonts w:ascii="GHEA Grapalat" w:hAnsi="GHEA Grapalat"/>
                <w:sz w:val="24"/>
                <w:szCs w:val="24"/>
                <w:lang w:val="hy-AM"/>
              </w:rPr>
              <w:t>Վարչության գործառույթների կատարման շրջանակում</w:t>
            </w:r>
            <w:r w:rsidR="003C53DF" w:rsidRPr="00FE6CD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կազմակերպել քննարկումներ, հավաքագրել տեսակետներ, ստանալ վարչության աշխատակիցների և այլ մասնագետների մասնագիտական կարծիքներ</w:t>
            </w:r>
            <w:r w:rsidRPr="00FE6CD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,</w:t>
            </w:r>
          </w:p>
          <w:p w:rsidR="003C53DF" w:rsidRPr="00FE6CD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FE6CD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պահանջել և ստանալ տեղեկատվություն վարչության գործառույթների, վարչության  առջև դրված խնդիր</w:t>
            </w:r>
            <w:r w:rsidR="002C6D57" w:rsidRPr="00770E4E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ն</w:t>
            </w:r>
            <w:r w:rsidRPr="00FE6CD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երի, վարչությանը վերապահված ոլորտի քաղաքականությունների,  ռազմավարությունների, ծրագրերի մշակման, ընթացիկ այլ հարցերի վերաբերյալ </w:t>
            </w:r>
            <w:r w:rsidRPr="00FE6CDA">
              <w:rPr>
                <w:rStyle w:val="Bodytext2"/>
                <w:rFonts w:ascii="GHEA Grapalat" w:hAnsi="GHEA Grapalat"/>
                <w:sz w:val="24"/>
                <w:szCs w:val="24"/>
              </w:rPr>
              <w:t>վերջնական առաջարկ</w:t>
            </w:r>
            <w:r w:rsidRPr="00FE6CD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ձևավորելու նպատակով, 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պահանջել և ստանալ </w:t>
            </w:r>
            <w:r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առաջարկություններոլորտի բարեփոխումների իրականացման, ոլորտի կայուն կառավարման </w:t>
            </w: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վերաբերյալ,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պահանջել և ստանալ պետական մոնիթորինգի արդյունքները  և կադաստ</w:t>
            </w:r>
            <w:r w:rsidR="002C6D57" w:rsidRPr="00770E4E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ր</w:t>
            </w:r>
            <w:r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ային տվյալները՝ </w:t>
            </w:r>
            <w:r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անտառների </w:t>
            </w: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կառավարման վերաբերյալ վերլուծություն անելու և </w:t>
            </w:r>
            <w:r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կայուն </w:t>
            </w: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կառավարման</w:t>
            </w:r>
            <w:r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և անտառների և անտառային հողերի վիճակիվերաբերյալ</w:t>
            </w: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առաջարկություններ ներկայացնելու նպատակով,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պահանջել և ստանալ </w:t>
            </w:r>
            <w:r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առաջարկություններ, կարծիք անտառկառավարման պլանների նախագծերի վերաբերյալ՝ վերջնական նախագիծ մշակելու համար,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պահանջել և ստանալ </w:t>
            </w:r>
            <w:r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առաջարկություններ անտառավերականգնման և անտառապատման ծրագրերի վերաբերյալ՝ վերջնական կարծիքի ապահովման նպատակով,</w:t>
            </w:r>
          </w:p>
          <w:p w:rsidR="003C53DF" w:rsidRPr="003515FA" w:rsidRDefault="002C6D57" w:rsidP="00967E07">
            <w:pPr>
              <w:pStyle w:val="ListParagraph"/>
              <w:numPr>
                <w:ilvl w:val="0"/>
                <w:numId w:val="36"/>
              </w:numPr>
              <w:tabs>
                <w:tab w:val="left" w:pos="540"/>
                <w:tab w:val="left" w:pos="567"/>
              </w:tabs>
              <w:spacing w:after="0" w:line="240" w:lineRule="auto"/>
              <w:ind w:left="360" w:right="34" w:firstLine="0"/>
              <w:jc w:val="both"/>
              <w:rPr>
                <w:rFonts w:eastAsia="Arial Armenian"/>
                <w:lang w:val="hy-AM"/>
              </w:rPr>
            </w:pPr>
            <w:r w:rsidRPr="00770E4E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FE6CD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վերադասին </w:t>
            </w:r>
            <w:r w:rsidR="003C53DF" w:rsidRPr="003515FA">
              <w:rPr>
                <w:rFonts w:ascii="GHEA Grapalat" w:hAnsi="GHEA Grapalat"/>
                <w:sz w:val="24"/>
                <w:szCs w:val="24"/>
                <w:lang w:val="hy-AM"/>
              </w:rPr>
              <w:t>ներկայացնել առաջարկություն ստեղծելու աշխատանքային խմբեր,  ընդգրկելու մասնագետներ՝ վարչության առջև դրված խնդիրների և վարչության գործառույթների</w:t>
            </w:r>
            <w:r w:rsidR="00FE6CDA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կատարման </w:t>
            </w:r>
            <w:r w:rsidR="003C53DF" w:rsidRPr="003515FA">
              <w:rPr>
                <w:rFonts w:ascii="GHEA Grapalat" w:hAnsi="GHEA Grapalat"/>
                <w:sz w:val="24"/>
                <w:szCs w:val="24"/>
                <w:lang w:val="hy-AM"/>
              </w:rPr>
              <w:t>նպատակով,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540"/>
              </w:tabs>
              <w:spacing w:after="0" w:line="240" w:lineRule="auto"/>
              <w:ind w:left="360" w:right="34" w:firstLine="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lastRenderedPageBreak/>
              <w:t xml:space="preserve">համագործակցել պետական և ոչ պետական կառույցների, միջազգային կազմակերպությունների հետ՝ </w:t>
            </w:r>
            <w:r w:rsidRPr="003515FA">
              <w:rPr>
                <w:rFonts w:ascii="GHEA Grapalat" w:hAnsi="GHEA Grapalat"/>
                <w:sz w:val="24"/>
                <w:szCs w:val="24"/>
                <w:lang w:val="hy-AM"/>
              </w:rPr>
              <w:t>վարչության գործառույթներով սահմանված պարտավորությունների ապահովման նպատակով</w:t>
            </w:r>
            <w:r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,   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360" w:right="34" w:firstLine="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օգտվել տարբեր հնարավոր տեղեկատվական աղբյուրներից՝ ոլորտի համադրելի երկրների միջազգային փորձի, ոլորտի գիտական և գործնական փորձի ուսումնասիրության ապահովման նպատակով,</w:t>
            </w:r>
          </w:p>
          <w:p w:rsidR="003C53DF" w:rsidRPr="003515FA" w:rsidRDefault="00E14C7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մասնակցել</w:t>
            </w:r>
            <w:r w:rsidR="003C53DF"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անտառային</w:t>
            </w:r>
            <w:r w:rsidR="003C53DF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ոլորտում</w:t>
            </w:r>
            <w:r w:rsidR="003C53DF"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գործարար և ներդրումային միջավայրի բարելավման և զարգացման, ինչպես նաև սոցիալ-տնտեսական ծրագրերի վերաբերյալ </w:t>
            </w:r>
            <w:r w:rsidR="00FE6CD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քննարկումներին,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օգտվել համապատասխան պետական տեղեկատվական և տվյալների բազաններից՝ շրջակա միջավայրի վրա ազդեցության գնահատման և փորձաքննության ներկայացված նախագծերի վերաբերյալ Վարչության գործառույթների մասով մասնագիտական կարծիքի տրամադրման նպատակով,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360" w:right="34" w:firstLine="0"/>
              <w:jc w:val="both"/>
              <w:rPr>
                <w:rFonts w:cs="Arial"/>
                <w:lang w:val="hy-AM"/>
              </w:rPr>
            </w:pPr>
            <w:r w:rsidRPr="003515F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ստանալ նախարարության ստորաբաժանումներից, այլ մարմիններից, պաշտոնատար անձանցից </w:t>
            </w: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Հայաստանի Հանրապետության միջազգային </w:t>
            </w:r>
            <w:r w:rsidRPr="003515FA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պարտավորությունների իրականացման հետ կապված անհրաժեշտ տեղեկատվություն և նյութեր</w:t>
            </w:r>
            <w:r w:rsidRPr="003515FA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360" w:right="34" w:firstLine="0"/>
              <w:jc w:val="both"/>
              <w:rPr>
                <w:rFonts w:cs="Arial"/>
                <w:lang w:val="hy-AM"/>
              </w:rPr>
            </w:pPr>
            <w:r w:rsidRPr="003515FA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 և ստանալ առաջարկություններ և առարկություններ միջազգային ծրագրերի նախագծերի, հաշվետվությունների վերաբերյալ՝ վարչության վերջնական տեսակետի ձևավորման համար,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>պահանջել և ստանալ անհրաժեշտ տեղեկատվություն համապատասխան շահագրգիռ կառույցներից՝ ոլորտի վերաբերյալ տեղեկատվության հավաքագրման, ամփոփման և հաշվետվությունների կազմման նպատակով,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  <w:tab w:val="left" w:pos="615"/>
                <w:tab w:val="left" w:pos="720"/>
                <w:tab w:val="left" w:pos="993"/>
              </w:tabs>
              <w:spacing w:after="0" w:line="240" w:lineRule="auto"/>
              <w:ind w:left="360" w:right="50" w:firstLine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3515FA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գործառույթներին առնչվող դիմումների շուրջ ըստ անհրաժեշտության կազմակերպել քաղաքացիների ընդունելություն, քննարկել ներկայացված հարցերը, խնդիրները, առաջարկությունները,</w:t>
            </w:r>
          </w:p>
          <w:p w:rsidR="003C53DF" w:rsidRPr="003515FA" w:rsidRDefault="003C53DF" w:rsidP="00967E07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  <w:tab w:val="left" w:pos="615"/>
                <w:tab w:val="left" w:pos="720"/>
                <w:tab w:val="left" w:pos="993"/>
              </w:tabs>
              <w:spacing w:after="0" w:line="240" w:lineRule="auto"/>
              <w:ind w:left="360" w:right="50" w:firstLine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>մասնակցել միջազգային հանդիպումներին, սեմինարներին և հանդես գալ ելույթով, առաջարկություններով,</w:t>
            </w:r>
          </w:p>
          <w:p w:rsidR="003C53DF" w:rsidRPr="00410D28" w:rsidRDefault="003C53DF" w:rsidP="00967E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 w:right="72" w:firstLine="0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 w:eastAsia="hy-AM" w:bidi="hy-AM"/>
              </w:rPr>
            </w:pPr>
            <w:r w:rsidRPr="003515FA">
              <w:rPr>
                <w:rFonts w:ascii="GHEA Grapalat" w:hAnsi="GHEA Grapalat" w:cs="GHEA Grapalat"/>
                <w:sz w:val="24"/>
                <w:szCs w:val="24"/>
                <w:lang w:val="hy-AM"/>
              </w:rPr>
              <w:t>աշխատակիցներից պահանջել և ստանալ</w:t>
            </w:r>
            <w:r w:rsidR="00FE6CD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Վարչության գործառույթների կատարման շրջանակում</w:t>
            </w:r>
            <w:r w:rsidRPr="003515F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համապատասխան զեկույցներ, տեղեկանքներ:</w:t>
            </w:r>
          </w:p>
          <w:p w:rsidR="00410D28" w:rsidRPr="003515FA" w:rsidRDefault="00410D28" w:rsidP="00410D28">
            <w:pPr>
              <w:pStyle w:val="ListParagraph"/>
              <w:spacing w:after="0" w:line="240" w:lineRule="auto"/>
              <w:ind w:left="360" w:right="72"/>
              <w:jc w:val="both"/>
              <w:rPr>
                <w:rStyle w:val="Bodytext2"/>
                <w:rFonts w:ascii="GHEA Grapalat" w:eastAsia="Calibri" w:hAnsi="GHEA Grapalat" w:cs="Arial"/>
                <w:sz w:val="24"/>
                <w:szCs w:val="24"/>
              </w:rPr>
            </w:pPr>
          </w:p>
          <w:p w:rsidR="00485549" w:rsidRPr="003515FA" w:rsidRDefault="00485549" w:rsidP="00485549">
            <w:pPr>
              <w:spacing w:after="0"/>
              <w:jc w:val="both"/>
              <w:rPr>
                <w:rFonts w:ascii="GHEA Grapalat" w:eastAsia="Tahoma" w:hAnsi="GHEA Grapalat" w:cs="Tahoma"/>
                <w:color w:val="000000"/>
                <w:sz w:val="24"/>
                <w:szCs w:val="24"/>
                <w:lang w:eastAsia="hy-AM" w:bidi="hy-AM"/>
              </w:rPr>
            </w:pPr>
            <w:r w:rsidRPr="003515FA">
              <w:rPr>
                <w:rFonts w:ascii="GHEA Grapalat" w:hAnsi="GHEA Grapalat" w:cs="Sylfaen"/>
                <w:b/>
                <w:sz w:val="24"/>
                <w:szCs w:val="24"/>
              </w:rPr>
              <w:t>Պարտականությունները`</w:t>
            </w:r>
          </w:p>
          <w:p w:rsidR="00485549" w:rsidRPr="003515FA" w:rsidRDefault="00FE6CDA" w:rsidP="00967E07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ամփոփել</w:t>
            </w:r>
            <w:r w:rsidR="00485549" w:rsidRPr="003515FA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Վարչությանը վերապահված ոլորտի</w:t>
            </w:r>
            <w:r w:rsidR="00485549"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քաղաքականությունների, ռազմավարությունների, ծրագրերի</w:t>
            </w:r>
            <w:r w:rsidR="00485549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, ուղեցույցների, իրավական ակտերի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նախագծերի մշակման աշխատանքները</w:t>
            </w:r>
            <w:r w:rsidR="00485549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Style w:val="Bodytext2"/>
                <w:rFonts w:ascii="GHEA Grapalat" w:hAnsi="GHEA Grapalat"/>
                <w:sz w:val="24"/>
                <w:szCs w:val="24"/>
              </w:rPr>
              <w:t>վերադասին</w:t>
            </w:r>
            <w:r w:rsidR="00485549"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ներկայացնել առաջարկություններ և զեկուցել</w:t>
            </w:r>
            <w:r w:rsidR="00485549"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դրանց կատարման ընթացքի վերաբերյալ,</w:t>
            </w:r>
          </w:p>
          <w:p w:rsidR="00485549" w:rsidRPr="003515FA" w:rsidRDefault="00485549" w:rsidP="00967E07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  <w:tab w:val="left" w:pos="567"/>
              </w:tabs>
              <w:spacing w:after="0" w:line="240" w:lineRule="auto"/>
              <w:ind w:left="360" w:right="34" w:firstLine="0"/>
              <w:jc w:val="both"/>
              <w:rPr>
                <w:rFonts w:eastAsia="Arial Armenian"/>
                <w:lang w:val="hy-AM"/>
              </w:rPr>
            </w:pPr>
            <w:r w:rsidRPr="003515FA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 ոլորտի իրավական դաշտի առկա խնդիրների, բացերի, անհամապատասխանությունների վերհանման գործընթացի արդյունքները</w:t>
            </w:r>
            <w:r w:rsidR="00FE6CD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ամփոփել դրանք</w:t>
            </w:r>
            <w:r w:rsidRPr="003515FA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485549" w:rsidRPr="003515FA" w:rsidRDefault="00485549" w:rsidP="00967E07">
            <w:pPr>
              <w:pStyle w:val="ListParagraph"/>
              <w:numPr>
                <w:ilvl w:val="0"/>
                <w:numId w:val="35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վերլուծել պետական մոնիթորինգի արդյունքների  և կադաստային տվյալների հիման վրա անտառների կառավարման և</w:t>
            </w:r>
            <w:r w:rsidRPr="003515FA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անտառների և անտառային հողերի </w:t>
            </w:r>
            <w:r w:rsidRPr="003515FA">
              <w:rPr>
                <w:rStyle w:val="Bodytext2"/>
                <w:rFonts w:ascii="GHEA Grapalat" w:hAnsi="GHEA Grapalat"/>
                <w:sz w:val="24"/>
                <w:szCs w:val="24"/>
              </w:rPr>
              <w:lastRenderedPageBreak/>
              <w:t>վիճակիվերաբերյալ</w:t>
            </w:r>
            <w:r w:rsidRPr="003515F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առաջարկությունները</w:t>
            </w:r>
            <w:r w:rsidR="00FE6CDA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և</w:t>
            </w:r>
            <w:r w:rsidR="00D16715">
              <w:rPr>
                <w:rStyle w:val="Bodytext2"/>
                <w:rFonts w:ascii="GHEA Grapalat" w:eastAsia="Calibri" w:hAnsi="GHEA Grapalat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14C7F" w:rsidRPr="00FE6CDA">
              <w:rPr>
                <w:rStyle w:val="Bodytext2"/>
                <w:rFonts w:ascii="GHEA Grapalat" w:eastAsia="Calibri" w:hAnsi="GHEA Grapalat"/>
                <w:color w:val="auto"/>
                <w:sz w:val="24"/>
                <w:szCs w:val="24"/>
              </w:rPr>
              <w:t>ամփոփել</w:t>
            </w:r>
            <w:r w:rsidR="00FE6CDA">
              <w:rPr>
                <w:rStyle w:val="Bodytext2"/>
                <w:rFonts w:ascii="GHEA Grapalat" w:eastAsia="Calibri" w:hAnsi="GHEA Grapalat"/>
                <w:color w:val="auto"/>
                <w:sz w:val="24"/>
                <w:szCs w:val="24"/>
              </w:rPr>
              <w:t xml:space="preserve"> դրանք,</w:t>
            </w:r>
          </w:p>
          <w:p w:rsidR="00485549" w:rsidRPr="00CD37E9" w:rsidRDefault="00485549" w:rsidP="00967E07">
            <w:pPr>
              <w:pStyle w:val="ListParagraph"/>
              <w:numPr>
                <w:ilvl w:val="0"/>
                <w:numId w:val="35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Fonts w:ascii="GHEA Grapalat" w:eastAsia="Arial Armenian" w:hAnsi="GHEA Grapalat" w:cs="Sylfaen"/>
                <w:color w:val="000000"/>
                <w:sz w:val="24"/>
                <w:szCs w:val="24"/>
                <w:lang w:val="hy-AM" w:eastAsia="hy-AM" w:bidi="hy-AM"/>
              </w:rPr>
            </w:pPr>
            <w:r w:rsidRPr="00CD37E9">
              <w:rPr>
                <w:rFonts w:ascii="GHEA Grapalat" w:hAnsi="GHEA Grapalat"/>
                <w:sz w:val="24"/>
                <w:szCs w:val="24"/>
                <w:lang w:val="hy-AM"/>
              </w:rPr>
              <w:t>զեկուցել</w:t>
            </w:r>
            <w:r w:rsidR="00E14C7F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վերդասին</w:t>
            </w:r>
            <w:r w:rsidRPr="00CD37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անտառների կայուն կ</w:t>
            </w:r>
            <w:r w:rsidR="00CD37E9">
              <w:rPr>
                <w:rFonts w:ascii="GHEA Grapalat" w:hAnsi="GHEA Grapalat"/>
                <w:sz w:val="24"/>
                <w:szCs w:val="24"/>
                <w:lang w:val="hy-AM"/>
              </w:rPr>
              <w:t>առավարման ոլո</w:t>
            </w:r>
            <w:r w:rsidR="002C6D57" w:rsidRPr="00770E4E">
              <w:rPr>
                <w:rFonts w:ascii="GHEA Grapalat" w:hAnsi="GHEA Grapalat"/>
                <w:sz w:val="24"/>
                <w:szCs w:val="24"/>
                <w:lang w:val="hy-AM"/>
              </w:rPr>
              <w:t>ր</w:t>
            </w:r>
            <w:r w:rsidR="00CD37E9">
              <w:rPr>
                <w:rFonts w:ascii="GHEA Grapalat" w:hAnsi="GHEA Grapalat"/>
                <w:sz w:val="24"/>
                <w:szCs w:val="24"/>
                <w:lang w:val="hy-AM"/>
              </w:rPr>
              <w:t>տի խ</w:t>
            </w:r>
            <w:r w:rsidRPr="00CD37E9">
              <w:rPr>
                <w:rFonts w:ascii="GHEA Grapalat" w:hAnsi="GHEA Grapalat"/>
                <w:sz w:val="24"/>
                <w:szCs w:val="24"/>
                <w:lang w:val="hy-AM"/>
              </w:rPr>
              <w:t>նդիրների վերաբերյալ, առաջարկել լուծման ուղիներ,</w:t>
            </w:r>
          </w:p>
          <w:p w:rsidR="00485549" w:rsidRPr="003515FA" w:rsidRDefault="00485549" w:rsidP="00967E07">
            <w:pPr>
              <w:pStyle w:val="ListParagraph"/>
              <w:numPr>
                <w:ilvl w:val="0"/>
                <w:numId w:val="35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3515FA">
              <w:rPr>
                <w:rFonts w:ascii="GHEA Grapalat" w:hAnsi="GHEA Grapalat"/>
                <w:sz w:val="24"/>
                <w:szCs w:val="24"/>
                <w:lang w:val="hy-AM"/>
              </w:rPr>
              <w:t>վերլուծել ոլորտի նախագծերի, անտառակառավարման պլանների,ծրագրերի վերաբերյալ առաջարկութ</w:t>
            </w:r>
            <w:r w:rsidR="00FE6CDA">
              <w:rPr>
                <w:rFonts w:ascii="GHEA Grapalat" w:hAnsi="GHEA Grapalat"/>
                <w:sz w:val="24"/>
                <w:szCs w:val="24"/>
                <w:lang w:val="hy-AM"/>
              </w:rPr>
              <w:t>յունները և ներկայացնել վերջնական</w:t>
            </w:r>
            <w:r w:rsidRPr="003515FA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կարծիք,</w:t>
            </w:r>
          </w:p>
          <w:p w:rsidR="00485549" w:rsidRPr="003515FA" w:rsidRDefault="00FE6CDA" w:rsidP="00967E07">
            <w:pPr>
              <w:pStyle w:val="ListParagraph"/>
              <w:numPr>
                <w:ilvl w:val="0"/>
                <w:numId w:val="35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ամփոփել</w:t>
            </w:r>
            <w:r w:rsidR="00485549"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տարբեր հնարավոր տեղեկատվական աղբյուրներից ոլորտի համադրելի երկրների միջազգային փորձի, ոլորտի գիտական և գործնական փորձի ուսումնասիրության արդյունքները</w:t>
            </w:r>
            <w:r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և վերադասին ներկայացնել դրանցկիրառման մասին առաջարկություններ</w:t>
            </w:r>
            <w:r w:rsidR="00485549"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, </w:t>
            </w:r>
          </w:p>
          <w:p w:rsidR="00485549" w:rsidRPr="003515FA" w:rsidRDefault="00485549" w:rsidP="00967E07">
            <w:pPr>
              <w:pStyle w:val="ListParagraph"/>
              <w:numPr>
                <w:ilvl w:val="0"/>
                <w:numId w:val="35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</w:pPr>
            <w:r w:rsidRPr="003515FA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մշակել և ներկայացնել ոլորտի քաղաքականության զարգացման նոր ուղղություններ,</w:t>
            </w:r>
          </w:p>
          <w:p w:rsidR="00485549" w:rsidRPr="00CD37E9" w:rsidRDefault="00485549" w:rsidP="00967E07">
            <w:pPr>
              <w:pStyle w:val="ListParagraph"/>
              <w:numPr>
                <w:ilvl w:val="0"/>
                <w:numId w:val="35"/>
              </w:numPr>
              <w:tabs>
                <w:tab w:val="left" w:pos="630"/>
              </w:tabs>
              <w:spacing w:after="0" w:line="240" w:lineRule="auto"/>
              <w:ind w:left="360" w:right="34" w:firstLine="0"/>
              <w:jc w:val="both"/>
              <w:rPr>
                <w:rStyle w:val="Bodytext2"/>
                <w:rFonts w:ascii="GHEA Grapalat" w:eastAsia="Arial Armenian" w:hAnsi="GHEA Grapalat" w:cs="Sylfaen"/>
                <w:sz w:val="24"/>
                <w:szCs w:val="24"/>
              </w:rPr>
            </w:pPr>
            <w:r w:rsidRPr="00CD37E9">
              <w:rPr>
                <w:rStyle w:val="Bodytext2"/>
                <w:rFonts w:ascii="GHEA Grapalat" w:hAnsi="GHEA Grapalat"/>
                <w:sz w:val="24"/>
                <w:szCs w:val="24"/>
              </w:rPr>
              <w:t>ուսումնասիրել համապատասխան պետական տեղեկատվական</w:t>
            </w:r>
            <w:r w:rsidR="009D435D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 բ</w:t>
            </w:r>
            <w:r w:rsidRPr="00CD37E9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ազաններից ստացված տվյալները՝ շրջակա միջավայրի վրա ազդեցության գնահատման և փորձաքննության ներկայացված նախագծերի վերաբերյալ Վարչության գործառույթների մասով </w:t>
            </w:r>
            <w:r w:rsidR="00CD37E9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տրամադրել </w:t>
            </w:r>
            <w:r w:rsidRPr="00CD37E9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մասնագիտական </w:t>
            </w:r>
            <w:r w:rsidR="00CD37E9">
              <w:rPr>
                <w:rStyle w:val="Bodytext2"/>
                <w:rFonts w:ascii="GHEA Grapalat" w:hAnsi="GHEA Grapalat"/>
                <w:sz w:val="24"/>
                <w:szCs w:val="24"/>
              </w:rPr>
              <w:t>կարծիք</w:t>
            </w:r>
            <w:r w:rsidRPr="00CD37E9">
              <w:rPr>
                <w:rStyle w:val="Bodytext2"/>
                <w:rFonts w:ascii="GHEA Grapalat" w:hAnsi="GHEA Grapalat"/>
                <w:sz w:val="24"/>
                <w:szCs w:val="24"/>
              </w:rPr>
              <w:t>,</w:t>
            </w:r>
          </w:p>
          <w:p w:rsidR="00485549" w:rsidRPr="009D435D" w:rsidRDefault="00485549" w:rsidP="00967E07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after="0" w:line="240" w:lineRule="auto"/>
              <w:ind w:left="360" w:right="34" w:firstLine="0"/>
              <w:jc w:val="both"/>
              <w:rPr>
                <w:rFonts w:cs="Arial"/>
                <w:lang w:val="hy-AM"/>
              </w:rPr>
            </w:pPr>
            <w:r w:rsidRPr="009D435D">
              <w:rPr>
                <w:rStyle w:val="Bodytext2"/>
                <w:rFonts w:ascii="GHEA Grapalat" w:hAnsi="GHEA Grapalat"/>
                <w:sz w:val="24"/>
                <w:szCs w:val="24"/>
              </w:rPr>
              <w:t xml:space="preserve">Հայաստանի Հանրապետության միջազգային </w:t>
            </w:r>
            <w:r w:rsidRPr="009D435D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պարտավորությունների իրականացման</w:t>
            </w:r>
            <w:r w:rsidR="009D4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Pr="009D435D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ծրագրերի և հաշվետվություններ</w:t>
            </w:r>
            <w:r w:rsidR="009D4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</w:t>
            </w:r>
            <w:r w:rsidRPr="009D435D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E14C7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առաջարկություններ վերադասին՝</w:t>
            </w:r>
            <w:r w:rsidR="009D4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անտառային ոլորտի մասով</w:t>
            </w:r>
            <w:r w:rsidRPr="009D4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:rsidR="00485549" w:rsidRPr="003515FA" w:rsidRDefault="00485549" w:rsidP="00967E07">
            <w:pPr>
              <w:pStyle w:val="ListParagraph"/>
              <w:numPr>
                <w:ilvl w:val="0"/>
                <w:numId w:val="35"/>
              </w:numPr>
              <w:tabs>
                <w:tab w:val="left" w:pos="226"/>
                <w:tab w:val="left" w:pos="540"/>
              </w:tabs>
              <w:spacing w:after="0" w:line="240" w:lineRule="auto"/>
              <w:ind w:left="36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15FA">
              <w:rPr>
                <w:rStyle w:val="Bodytext2"/>
                <w:rFonts w:ascii="GHEA Grapalat" w:hAnsi="GHEA Grapalat"/>
                <w:color w:val="auto"/>
                <w:sz w:val="24"/>
                <w:szCs w:val="24"/>
              </w:rPr>
              <w:t>ուսումնասիրել կառավարության նիստերի, նախարարական կոմիտեների օրակարգերում ընդգրկված ոլորտին վերաբերող հարցերը, կազմել  տեղեկանքներ, ելույթներ և զեկուցել վերադասին,</w:t>
            </w:r>
          </w:p>
          <w:p w:rsidR="00485549" w:rsidRPr="003515FA" w:rsidRDefault="00485549" w:rsidP="00967E07">
            <w:pPr>
              <w:pStyle w:val="ListParagraph"/>
              <w:numPr>
                <w:ilvl w:val="0"/>
                <w:numId w:val="35"/>
              </w:numPr>
              <w:tabs>
                <w:tab w:val="left" w:pos="284"/>
                <w:tab w:val="left" w:pos="540"/>
                <w:tab w:val="left" w:pos="615"/>
                <w:tab w:val="left" w:pos="720"/>
              </w:tabs>
              <w:spacing w:after="0" w:line="240" w:lineRule="auto"/>
              <w:ind w:left="360" w:right="50" w:firstLine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3515FA">
              <w:rPr>
                <w:rFonts w:ascii="GHEA Grapalat" w:hAnsi="GHEA Grapalat" w:cs="GHEA Grapalat"/>
                <w:sz w:val="24"/>
                <w:szCs w:val="24"/>
                <w:lang w:val="hy-AM"/>
              </w:rPr>
              <w:t>զեկուցել վերադասին քաղաքացիների ընդունելության, քննարկման ներկայացված հարցերի, խնդիրների, առաջարկությունների վերաբերյալ,</w:t>
            </w:r>
          </w:p>
          <w:p w:rsidR="007C44F7" w:rsidRPr="003515FA" w:rsidRDefault="00485549" w:rsidP="00967E07">
            <w:pPr>
              <w:pStyle w:val="ListParagraph"/>
              <w:numPr>
                <w:ilvl w:val="0"/>
                <w:numId w:val="35"/>
              </w:numPr>
              <w:tabs>
                <w:tab w:val="left" w:pos="540"/>
              </w:tabs>
              <w:spacing w:after="0" w:line="240" w:lineRule="auto"/>
              <w:ind w:left="360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37E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զեկուցել վերադասին Վարչության առջև դրված գործառույթների և խնդիրների իրականացման հետ </w:t>
            </w:r>
            <w:r w:rsidR="00CD37E9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կապված խորհրդակցությունների</w:t>
            </w:r>
            <w:r w:rsidR="004C583F">
              <w:rPr>
                <w:rFonts w:ascii="GHEA Grapalat" w:hAnsi="GHEA Grapalat" w:cs="GHEA Grapalat"/>
                <w:sz w:val="24"/>
                <w:szCs w:val="24"/>
                <w:lang w:val="hy-AM"/>
              </w:rPr>
              <w:t>, քննարկումների</w:t>
            </w:r>
            <w:r w:rsidR="00CD37E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արդյունքների</w:t>
            </w:r>
            <w:r w:rsidR="00CD37E9">
              <w:rPr>
                <w:rFonts w:ascii="GHEA Grapalat" w:hAnsi="GHEA Grapalat"/>
                <w:sz w:val="24"/>
                <w:szCs w:val="24"/>
                <w:lang w:val="hy-AM"/>
              </w:rPr>
              <w:t>վերաբերյալ։</w:t>
            </w:r>
          </w:p>
        </w:tc>
      </w:tr>
      <w:tr w:rsidR="00562D26" w:rsidRPr="003515FA" w:rsidTr="007C44F7">
        <w:tc>
          <w:tcPr>
            <w:tcW w:w="10173" w:type="dxa"/>
            <w:shd w:val="clear" w:color="auto" w:fill="auto"/>
          </w:tcPr>
          <w:p w:rsidR="00562D26" w:rsidRPr="003515FA" w:rsidRDefault="00562D26" w:rsidP="009A78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3515FA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3515FA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D16715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D16715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:rsidR="000A2D31" w:rsidRPr="003515FA" w:rsidRDefault="00562D26" w:rsidP="000A2D31">
            <w:pPr>
              <w:rPr>
                <w:lang w:val="hy-AM"/>
              </w:rPr>
            </w:pPr>
            <w:r w:rsidRPr="003515FA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515F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="00D1671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3515FA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5"/>
              <w:gridCol w:w="1682"/>
              <w:gridCol w:w="2126"/>
              <w:gridCol w:w="1701"/>
              <w:gridCol w:w="1134"/>
              <w:gridCol w:w="2977"/>
            </w:tblGrid>
            <w:tr w:rsidR="000A2D31" w:rsidRPr="003515FA" w:rsidTr="0024455A">
              <w:trPr>
                <w:trHeight w:val="324"/>
              </w:trPr>
              <w:tc>
                <w:tcPr>
                  <w:tcW w:w="411" w:type="dxa"/>
                  <w:gridSpan w:val="2"/>
                </w:tcPr>
                <w:p w:rsidR="000A2D31" w:rsidRPr="00D16715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D1671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1682" w:type="dxa"/>
                </w:tcPr>
                <w:p w:rsidR="000A2D31" w:rsidRPr="00D16715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D16715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7938" w:type="dxa"/>
                  <w:gridSpan w:val="4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515FA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Բնական գիտություններ, մաթեմատիկա  և վիճակագրություն</w:t>
                  </w:r>
                </w:p>
              </w:tc>
            </w:tr>
            <w:tr w:rsidR="000A2D31" w:rsidRPr="003515FA" w:rsidTr="0024455A">
              <w:trPr>
                <w:trHeight w:val="355"/>
              </w:trPr>
              <w:tc>
                <w:tcPr>
                  <w:tcW w:w="376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17" w:type="dxa"/>
                  <w:gridSpan w:val="2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Ոլորտ</w:t>
                  </w:r>
                </w:p>
              </w:tc>
              <w:tc>
                <w:tcPr>
                  <w:tcW w:w="2126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</w:rPr>
                  </w:pPr>
                  <w:r w:rsidRPr="003515FA">
                    <w:rPr>
                      <w:rFonts w:ascii="GHEA Grapalat" w:eastAsia="Times New Roman" w:hAnsi="GHEA Grapalat" w:cs="Sylfaen"/>
                    </w:rPr>
                    <w:t>Կենսաբանական</w:t>
                  </w:r>
                  <w:r w:rsidR="00134D82">
                    <w:rPr>
                      <w:rFonts w:ascii="GHEA Grapalat" w:eastAsia="Times New Roman" w:hAnsi="GHEA Grapalat" w:cs="Sylfaen"/>
                      <w:lang w:val="hy-AM"/>
                    </w:rPr>
                    <w:t xml:space="preserve"> </w:t>
                  </w:r>
                  <w:r w:rsidRPr="003515FA">
                    <w:rPr>
                      <w:rFonts w:ascii="GHEA Grapalat" w:eastAsia="Times New Roman" w:hAnsi="GHEA Grapalat" w:cs="Sylfaen"/>
                    </w:rPr>
                    <w:t>գիտություններ</w:t>
                  </w:r>
                </w:p>
              </w:tc>
              <w:tc>
                <w:tcPr>
                  <w:tcW w:w="1701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</w:rPr>
                  </w:pPr>
                  <w:r w:rsidRPr="003515FA">
                    <w:rPr>
                      <w:rFonts w:ascii="GHEA Grapalat" w:eastAsia="Times New Roman" w:hAnsi="GHEA Grapalat" w:cs="Sylfaen"/>
                    </w:rPr>
                    <w:t>Շրջակա</w:t>
                  </w:r>
                  <w:r w:rsidR="00134D82">
                    <w:rPr>
                      <w:rFonts w:ascii="GHEA Grapalat" w:eastAsia="Times New Roman" w:hAnsi="GHEA Grapalat" w:cs="Sylfaen"/>
                      <w:lang w:val="hy-AM"/>
                    </w:rPr>
                    <w:t xml:space="preserve"> </w:t>
                  </w:r>
                  <w:r w:rsidRPr="003515FA">
                    <w:rPr>
                      <w:rFonts w:ascii="GHEA Grapalat" w:eastAsia="Times New Roman" w:hAnsi="GHEA Grapalat" w:cs="Sylfaen"/>
                    </w:rPr>
                    <w:t>միջավայր</w:t>
                  </w:r>
                </w:p>
              </w:tc>
              <w:tc>
                <w:tcPr>
                  <w:tcW w:w="1134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</w:rPr>
                  </w:pPr>
                  <w:r w:rsidRPr="003515FA">
                    <w:rPr>
                      <w:rFonts w:ascii="GHEA Grapalat" w:eastAsia="Times New Roman" w:hAnsi="GHEA Grapalat" w:cs="Sylfaen"/>
                    </w:rPr>
                    <w:t>Քիմիա</w:t>
                  </w:r>
                </w:p>
              </w:tc>
              <w:tc>
                <w:tcPr>
                  <w:tcW w:w="2977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</w:rPr>
                  </w:pPr>
                  <w:r w:rsidRPr="003515FA">
                    <w:rPr>
                      <w:rFonts w:ascii="GHEA Grapalat" w:eastAsia="Times New Roman" w:hAnsi="GHEA Grapalat" w:cs="Sylfaen"/>
                    </w:rPr>
                    <w:t>Գիտություններ</w:t>
                  </w:r>
                  <w:r w:rsidR="00134D82">
                    <w:rPr>
                      <w:rFonts w:ascii="GHEA Grapalat" w:eastAsia="Times New Roman" w:hAnsi="GHEA Grapalat" w:cs="Sylfaen"/>
                      <w:lang w:val="hy-AM"/>
                    </w:rPr>
                    <w:t xml:space="preserve"> </w:t>
                  </w:r>
                  <w:r w:rsidRPr="003515FA">
                    <w:rPr>
                      <w:rFonts w:ascii="GHEA Grapalat" w:eastAsia="Times New Roman" w:hAnsi="GHEA Grapalat" w:cs="Sylfaen"/>
                    </w:rPr>
                    <w:t>երկրի</w:t>
                  </w:r>
                  <w:r w:rsidR="00134D82">
                    <w:rPr>
                      <w:rFonts w:ascii="GHEA Grapalat" w:eastAsia="Times New Roman" w:hAnsi="GHEA Grapalat" w:cs="Sylfaen"/>
                      <w:lang w:val="hy-AM"/>
                    </w:rPr>
                    <w:t xml:space="preserve"> </w:t>
                  </w:r>
                  <w:r w:rsidRPr="003515FA">
                    <w:rPr>
                      <w:rFonts w:ascii="GHEA Grapalat" w:eastAsia="Times New Roman" w:hAnsi="GHEA Grapalat" w:cs="Sylfaen"/>
                    </w:rPr>
                    <w:t>մասին</w:t>
                  </w:r>
                </w:p>
              </w:tc>
            </w:tr>
            <w:tr w:rsidR="000A2D31" w:rsidRPr="00D16715" w:rsidTr="0024455A">
              <w:tc>
                <w:tcPr>
                  <w:tcW w:w="376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17" w:type="dxa"/>
                  <w:gridSpan w:val="2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Ենթաոլորտ</w:t>
                  </w:r>
                </w:p>
              </w:tc>
              <w:tc>
                <w:tcPr>
                  <w:tcW w:w="2126" w:type="dxa"/>
                </w:tcPr>
                <w:p w:rsidR="000A2D31" w:rsidRPr="003515FA" w:rsidRDefault="000A2D31" w:rsidP="009563B1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3515FA">
                    <w:rPr>
                      <w:rFonts w:ascii="GHEA Grapalat" w:hAnsi="GHEA Grapalat" w:cs="Arial"/>
                      <w:lang w:eastAsia="ru-RU"/>
                    </w:rPr>
                    <w:t>Կենսաբանություն</w:t>
                  </w:r>
                </w:p>
              </w:tc>
              <w:tc>
                <w:tcPr>
                  <w:tcW w:w="1701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3515FA">
                    <w:rPr>
                      <w:rFonts w:ascii="GHEA Grapalat" w:hAnsi="GHEA Grapalat" w:cs="Arial"/>
                      <w:lang w:val="hy-AM" w:eastAsia="ru-RU"/>
                    </w:rPr>
                    <w:t>Շրջակա միջավայրի գիտություններ կամ Շրջակա միջավայր</w:t>
                  </w:r>
                </w:p>
              </w:tc>
              <w:tc>
                <w:tcPr>
                  <w:tcW w:w="1134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3515FA">
                    <w:rPr>
                      <w:rFonts w:ascii="GHEA Grapalat" w:eastAsia="Times New Roman" w:hAnsi="GHEA Grapalat" w:cs="Sylfaen"/>
                      <w:lang w:val="hy-AM"/>
                    </w:rPr>
                    <w:t>Քիմիա</w:t>
                  </w:r>
                </w:p>
              </w:tc>
              <w:tc>
                <w:tcPr>
                  <w:tcW w:w="2977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lang w:val="hy-AM"/>
                    </w:rPr>
                  </w:pPr>
                  <w:r w:rsidRPr="003515FA">
                    <w:rPr>
                      <w:rFonts w:ascii="GHEA Grapalat" w:eastAsia="Times New Roman" w:hAnsi="GHEA Grapalat" w:cs="Sylfaen"/>
                      <w:lang w:val="hy-AM"/>
                    </w:rPr>
                    <w:t>Աշխարհագրություն</w:t>
                  </w:r>
                </w:p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</w:p>
              </w:tc>
            </w:tr>
          </w:tbl>
          <w:p w:rsidR="000A2D31" w:rsidRPr="003515FA" w:rsidRDefault="000A2D31" w:rsidP="000A2D3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</w:p>
          <w:p w:rsidR="000A2D31" w:rsidRPr="003515FA" w:rsidRDefault="0025307E" w:rsidP="000A2D3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515FA">
              <w:rPr>
                <w:rFonts w:ascii="GHEA Grapalat" w:hAnsi="GHEA Grapalat"/>
                <w:lang w:val="hy-AM"/>
              </w:rPr>
              <w:t>կամ</w:t>
            </w:r>
          </w:p>
          <w:tbl>
            <w:tblPr>
              <w:tblStyle w:val="TableGrid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411"/>
              <w:gridCol w:w="2656"/>
              <w:gridCol w:w="6964"/>
            </w:tblGrid>
            <w:tr w:rsidR="000A2D31" w:rsidRPr="00D16715" w:rsidTr="0024455A">
              <w:trPr>
                <w:trHeight w:val="324"/>
              </w:trPr>
              <w:tc>
                <w:tcPr>
                  <w:tcW w:w="411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lastRenderedPageBreak/>
                    <w:t>1</w:t>
                  </w:r>
                </w:p>
              </w:tc>
              <w:tc>
                <w:tcPr>
                  <w:tcW w:w="2656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964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515FA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0A2D31" w:rsidRPr="00D16715" w:rsidTr="0024455A">
              <w:trPr>
                <w:trHeight w:val="309"/>
              </w:trPr>
              <w:tc>
                <w:tcPr>
                  <w:tcW w:w="411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656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964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515FA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Կրթություն</w:t>
                  </w:r>
                </w:p>
              </w:tc>
            </w:tr>
            <w:tr w:rsidR="000A2D31" w:rsidRPr="00D16715" w:rsidTr="0024455A">
              <w:trPr>
                <w:trHeight w:val="309"/>
              </w:trPr>
              <w:tc>
                <w:tcPr>
                  <w:tcW w:w="411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3</w:t>
                  </w:r>
                </w:p>
              </w:tc>
              <w:tc>
                <w:tcPr>
                  <w:tcW w:w="2656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964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Առարկայական</w:t>
                  </w:r>
                  <w:r w:rsidR="00134D8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3515F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ուղղվածությամբ</w:t>
                  </w:r>
                  <w:r w:rsidR="00134D8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3515F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մանկավարժություն</w:t>
                  </w:r>
                </w:p>
              </w:tc>
            </w:tr>
            <w:tr w:rsidR="000A2D31" w:rsidRPr="00D16715" w:rsidTr="0024455A">
              <w:trPr>
                <w:trHeight w:val="633"/>
              </w:trPr>
              <w:tc>
                <w:tcPr>
                  <w:tcW w:w="411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4</w:t>
                  </w:r>
                </w:p>
              </w:tc>
              <w:tc>
                <w:tcPr>
                  <w:tcW w:w="2656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6964" w:type="dxa"/>
                </w:tcPr>
                <w:p w:rsidR="000A2D31" w:rsidRPr="003515FA" w:rsidRDefault="000A2D31" w:rsidP="00A65E5C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Մասնագիտական</w:t>
                  </w:r>
                  <w:r w:rsidR="00134D8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3515F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մանկավարժություն</w:t>
                  </w:r>
                </w:p>
              </w:tc>
            </w:tr>
          </w:tbl>
          <w:p w:rsidR="000A2D31" w:rsidRPr="003515FA" w:rsidRDefault="000A2D31" w:rsidP="000A2D31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color w:val="000000"/>
                <w:lang w:val="hy-AM"/>
              </w:rPr>
            </w:pPr>
          </w:p>
          <w:p w:rsidR="000A2D31" w:rsidRPr="003515FA" w:rsidRDefault="0025307E" w:rsidP="000A2D3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3515FA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10"/>
              <w:gridCol w:w="3544"/>
              <w:gridCol w:w="3260"/>
            </w:tblGrid>
            <w:tr w:rsidR="000A2D31" w:rsidRPr="003515FA" w:rsidTr="0024455A">
              <w:tc>
                <w:tcPr>
                  <w:tcW w:w="562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b/>
                      <w:sz w:val="24"/>
                      <w:szCs w:val="24"/>
                      <w:lang w:eastAsia="ru-RU"/>
                    </w:rPr>
                    <w:t>Ուղղություն</w:t>
                  </w:r>
                </w:p>
              </w:tc>
              <w:tc>
                <w:tcPr>
                  <w:tcW w:w="6804" w:type="dxa"/>
                  <w:gridSpan w:val="2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b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Sylfaen"/>
                      <w:b/>
                      <w:sz w:val="24"/>
                      <w:szCs w:val="24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0A2D31" w:rsidRPr="003515FA" w:rsidTr="0024455A">
              <w:tc>
                <w:tcPr>
                  <w:tcW w:w="562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Ոլորտ</w:t>
                  </w:r>
                </w:p>
              </w:tc>
              <w:tc>
                <w:tcPr>
                  <w:tcW w:w="3544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</w:pPr>
                  <w:r w:rsidRPr="003515FA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Գյուղատնտեսական գիտություններ</w:t>
                  </w:r>
                </w:p>
              </w:tc>
              <w:tc>
                <w:tcPr>
                  <w:tcW w:w="326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sz w:val="24"/>
                      <w:szCs w:val="24"/>
                    </w:rPr>
                  </w:pPr>
                  <w:r w:rsidRPr="003515FA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Անտառային տնտեսություն</w:t>
                  </w:r>
                </w:p>
              </w:tc>
            </w:tr>
            <w:tr w:rsidR="000A2D31" w:rsidRPr="003515FA" w:rsidTr="0024455A">
              <w:trPr>
                <w:trHeight w:val="546"/>
              </w:trPr>
              <w:tc>
                <w:tcPr>
                  <w:tcW w:w="562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Ենթաոլորտ</w:t>
                  </w:r>
                </w:p>
              </w:tc>
              <w:tc>
                <w:tcPr>
                  <w:tcW w:w="3544" w:type="dxa"/>
                </w:tcPr>
                <w:p w:rsidR="000A2D31" w:rsidRPr="003515FA" w:rsidRDefault="000A2D31" w:rsidP="0024455A">
                  <w:pPr>
                    <w:rPr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Ագրոնոմիա և անասնաբուծություն</w:t>
                  </w:r>
                </w:p>
              </w:tc>
              <w:tc>
                <w:tcPr>
                  <w:tcW w:w="326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Անտառային տնտեսություն</w:t>
                  </w:r>
                </w:p>
              </w:tc>
            </w:tr>
            <w:tr w:rsidR="000A2D31" w:rsidRPr="003515FA" w:rsidTr="0024455A">
              <w:tc>
                <w:tcPr>
                  <w:tcW w:w="562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3544" w:type="dxa"/>
                </w:tcPr>
                <w:p w:rsidR="000A2D31" w:rsidRPr="003515FA" w:rsidRDefault="000A2D31" w:rsidP="0024455A">
                  <w:pPr>
                    <w:rPr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  <w:t>Ագրոնոմիա</w:t>
                  </w:r>
                </w:p>
              </w:tc>
              <w:tc>
                <w:tcPr>
                  <w:tcW w:w="326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3515FA">
                    <w:rPr>
                      <w:rFonts w:ascii="GHEA Grapalat" w:eastAsia="Times New Roman" w:hAnsi="GHEA Grapalat" w:cs="Sylfaen"/>
                      <w:sz w:val="24"/>
                      <w:szCs w:val="24"/>
                      <w:lang w:val="hy-AM"/>
                    </w:rPr>
                    <w:t>Անտառային տնտեսություն</w:t>
                  </w:r>
                </w:p>
              </w:tc>
            </w:tr>
          </w:tbl>
          <w:p w:rsidR="000A2D31" w:rsidRPr="003515FA" w:rsidRDefault="000A2D31" w:rsidP="000A2D3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</w:p>
          <w:p w:rsidR="000A2D31" w:rsidRPr="003515FA" w:rsidRDefault="00CD5B3E" w:rsidP="000A2D3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10"/>
              <w:gridCol w:w="7059"/>
            </w:tblGrid>
            <w:tr w:rsidR="000A2D31" w:rsidRPr="003515FA" w:rsidTr="0024455A">
              <w:tc>
                <w:tcPr>
                  <w:tcW w:w="562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Ուղղություն</w:t>
                  </w:r>
                </w:p>
              </w:tc>
              <w:tc>
                <w:tcPr>
                  <w:tcW w:w="7059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A2D31" w:rsidRPr="003515FA" w:rsidTr="0024455A">
              <w:tc>
                <w:tcPr>
                  <w:tcW w:w="562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Ոլորտ</w:t>
                  </w:r>
                </w:p>
              </w:tc>
              <w:tc>
                <w:tcPr>
                  <w:tcW w:w="7059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Ճարտարագիտություն</w:t>
                  </w:r>
                </w:p>
              </w:tc>
            </w:tr>
            <w:tr w:rsidR="000A2D31" w:rsidRPr="003515FA" w:rsidTr="0024455A">
              <w:tc>
                <w:tcPr>
                  <w:tcW w:w="562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Ենթաոլորտ</w:t>
                  </w:r>
                </w:p>
              </w:tc>
              <w:tc>
                <w:tcPr>
                  <w:tcW w:w="7059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Շրջակամիջավայրիպահպանություն</w:t>
                  </w:r>
                </w:p>
              </w:tc>
            </w:tr>
            <w:tr w:rsidR="000A2D31" w:rsidRPr="003515FA" w:rsidTr="0024455A">
              <w:trPr>
                <w:trHeight w:val="197"/>
              </w:trPr>
              <w:tc>
                <w:tcPr>
                  <w:tcW w:w="562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Մասնագիտություն</w:t>
                  </w:r>
                </w:p>
              </w:tc>
              <w:tc>
                <w:tcPr>
                  <w:tcW w:w="7059" w:type="dxa"/>
                </w:tcPr>
                <w:p w:rsidR="000A2D31" w:rsidRPr="003515FA" w:rsidRDefault="000A2D31" w:rsidP="0024455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Շրջակա միջավայրի պահպանություն կամ Կենսագործունեության անվտանգություն</w:t>
                  </w:r>
                </w:p>
              </w:tc>
            </w:tr>
          </w:tbl>
          <w:p w:rsidR="00CD5B3E" w:rsidRDefault="00CD5B3E" w:rsidP="009A78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կամ</w:t>
            </w:r>
          </w:p>
          <w:tbl>
            <w:tblPr>
              <w:tblStyle w:val="TableGrid"/>
              <w:tblW w:w="1709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10"/>
              <w:gridCol w:w="7059"/>
              <w:gridCol w:w="7059"/>
            </w:tblGrid>
            <w:tr w:rsidR="00CD5B3E" w:rsidRPr="003515FA" w:rsidTr="00CD5B3E">
              <w:tc>
                <w:tcPr>
                  <w:tcW w:w="562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Ուղղություն</w:t>
                  </w:r>
                </w:p>
              </w:tc>
              <w:tc>
                <w:tcPr>
                  <w:tcW w:w="7059" w:type="dxa"/>
                </w:tcPr>
                <w:p w:rsidR="00CD5B3E" w:rsidRPr="0032393C" w:rsidRDefault="00CD5B3E" w:rsidP="00CD5B3E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lang w:val="hy-AM"/>
                    </w:rPr>
                  </w:pPr>
                  <w:r w:rsidRPr="0032393C">
                    <w:rPr>
                      <w:rFonts w:ascii="GHEA Grapalat" w:hAnsi="GHEA Grapalat"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7059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</w:p>
              </w:tc>
            </w:tr>
            <w:tr w:rsidR="00CD5B3E" w:rsidRPr="003515FA" w:rsidTr="00CD5B3E">
              <w:tc>
                <w:tcPr>
                  <w:tcW w:w="562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Ոլորտ</w:t>
                  </w:r>
                </w:p>
              </w:tc>
              <w:tc>
                <w:tcPr>
                  <w:tcW w:w="7059" w:type="dxa"/>
                </w:tcPr>
                <w:p w:rsidR="00CD5B3E" w:rsidRPr="0032393C" w:rsidRDefault="00CD5B3E" w:rsidP="00CD5B3E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32393C">
                    <w:rPr>
                      <w:rFonts w:ascii="GHEA Grapalat" w:hAnsi="GHEA Grapalat" w:cs="Sylfaen"/>
                      <w:lang w:val="hy-AM"/>
                    </w:rPr>
                    <w:t>Իրավունք</w:t>
                  </w:r>
                </w:p>
              </w:tc>
              <w:tc>
                <w:tcPr>
                  <w:tcW w:w="7059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</w:p>
              </w:tc>
            </w:tr>
            <w:tr w:rsidR="00CD5B3E" w:rsidRPr="003515FA" w:rsidTr="00CD5B3E">
              <w:tc>
                <w:tcPr>
                  <w:tcW w:w="562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Ենթաոլորտ</w:t>
                  </w:r>
                </w:p>
              </w:tc>
              <w:tc>
                <w:tcPr>
                  <w:tcW w:w="7059" w:type="dxa"/>
                </w:tcPr>
                <w:p w:rsidR="00CD5B3E" w:rsidRPr="0032393C" w:rsidRDefault="00CD5B3E" w:rsidP="00CD5B3E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lang w:val="hy-AM"/>
                    </w:rPr>
                  </w:pPr>
                  <w:r w:rsidRPr="0032393C">
                    <w:rPr>
                      <w:rFonts w:ascii="GHEA Grapalat" w:hAnsi="GHEA Grapalat"/>
                      <w:sz w:val="24"/>
                      <w:lang w:val="hy-AM"/>
                    </w:rPr>
                    <w:t>Իրավունք</w:t>
                  </w:r>
                </w:p>
              </w:tc>
              <w:tc>
                <w:tcPr>
                  <w:tcW w:w="7059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</w:p>
              </w:tc>
            </w:tr>
            <w:tr w:rsidR="00CD5B3E" w:rsidRPr="003515FA" w:rsidTr="00CD5B3E">
              <w:trPr>
                <w:trHeight w:val="197"/>
              </w:trPr>
              <w:tc>
                <w:tcPr>
                  <w:tcW w:w="562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3515FA">
                    <w:rPr>
                      <w:rFonts w:ascii="GHEA Grapalat" w:hAnsi="GHEA Grapalat"/>
                      <w:sz w:val="24"/>
                      <w:szCs w:val="24"/>
                    </w:rPr>
                    <w:t>Մասնագիտություն</w:t>
                  </w:r>
                </w:p>
              </w:tc>
              <w:tc>
                <w:tcPr>
                  <w:tcW w:w="7059" w:type="dxa"/>
                </w:tcPr>
                <w:p w:rsidR="00CD5B3E" w:rsidRPr="0032393C" w:rsidRDefault="00941555" w:rsidP="00CD5B3E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af-ZA"/>
                    </w:rPr>
                  </w:pPr>
                  <w:r>
                    <w:rPr>
                      <w:rFonts w:ascii="GHEA Grapalat" w:hAnsi="GHEA Grapalat" w:cs="Sylfaen"/>
                      <w:lang w:val="hy-AM"/>
                    </w:rPr>
                    <w:t>042101.00.6</w:t>
                  </w:r>
                  <w:r w:rsidRPr="00842D8B">
                    <w:rPr>
                      <w:rFonts w:ascii="GHEA Grapalat" w:hAnsi="GHEA Grapalat" w:cs="Sylfaen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lang w:val="hy-AM"/>
                    </w:rPr>
                    <w:t xml:space="preserve">կամ </w:t>
                  </w:r>
                  <w:r w:rsidRPr="00F61C79">
                    <w:rPr>
                      <w:rFonts w:ascii="GHEA Grapalat" w:hAnsi="GHEA Grapalat"/>
                      <w:szCs w:val="22"/>
                      <w:lang w:val="hy-AM"/>
                    </w:rPr>
                    <w:t>042101.00.7</w:t>
                  </w:r>
                  <w:r>
                    <w:rPr>
                      <w:rFonts w:ascii="GHEA Grapalat" w:hAnsi="GHEA Grapalat"/>
                      <w:szCs w:val="22"/>
                    </w:rPr>
                    <w:t xml:space="preserve"> </w:t>
                  </w:r>
                  <w:r w:rsidRPr="00F61C79">
                    <w:rPr>
                      <w:rFonts w:ascii="GHEA Grapalat" w:hAnsi="GHEA Grapalat"/>
                      <w:szCs w:val="22"/>
                      <w:lang w:val="hy-AM"/>
                    </w:rPr>
                    <w:t>Իրավագիտություն</w:t>
                  </w:r>
                </w:p>
              </w:tc>
              <w:tc>
                <w:tcPr>
                  <w:tcW w:w="7059" w:type="dxa"/>
                </w:tcPr>
                <w:p w:rsidR="00CD5B3E" w:rsidRPr="003515FA" w:rsidRDefault="00CD5B3E" w:rsidP="00CD5B3E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1B0B54" w:rsidRPr="003515FA" w:rsidRDefault="00562D26" w:rsidP="009A78F7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3515FA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515FA">
              <w:rPr>
                <w:rFonts w:ascii="GHEA Grapalat" w:hAnsi="GHEA Grapalat"/>
                <w:lang w:val="hy-AM"/>
              </w:rPr>
              <w:br/>
            </w:r>
            <w:r w:rsidRPr="003515FA">
              <w:rPr>
                <w:rFonts w:ascii="GHEA Grapalat" w:hAnsi="GHEA Grapalat" w:cs="Sylfaen"/>
                <w:lang w:val="hy-AM"/>
              </w:rPr>
              <w:t>Ունի</w:t>
            </w:r>
            <w:r w:rsidR="00842D8B">
              <w:rPr>
                <w:rFonts w:ascii="GHEA Grapalat" w:hAnsi="GHEA Grapalat" w:cs="Sylfaen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842D8B">
              <w:rPr>
                <w:rFonts w:ascii="GHEA Grapalat" w:hAnsi="GHEA Grapalat" w:cs="Sylfaen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lang w:val="hy-AM"/>
              </w:rPr>
              <w:t>իրականացման</w:t>
            </w:r>
            <w:r w:rsidR="00842D8B">
              <w:rPr>
                <w:rFonts w:ascii="GHEA Grapalat" w:hAnsi="GHEA Grapalat" w:cs="Sylfaen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lang w:val="hy-AM"/>
              </w:rPr>
              <w:t>համար</w:t>
            </w:r>
            <w:r w:rsidR="00842D8B">
              <w:rPr>
                <w:rFonts w:ascii="GHEA Grapalat" w:hAnsi="GHEA Grapalat" w:cs="Sylfaen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lang w:val="hy-AM"/>
              </w:rPr>
              <w:t>անհրաժեշտ</w:t>
            </w:r>
            <w:r w:rsidR="00134D82">
              <w:rPr>
                <w:rFonts w:ascii="GHEA Grapalat" w:hAnsi="GHEA Grapalat" w:cs="Sylfaen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73352A" w:rsidRPr="003515FA" w:rsidRDefault="00562D26" w:rsidP="006C2A9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43167F">
              <w:rPr>
                <w:rFonts w:ascii="GHEA Grapalat" w:hAnsi="GHEA Grapalat"/>
                <w:b/>
                <w:lang w:val="hy-AM"/>
              </w:rPr>
              <w:t>3.3.</w:t>
            </w:r>
            <w:r w:rsidRPr="0043167F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3167F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3167F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3167F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3167F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43167F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3167F">
              <w:rPr>
                <w:rFonts w:ascii="GHEA Grapalat" w:hAnsi="GHEA Grapalat"/>
                <w:lang w:val="hy-AM"/>
              </w:rPr>
              <w:br/>
            </w:r>
            <w:r w:rsidR="007B6FB0" w:rsidRPr="0043167F">
              <w:rPr>
                <w:rFonts w:ascii="GHEA Grapalat" w:hAnsi="GHEA Grapalat" w:cs="Sylfaen"/>
                <w:lang w:val="hy-AM"/>
              </w:rPr>
              <w:t>Հ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անրային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ծառայության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առնվազն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երեք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տարվաս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տաժ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կամ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03684C" w:rsidRPr="0043167F">
              <w:rPr>
                <w:rFonts w:ascii="GHEA Grapalat" w:hAnsi="GHEA Grapalat" w:cs="Sylfaen"/>
                <w:lang w:val="hy-AM"/>
              </w:rPr>
              <w:t>չորս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տարվա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մասնագիտական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աշխատանքային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ստաժ</w:t>
            </w:r>
            <w:r w:rsidR="0043167F" w:rsidRPr="0043167F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կամ</w:t>
            </w:r>
            <w:r w:rsidR="00FA2FC8" w:rsidRPr="0043167F">
              <w:rPr>
                <w:rFonts w:ascii="GHEA Grapalat" w:hAnsi="GHEA Grapalat" w:cs="Sylfaen"/>
                <w:lang w:val="hy-AM"/>
              </w:rPr>
              <w:t xml:space="preserve"> կենսաբանական գիտությունների բնագավառում</w:t>
            </w:r>
            <w:r w:rsidR="00FA2FC8" w:rsidRPr="0043167F">
              <w:rPr>
                <w:rFonts w:ascii="GHEA Grapalat" w:hAnsi="GHEA Grapalat" w:cs="Arial"/>
                <w:lang w:val="hy-AM"/>
              </w:rPr>
              <w:t xml:space="preserve">, </w:t>
            </w:r>
            <w:r w:rsidR="00954F17" w:rsidRPr="0043167F">
              <w:rPr>
                <w:rFonts w:ascii="GHEA Grapalat" w:hAnsi="GHEA Grapalat"/>
                <w:lang w:val="hy-AM"/>
              </w:rPr>
              <w:t>կ</w:t>
            </w:r>
            <w:r w:rsidR="0073352A" w:rsidRPr="0043167F">
              <w:rPr>
                <w:rFonts w:ascii="GHEA Grapalat" w:hAnsi="GHEA Grapalat" w:cs="Arial"/>
                <w:lang w:val="hy-AM"/>
              </w:rPr>
              <w:t>ենսաբանի, բուսաբանի</w:t>
            </w:r>
            <w:r w:rsidR="00CF1E08" w:rsidRPr="0043167F">
              <w:rPr>
                <w:rFonts w:ascii="GHEA Grapalat" w:hAnsi="GHEA Grapalat" w:cs="Arial"/>
                <w:lang w:val="hy-AM"/>
              </w:rPr>
              <w:t>,</w:t>
            </w:r>
            <w:r w:rsidR="00134D82">
              <w:rPr>
                <w:rFonts w:ascii="GHEA Grapalat" w:hAnsi="GHEA Grapalat" w:cs="Arial"/>
                <w:lang w:val="hy-AM"/>
              </w:rPr>
              <w:t xml:space="preserve"> </w:t>
            </w:r>
            <w:r w:rsidR="00954F17" w:rsidRPr="0043167F">
              <w:rPr>
                <w:rFonts w:ascii="GHEA Grapalat" w:hAnsi="GHEA Grapalat" w:cs="Arial"/>
                <w:lang w:val="hy-AM"/>
              </w:rPr>
              <w:t>կենդանա</w:t>
            </w:r>
            <w:r w:rsidR="0073352A" w:rsidRPr="0043167F">
              <w:rPr>
                <w:rFonts w:ascii="GHEA Grapalat" w:hAnsi="GHEA Grapalat" w:cs="Arial"/>
                <w:lang w:val="hy-AM"/>
              </w:rPr>
              <w:t>բանի</w:t>
            </w:r>
            <w:r w:rsidR="00CF1E08" w:rsidRPr="0043167F">
              <w:rPr>
                <w:rFonts w:ascii="GHEA Grapalat" w:hAnsi="GHEA Grapalat" w:cs="Arial"/>
                <w:lang w:val="hy-AM"/>
              </w:rPr>
              <w:t xml:space="preserve"> և</w:t>
            </w:r>
            <w:r w:rsidR="0043167F" w:rsidRPr="0043167F">
              <w:rPr>
                <w:rFonts w:ascii="GHEA Grapalat" w:hAnsi="GHEA Grapalat" w:cs="Arial"/>
                <w:lang w:val="hy-AM"/>
              </w:rPr>
              <w:t xml:space="preserve"> </w:t>
            </w:r>
            <w:r w:rsidR="00954F17" w:rsidRPr="0043167F">
              <w:rPr>
                <w:rFonts w:ascii="GHEA Grapalat" w:hAnsi="GHEA Grapalat" w:cs="Arial"/>
                <w:lang w:val="hy-AM"/>
              </w:rPr>
              <w:t>հար</w:t>
            </w:r>
            <w:r w:rsidR="00E905D5" w:rsidRPr="0043167F">
              <w:rPr>
                <w:rFonts w:ascii="GHEA Grapalat" w:hAnsi="GHEA Grapalat" w:cs="Arial"/>
                <w:lang w:val="hy-AM"/>
              </w:rPr>
              <w:t>ակից</w:t>
            </w:r>
            <w:r w:rsidR="0043167F" w:rsidRPr="0043167F">
              <w:rPr>
                <w:rFonts w:ascii="GHEA Grapalat" w:hAnsi="GHEA Grapalat" w:cs="Arial"/>
                <w:lang w:val="hy-AM"/>
              </w:rPr>
              <w:t xml:space="preserve"> </w:t>
            </w:r>
            <w:r w:rsidR="00CF1E08" w:rsidRPr="0043167F">
              <w:rPr>
                <w:rFonts w:ascii="GHEA Grapalat" w:hAnsi="GHEA Grapalat" w:cs="Arial"/>
                <w:lang w:val="hy-AM"/>
              </w:rPr>
              <w:t>մասնագետի</w:t>
            </w:r>
            <w:r w:rsidR="0043167F" w:rsidRPr="0043167F">
              <w:rPr>
                <w:rFonts w:ascii="GHEA Grapalat" w:hAnsi="GHEA Grapalat"/>
                <w:lang w:val="hy-AM"/>
              </w:rPr>
              <w:t>, կամ գյուղատնտեսական գիտությունների բնագավառում` գ</w:t>
            </w:r>
            <w:r w:rsidR="0043167F" w:rsidRPr="0043167F">
              <w:rPr>
                <w:rFonts w:ascii="GHEA Grapalat" w:hAnsi="GHEA Grapalat" w:cs="Arial"/>
                <w:lang w:val="hy-AM"/>
              </w:rPr>
              <w:t>յուղատնտեսի և հարակից մասնագետի</w:t>
            </w:r>
            <w:r w:rsidR="00AE5057" w:rsidRPr="00AE5057">
              <w:rPr>
                <w:rFonts w:ascii="GHEA Grapalat" w:hAnsi="GHEA Grapalat" w:cs="Arial"/>
                <w:lang w:val="hy-AM"/>
              </w:rPr>
              <w:t>`</w:t>
            </w:r>
            <w:r w:rsidR="00A06775" w:rsidRPr="0043167F">
              <w:rPr>
                <w:rFonts w:ascii="GHEA Grapalat" w:hAnsi="GHEA Grapalat"/>
                <w:lang w:val="hy-AM"/>
              </w:rPr>
              <w:t xml:space="preserve"> </w:t>
            </w:r>
            <w:r w:rsidR="0003684C" w:rsidRPr="0043167F">
              <w:rPr>
                <w:rFonts w:ascii="GHEA Grapalat" w:hAnsi="GHEA Grapalat" w:cs="Sylfaen"/>
                <w:lang w:val="hy-AM"/>
              </w:rPr>
              <w:t>չորս</w:t>
            </w:r>
            <w:r w:rsidR="00D16715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տարվա</w:t>
            </w:r>
            <w:r w:rsidR="00D16715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աշխատանքային</w:t>
            </w:r>
            <w:r w:rsidR="00134D82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43167F">
              <w:rPr>
                <w:rFonts w:ascii="GHEA Grapalat" w:hAnsi="GHEA Grapalat" w:cs="Sylfaen"/>
                <w:lang w:val="hy-AM"/>
              </w:rPr>
              <w:t>ստաժ</w:t>
            </w:r>
            <w:r w:rsidR="00D21521" w:rsidRPr="0043167F">
              <w:rPr>
                <w:rFonts w:ascii="GHEA Grapalat" w:hAnsi="GHEA Grapalat"/>
                <w:lang w:val="hy-AM"/>
              </w:rPr>
              <w:t>։</w:t>
            </w:r>
          </w:p>
          <w:p w:rsidR="00A06775" w:rsidRPr="003515FA" w:rsidRDefault="00562D26" w:rsidP="009A78F7">
            <w:pPr>
              <w:spacing w:after="0" w:line="240" w:lineRule="auto"/>
              <w:ind w:firstLine="375"/>
              <w:rPr>
                <w:rFonts w:ascii="GHEA Grapalat" w:hAnsi="GHEA Grapalat" w:cs="Sylfaen"/>
                <w:b/>
                <w:iCs/>
                <w:lang w:val="hy-AM"/>
              </w:rPr>
            </w:pPr>
            <w:r w:rsidRPr="003515FA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3.4.</w:t>
            </w:r>
            <w:r w:rsidRPr="003515F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134D8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r w:rsidRPr="003515FA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="00A06775" w:rsidRPr="003515FA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134D82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A06775" w:rsidRPr="003515FA">
              <w:rPr>
                <w:rFonts w:ascii="GHEA Grapalat" w:hAnsi="GHEA Grapalat" w:cs="Sylfaen"/>
                <w:b/>
                <w:iCs/>
                <w:lang w:val="hy-AM"/>
              </w:rPr>
              <w:t xml:space="preserve">կոմպետենցիաներ`  </w:t>
            </w:r>
          </w:p>
          <w:p w:rsidR="001C6B6B" w:rsidRPr="003515FA" w:rsidRDefault="001C6B6B" w:rsidP="006C2A98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firstLine="51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Աշխատակազմի</w:t>
            </w:r>
            <w:r w:rsidR="00134D8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կառավարում</w:t>
            </w:r>
          </w:p>
          <w:p w:rsidR="001C6B6B" w:rsidRPr="003515FA" w:rsidRDefault="001C6B6B" w:rsidP="006C2A98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firstLine="51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Քաղաքականության</w:t>
            </w:r>
            <w:r w:rsidR="00134D8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  <w:r w:rsidRPr="003515F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մոնիթորինգ</w:t>
            </w:r>
          </w:p>
          <w:p w:rsidR="001C6B6B" w:rsidRPr="003515FA" w:rsidRDefault="001C6B6B" w:rsidP="006C2A98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firstLine="51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Որոշումների</w:t>
            </w:r>
            <w:r w:rsidR="00134D8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կայացում</w:t>
            </w:r>
          </w:p>
          <w:p w:rsidR="001C6B6B" w:rsidRPr="003515FA" w:rsidRDefault="001C6B6B" w:rsidP="006C2A98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firstLine="51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Ծրագրերի</w:t>
            </w:r>
            <w:r w:rsidR="00134D8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կառավարում</w:t>
            </w:r>
          </w:p>
          <w:p w:rsidR="001C6B6B" w:rsidRPr="003515FA" w:rsidRDefault="001C6B6B" w:rsidP="006C2A98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firstLine="51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</w:t>
            </w:r>
            <w:r w:rsidR="00134D8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լուծում</w:t>
            </w:r>
          </w:p>
          <w:p w:rsidR="001C6B6B" w:rsidRPr="003515FA" w:rsidRDefault="001C6B6B" w:rsidP="006C2A98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after="0" w:line="240" w:lineRule="auto"/>
              <w:ind w:firstLine="51"/>
              <w:rPr>
                <w:rFonts w:ascii="GHEA Grapalat" w:hAnsi="GHEA Grapalat"/>
                <w:b/>
                <w:lang w:val="hy-AM"/>
              </w:rPr>
            </w:pPr>
            <w:r w:rsidRPr="003515F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Բարեվարքություն</w:t>
            </w:r>
          </w:p>
          <w:p w:rsidR="00A06775" w:rsidRPr="003515FA" w:rsidRDefault="00A06775" w:rsidP="00CD29D1">
            <w:pPr>
              <w:spacing w:after="0" w:line="240" w:lineRule="auto"/>
              <w:ind w:firstLine="434"/>
              <w:rPr>
                <w:rFonts w:ascii="GHEA Grapalat" w:hAnsi="GHEA Grapalat"/>
                <w:b/>
                <w:lang w:val="hy-AM"/>
              </w:rPr>
            </w:pPr>
            <w:r w:rsidRPr="003515FA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:rsidR="00C10552" w:rsidRPr="003515FA" w:rsidRDefault="00C10552" w:rsidP="00C1055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15FA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:rsidR="00C10552" w:rsidRPr="003515FA" w:rsidRDefault="00C10552" w:rsidP="00C1055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15FA">
              <w:rPr>
                <w:rFonts w:ascii="GHEA Grapalat" w:hAnsi="GHEA Grapalat"/>
                <w:sz w:val="24"/>
                <w:szCs w:val="24"/>
                <w:lang w:val="hy-AM"/>
              </w:rPr>
              <w:t>Կոնֆլիկտների կառավարում</w:t>
            </w:r>
          </w:p>
          <w:p w:rsidR="00C10552" w:rsidRPr="003515FA" w:rsidRDefault="00C10552" w:rsidP="00C1055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7E1D">
              <w:rPr>
                <w:rFonts w:ascii="GHEA Grapalat" w:hAnsi="GHEA Grapalat"/>
                <w:sz w:val="24"/>
                <w:szCs w:val="24"/>
                <w:lang w:val="hy-AM"/>
              </w:rPr>
              <w:t>Բողոքների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57E1D">
              <w:rPr>
                <w:rFonts w:ascii="GHEA Grapalat" w:hAnsi="GHEA Grapalat"/>
                <w:sz w:val="24"/>
                <w:szCs w:val="24"/>
                <w:lang w:val="hy-AM"/>
              </w:rPr>
              <w:t>բավարարո</w:t>
            </w:r>
            <w:r w:rsidRPr="003515FA">
              <w:rPr>
                <w:rFonts w:ascii="GHEA Grapalat" w:hAnsi="GHEA Grapalat"/>
                <w:sz w:val="24"/>
                <w:szCs w:val="24"/>
              </w:rPr>
              <w:t>ւմ</w:t>
            </w:r>
          </w:p>
          <w:p w:rsidR="00C10552" w:rsidRPr="003515FA" w:rsidRDefault="00C10552" w:rsidP="00C1055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15F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C10552" w:rsidRPr="00DB296F" w:rsidRDefault="00C10552" w:rsidP="00C10552">
            <w:pPr>
              <w:pStyle w:val="ListParagraph"/>
              <w:numPr>
                <w:ilvl w:val="0"/>
                <w:numId w:val="23"/>
              </w:numPr>
              <w:tabs>
                <w:tab w:val="left" w:pos="990"/>
                <w:tab w:val="left" w:pos="1080"/>
                <w:tab w:val="left" w:pos="1530"/>
              </w:tabs>
              <w:spacing w:after="0" w:line="240" w:lineRule="auto"/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B296F">
              <w:rPr>
                <w:rFonts w:ascii="GHEA Grapalat" w:hAnsi="GHEA Grapalat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:rsidR="001B0B54" w:rsidRPr="003515FA" w:rsidRDefault="00C10552" w:rsidP="00C1055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GHEA Grapalat" w:hAnsi="GHEA Grapalat"/>
              </w:rPr>
            </w:pPr>
            <w:r w:rsidRPr="00DB296F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562D26" w:rsidRPr="00D16715" w:rsidTr="007C44F7">
        <w:tc>
          <w:tcPr>
            <w:tcW w:w="10173" w:type="dxa"/>
            <w:shd w:val="clear" w:color="auto" w:fill="auto"/>
          </w:tcPr>
          <w:p w:rsidR="0012358A" w:rsidRPr="003515FA" w:rsidRDefault="0012358A" w:rsidP="0012358A">
            <w:pPr>
              <w:pStyle w:val="NormalWeb"/>
              <w:jc w:val="center"/>
              <w:rPr>
                <w:rFonts w:ascii="GHEA Grapalat" w:hAnsi="GHEA Grapalat"/>
                <w:lang w:val="hy-AM"/>
              </w:rPr>
            </w:pPr>
            <w:r w:rsidRPr="003515FA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3515FA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134D8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:rsidR="0012358A" w:rsidRPr="003515FA" w:rsidRDefault="0012358A" w:rsidP="0012358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3515FA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և</w:t>
            </w:r>
            <w:r w:rsid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3515FA">
              <w:rPr>
                <w:rFonts w:ascii="GHEA Grapalat" w:hAnsi="GHEA Grapalat"/>
                <w:lang w:val="hy-AM"/>
              </w:rPr>
              <w:br/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8C0370" w:rsidRPr="003515FA">
              <w:rPr>
                <w:rFonts w:ascii="GHEA Grapalat" w:hAnsi="GHEA Grapalat" w:cs="Sylfaen"/>
                <w:color w:val="000000"/>
                <w:lang w:val="hy-AM"/>
              </w:rPr>
              <w:t xml:space="preserve"> մեկ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ոլորտի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իրավասու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կազմակերպման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ղեկավարման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3515FA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:rsidR="0012358A" w:rsidRPr="003515FA" w:rsidRDefault="0012358A" w:rsidP="0012358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3515FA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="00134D82" w:rsidRP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="00134D82" w:rsidRP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3515FA">
              <w:rPr>
                <w:rFonts w:ascii="GHEA Grapalat" w:hAnsi="GHEA Grapalat"/>
                <w:lang w:val="hy-AM"/>
              </w:rPr>
              <w:br/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8C0370" w:rsidRPr="003515FA">
              <w:rPr>
                <w:rFonts w:ascii="GHEA Grapalat" w:hAnsi="GHEA Grapalat" w:cs="Sylfaen"/>
                <w:color w:val="000000"/>
                <w:lang w:val="hy-AM"/>
              </w:rPr>
              <w:t xml:space="preserve"> մեկ ոլորտի 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իրավասու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կազմակերպման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ղեկավարման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3515FA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:rsidR="0012358A" w:rsidRPr="003515FA" w:rsidRDefault="0012358A" w:rsidP="0012358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3515FA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134D82" w:rsidRP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3515FA">
              <w:rPr>
                <w:rFonts w:ascii="GHEA Grapalat" w:hAnsi="GHEA Grapalat"/>
                <w:lang w:val="hy-AM"/>
              </w:rPr>
              <w:br/>
            </w:r>
            <w:r w:rsidRPr="003515FA">
              <w:rPr>
                <w:rFonts w:ascii="GHEA Grapalat" w:hAnsi="GHEA Grapalat" w:cs="Sylfaen"/>
                <w:color w:val="000000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ազդեցություն, և ազդեցությունը սահմանափակվում է համապետական մակարդակով որոշակի ոլորտով:</w:t>
            </w:r>
          </w:p>
          <w:p w:rsidR="0012358A" w:rsidRPr="003515FA" w:rsidRDefault="0012358A" w:rsidP="0012358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3515FA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D1671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և</w:t>
            </w:r>
            <w:r w:rsidR="00D1671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:rsidR="0012358A" w:rsidRPr="003515FA" w:rsidRDefault="00513EF1" w:rsidP="0012358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Շփվում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որպես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պետական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3515FA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ինչպես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նաև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օտարերկրյա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պետությունների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միջազգային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հետ՝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ներկայացնելով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համապատասխան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ստորաբաժանումը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մարմինը</w:t>
            </w:r>
            <w:r w:rsidRPr="003515FA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:rsidR="0012358A" w:rsidRPr="003515FA" w:rsidRDefault="0012358A" w:rsidP="0012358A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3515FA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134D82" w:rsidRP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134D82" w:rsidRP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և</w:t>
            </w:r>
            <w:r w:rsidR="00134D82" w:rsidRP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134D82" w:rsidRPr="00134D8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15FA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:rsidR="001B0B54" w:rsidRPr="00716360" w:rsidRDefault="00716360" w:rsidP="002C6D5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լիազորությունների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շրջանակներում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բացահայտում</w:t>
            </w:r>
            <w:r w:rsidRPr="003515FA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վերլուծում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գնահատում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իր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կողմից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ղեկավարվող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ստորաբաժանման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խնդիրները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դրանց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տալիս</w:t>
            </w:r>
            <w:r w:rsidR="00134D82" w:rsidRPr="00134D82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</w:t>
            </w:r>
            <w:r w:rsidRPr="003515FA">
              <w:rPr>
                <w:rFonts w:ascii="GHEA Grapalat" w:hAnsi="GHEA Grapalat" w:cs="Sylfaen"/>
                <w:color w:val="000000"/>
                <w:lang w:val="hy-AM" w:eastAsia="ru-RU"/>
              </w:rPr>
              <w:t>լուծումներ</w:t>
            </w:r>
            <w:r w:rsidRPr="003515FA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</w:tc>
      </w:tr>
    </w:tbl>
    <w:p w:rsidR="00855F8D" w:rsidRPr="007A2E44" w:rsidRDefault="00855F8D" w:rsidP="007E36E3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7A2E44" w:rsidSect="00D16715">
      <w:pgSz w:w="12240" w:h="15840"/>
      <w:pgMar w:top="1134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28" w:rsidRDefault="009E1428" w:rsidP="006070EF">
      <w:pPr>
        <w:spacing w:after="0" w:line="240" w:lineRule="auto"/>
      </w:pPr>
      <w:r>
        <w:separator/>
      </w:r>
    </w:p>
  </w:endnote>
  <w:endnote w:type="continuationSeparator" w:id="0">
    <w:p w:rsidR="009E1428" w:rsidRDefault="009E1428" w:rsidP="0060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28" w:rsidRDefault="009E1428" w:rsidP="006070EF">
      <w:pPr>
        <w:spacing w:after="0" w:line="240" w:lineRule="auto"/>
      </w:pPr>
      <w:r>
        <w:separator/>
      </w:r>
    </w:p>
  </w:footnote>
  <w:footnote w:type="continuationSeparator" w:id="0">
    <w:p w:rsidR="009E1428" w:rsidRDefault="009E1428" w:rsidP="0060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AFA"/>
    <w:multiLevelType w:val="hybridMultilevel"/>
    <w:tmpl w:val="3B72EB22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CDF6DC4"/>
    <w:multiLevelType w:val="hybridMultilevel"/>
    <w:tmpl w:val="6ABA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4E9"/>
    <w:multiLevelType w:val="hybridMultilevel"/>
    <w:tmpl w:val="FD2E8652"/>
    <w:lvl w:ilvl="0" w:tplc="8ACE9874">
      <w:start w:val="1"/>
      <w:numFmt w:val="decimal"/>
      <w:lvlText w:val="%1."/>
      <w:lvlJc w:val="left"/>
      <w:pPr>
        <w:ind w:left="990" w:hanging="360"/>
      </w:pPr>
      <w:rPr>
        <w:rFonts w:ascii="GHEA Grapalat" w:eastAsia="Calibri" w:hAnsi="GHEA Grapalat" w:cs="Times New Roman"/>
        <w:b w:val="0"/>
        <w:i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675"/>
    <w:multiLevelType w:val="hybridMultilevel"/>
    <w:tmpl w:val="E7041CC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89D6C33"/>
    <w:multiLevelType w:val="multilevel"/>
    <w:tmpl w:val="EA708B60"/>
    <w:lvl w:ilvl="0">
      <w:start w:val="1"/>
      <w:numFmt w:val="decimal"/>
      <w:lvlText w:val="%1."/>
      <w:lvlJc w:val="left"/>
      <w:pPr>
        <w:ind w:left="375" w:hanging="375"/>
      </w:pPr>
      <w:rPr>
        <w:rFonts w:cs="Sylfaen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i w:val="0"/>
      </w:rPr>
    </w:lvl>
  </w:abstractNum>
  <w:abstractNum w:abstractNumId="5" w15:restartNumberingAfterBreak="0">
    <w:nsid w:val="1D5C7923"/>
    <w:multiLevelType w:val="hybridMultilevel"/>
    <w:tmpl w:val="0B96F7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7D4870"/>
    <w:multiLevelType w:val="hybridMultilevel"/>
    <w:tmpl w:val="E6C492E2"/>
    <w:lvl w:ilvl="0" w:tplc="0419000F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70E7EEF"/>
    <w:multiLevelType w:val="hybridMultilevel"/>
    <w:tmpl w:val="3F14734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B3C61B1"/>
    <w:multiLevelType w:val="hybridMultilevel"/>
    <w:tmpl w:val="E0CA41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142538"/>
    <w:multiLevelType w:val="hybridMultilevel"/>
    <w:tmpl w:val="185C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80AA6"/>
    <w:multiLevelType w:val="multilevel"/>
    <w:tmpl w:val="7096B9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9F9416D"/>
    <w:multiLevelType w:val="multilevel"/>
    <w:tmpl w:val="AFFA83E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3C862865"/>
    <w:multiLevelType w:val="multilevel"/>
    <w:tmpl w:val="AFFA83E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43956B6E"/>
    <w:multiLevelType w:val="hybridMultilevel"/>
    <w:tmpl w:val="4C942D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5116FAE"/>
    <w:multiLevelType w:val="hybridMultilevel"/>
    <w:tmpl w:val="8662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271EA"/>
    <w:multiLevelType w:val="hybridMultilevel"/>
    <w:tmpl w:val="E7D688C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6266DAE"/>
    <w:multiLevelType w:val="multilevel"/>
    <w:tmpl w:val="7096B9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47275D68"/>
    <w:multiLevelType w:val="hybridMultilevel"/>
    <w:tmpl w:val="BDDA03A8"/>
    <w:lvl w:ilvl="0" w:tplc="5A58740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 w15:restartNumberingAfterBreak="0">
    <w:nsid w:val="495F03B5"/>
    <w:multiLevelType w:val="hybridMultilevel"/>
    <w:tmpl w:val="ADC4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D6514"/>
    <w:multiLevelType w:val="hybridMultilevel"/>
    <w:tmpl w:val="0B18E7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0F6637"/>
    <w:multiLevelType w:val="multilevel"/>
    <w:tmpl w:val="EA708B60"/>
    <w:lvl w:ilvl="0">
      <w:start w:val="1"/>
      <w:numFmt w:val="decimal"/>
      <w:lvlText w:val="%1."/>
      <w:lvlJc w:val="left"/>
      <w:pPr>
        <w:ind w:left="375" w:hanging="375"/>
      </w:pPr>
      <w:rPr>
        <w:rFonts w:cs="Sylfaen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i w:val="0"/>
      </w:rPr>
    </w:lvl>
  </w:abstractNum>
  <w:abstractNum w:abstractNumId="21" w15:restartNumberingAfterBreak="0">
    <w:nsid w:val="4F970E49"/>
    <w:multiLevelType w:val="hybridMultilevel"/>
    <w:tmpl w:val="6E86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726DC"/>
    <w:multiLevelType w:val="hybridMultilevel"/>
    <w:tmpl w:val="C0980902"/>
    <w:lvl w:ilvl="0" w:tplc="0A886CE2">
      <w:start w:val="1"/>
      <w:numFmt w:val="decimal"/>
      <w:lvlText w:val="%1)"/>
      <w:lvlJc w:val="left"/>
      <w:pPr>
        <w:ind w:left="1154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3" w15:restartNumberingAfterBreak="0">
    <w:nsid w:val="59387582"/>
    <w:multiLevelType w:val="hybridMultilevel"/>
    <w:tmpl w:val="83C2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979A5"/>
    <w:multiLevelType w:val="hybridMultilevel"/>
    <w:tmpl w:val="F7761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B6C3C"/>
    <w:multiLevelType w:val="hybridMultilevel"/>
    <w:tmpl w:val="2FA4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81FF0"/>
    <w:multiLevelType w:val="hybridMultilevel"/>
    <w:tmpl w:val="86EA240A"/>
    <w:lvl w:ilvl="0" w:tplc="FCAAA84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7" w15:restartNumberingAfterBreak="0">
    <w:nsid w:val="62D14969"/>
    <w:multiLevelType w:val="hybridMultilevel"/>
    <w:tmpl w:val="2B5AA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32069"/>
    <w:multiLevelType w:val="hybridMultilevel"/>
    <w:tmpl w:val="2E1C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57629"/>
    <w:multiLevelType w:val="hybridMultilevel"/>
    <w:tmpl w:val="40F207A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4ED1B69"/>
    <w:multiLevelType w:val="hybridMultilevel"/>
    <w:tmpl w:val="9A0E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C5C57"/>
    <w:multiLevelType w:val="hybridMultilevel"/>
    <w:tmpl w:val="570CDC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611AB11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A70EF8"/>
    <w:multiLevelType w:val="hybridMultilevel"/>
    <w:tmpl w:val="0AF84A3E"/>
    <w:lvl w:ilvl="0" w:tplc="7B4ED3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76E7"/>
    <w:multiLevelType w:val="hybridMultilevel"/>
    <w:tmpl w:val="ABA68C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45F33BD"/>
    <w:multiLevelType w:val="hybridMultilevel"/>
    <w:tmpl w:val="37308EA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5" w15:restartNumberingAfterBreak="0">
    <w:nsid w:val="785A77D8"/>
    <w:multiLevelType w:val="hybridMultilevel"/>
    <w:tmpl w:val="026E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4314A"/>
    <w:multiLevelType w:val="hybridMultilevel"/>
    <w:tmpl w:val="7242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2"/>
  </w:num>
  <w:num w:numId="4">
    <w:abstractNumId w:val="22"/>
  </w:num>
  <w:num w:numId="5">
    <w:abstractNumId w:val="11"/>
  </w:num>
  <w:num w:numId="6">
    <w:abstractNumId w:val="17"/>
  </w:num>
  <w:num w:numId="7">
    <w:abstractNumId w:val="26"/>
  </w:num>
  <w:num w:numId="8">
    <w:abstractNumId w:val="5"/>
  </w:num>
  <w:num w:numId="9">
    <w:abstractNumId w:val="31"/>
  </w:num>
  <w:num w:numId="10">
    <w:abstractNumId w:val="16"/>
  </w:num>
  <w:num w:numId="11">
    <w:abstractNumId w:val="4"/>
  </w:num>
  <w:num w:numId="12">
    <w:abstractNumId w:val="23"/>
  </w:num>
  <w:num w:numId="13">
    <w:abstractNumId w:val="18"/>
  </w:num>
  <w:num w:numId="14">
    <w:abstractNumId w:val="9"/>
  </w:num>
  <w:num w:numId="15">
    <w:abstractNumId w:val="25"/>
  </w:num>
  <w:num w:numId="16">
    <w:abstractNumId w:val="14"/>
  </w:num>
  <w:num w:numId="17">
    <w:abstractNumId w:val="34"/>
  </w:num>
  <w:num w:numId="18">
    <w:abstractNumId w:val="2"/>
  </w:num>
  <w:num w:numId="19">
    <w:abstractNumId w:val="28"/>
  </w:num>
  <w:num w:numId="20">
    <w:abstractNumId w:val="1"/>
  </w:num>
  <w:num w:numId="21">
    <w:abstractNumId w:val="0"/>
  </w:num>
  <w:num w:numId="22">
    <w:abstractNumId w:val="27"/>
  </w:num>
  <w:num w:numId="23">
    <w:abstractNumId w:val="36"/>
  </w:num>
  <w:num w:numId="24">
    <w:abstractNumId w:val="30"/>
  </w:num>
  <w:num w:numId="25">
    <w:abstractNumId w:val="20"/>
  </w:num>
  <w:num w:numId="26">
    <w:abstractNumId w:val="19"/>
  </w:num>
  <w:num w:numId="27">
    <w:abstractNumId w:val="21"/>
  </w:num>
  <w:num w:numId="28">
    <w:abstractNumId w:val="29"/>
  </w:num>
  <w:num w:numId="29">
    <w:abstractNumId w:val="13"/>
  </w:num>
  <w:num w:numId="30">
    <w:abstractNumId w:val="33"/>
  </w:num>
  <w:num w:numId="31">
    <w:abstractNumId w:val="15"/>
  </w:num>
  <w:num w:numId="32">
    <w:abstractNumId w:val="6"/>
  </w:num>
  <w:num w:numId="33">
    <w:abstractNumId w:val="8"/>
  </w:num>
  <w:num w:numId="34">
    <w:abstractNumId w:val="3"/>
  </w:num>
  <w:num w:numId="35">
    <w:abstractNumId w:val="35"/>
  </w:num>
  <w:num w:numId="36">
    <w:abstractNumId w:val="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343"/>
    <w:rsid w:val="0003684C"/>
    <w:rsid w:val="00045FC2"/>
    <w:rsid w:val="00081EE2"/>
    <w:rsid w:val="00091C65"/>
    <w:rsid w:val="000A2D31"/>
    <w:rsid w:val="000B66D8"/>
    <w:rsid w:val="000D4151"/>
    <w:rsid w:val="000E6A5E"/>
    <w:rsid w:val="001000EF"/>
    <w:rsid w:val="00113656"/>
    <w:rsid w:val="0012358A"/>
    <w:rsid w:val="00134D82"/>
    <w:rsid w:val="00142C5F"/>
    <w:rsid w:val="00154054"/>
    <w:rsid w:val="00154651"/>
    <w:rsid w:val="0016399E"/>
    <w:rsid w:val="00171CC6"/>
    <w:rsid w:val="00181176"/>
    <w:rsid w:val="00192D91"/>
    <w:rsid w:val="001A3BD2"/>
    <w:rsid w:val="001B0B54"/>
    <w:rsid w:val="001B5B73"/>
    <w:rsid w:val="001C0F95"/>
    <w:rsid w:val="001C22D3"/>
    <w:rsid w:val="001C42A1"/>
    <w:rsid w:val="001C6B6B"/>
    <w:rsid w:val="001D10DC"/>
    <w:rsid w:val="001D762C"/>
    <w:rsid w:val="001F57C8"/>
    <w:rsid w:val="00204934"/>
    <w:rsid w:val="00220B86"/>
    <w:rsid w:val="002403B5"/>
    <w:rsid w:val="00242EA4"/>
    <w:rsid w:val="0024455A"/>
    <w:rsid w:val="0025307E"/>
    <w:rsid w:val="002860A4"/>
    <w:rsid w:val="002A135E"/>
    <w:rsid w:val="002B555A"/>
    <w:rsid w:val="002C1E84"/>
    <w:rsid w:val="002C6D57"/>
    <w:rsid w:val="002E40EC"/>
    <w:rsid w:val="002E720E"/>
    <w:rsid w:val="002F70C0"/>
    <w:rsid w:val="003039AF"/>
    <w:rsid w:val="003045B6"/>
    <w:rsid w:val="00313D2E"/>
    <w:rsid w:val="0032566A"/>
    <w:rsid w:val="00340095"/>
    <w:rsid w:val="0034139B"/>
    <w:rsid w:val="003515FA"/>
    <w:rsid w:val="0038115F"/>
    <w:rsid w:val="003C53DF"/>
    <w:rsid w:val="003D3EA6"/>
    <w:rsid w:val="003E6D71"/>
    <w:rsid w:val="00410D28"/>
    <w:rsid w:val="00421C05"/>
    <w:rsid w:val="00424875"/>
    <w:rsid w:val="0043167F"/>
    <w:rsid w:val="00434C90"/>
    <w:rsid w:val="00446149"/>
    <w:rsid w:val="00485549"/>
    <w:rsid w:val="004A635C"/>
    <w:rsid w:val="004B1B0E"/>
    <w:rsid w:val="004C0B16"/>
    <w:rsid w:val="004C583F"/>
    <w:rsid w:val="004D40C5"/>
    <w:rsid w:val="00513EF1"/>
    <w:rsid w:val="00514A4E"/>
    <w:rsid w:val="005159B1"/>
    <w:rsid w:val="00522352"/>
    <w:rsid w:val="0052484F"/>
    <w:rsid w:val="00534D54"/>
    <w:rsid w:val="005414FD"/>
    <w:rsid w:val="00554326"/>
    <w:rsid w:val="00561F64"/>
    <w:rsid w:val="00562D26"/>
    <w:rsid w:val="0057392B"/>
    <w:rsid w:val="00597913"/>
    <w:rsid w:val="005A3780"/>
    <w:rsid w:val="005D7A25"/>
    <w:rsid w:val="005E3B59"/>
    <w:rsid w:val="005E59AC"/>
    <w:rsid w:val="006070EF"/>
    <w:rsid w:val="006127A7"/>
    <w:rsid w:val="0062648B"/>
    <w:rsid w:val="00626EE4"/>
    <w:rsid w:val="00627DA2"/>
    <w:rsid w:val="0069082C"/>
    <w:rsid w:val="00697C6C"/>
    <w:rsid w:val="006A3852"/>
    <w:rsid w:val="006B350B"/>
    <w:rsid w:val="006C0B0D"/>
    <w:rsid w:val="006C2A98"/>
    <w:rsid w:val="006C727B"/>
    <w:rsid w:val="006E595E"/>
    <w:rsid w:val="00702C87"/>
    <w:rsid w:val="0071259C"/>
    <w:rsid w:val="00713BDD"/>
    <w:rsid w:val="00716360"/>
    <w:rsid w:val="0073352A"/>
    <w:rsid w:val="00770E4E"/>
    <w:rsid w:val="00797EA2"/>
    <w:rsid w:val="007A2E44"/>
    <w:rsid w:val="007A60EE"/>
    <w:rsid w:val="007B108B"/>
    <w:rsid w:val="007B5690"/>
    <w:rsid w:val="007B6FB0"/>
    <w:rsid w:val="007C06AF"/>
    <w:rsid w:val="007C44F7"/>
    <w:rsid w:val="007C7611"/>
    <w:rsid w:val="007D22D1"/>
    <w:rsid w:val="007E36E3"/>
    <w:rsid w:val="00812724"/>
    <w:rsid w:val="00841ABE"/>
    <w:rsid w:val="00842D8B"/>
    <w:rsid w:val="008461B7"/>
    <w:rsid w:val="00855F8D"/>
    <w:rsid w:val="00860B14"/>
    <w:rsid w:val="00861C2C"/>
    <w:rsid w:val="008B59AD"/>
    <w:rsid w:val="008B775C"/>
    <w:rsid w:val="008C0370"/>
    <w:rsid w:val="008E0D65"/>
    <w:rsid w:val="00906E47"/>
    <w:rsid w:val="009126B2"/>
    <w:rsid w:val="00922615"/>
    <w:rsid w:val="00941555"/>
    <w:rsid w:val="009475EB"/>
    <w:rsid w:val="00953CE5"/>
    <w:rsid w:val="00954F17"/>
    <w:rsid w:val="009563B1"/>
    <w:rsid w:val="00963F26"/>
    <w:rsid w:val="00967E07"/>
    <w:rsid w:val="00982AE1"/>
    <w:rsid w:val="00997DAB"/>
    <w:rsid w:val="009A78F7"/>
    <w:rsid w:val="009B052A"/>
    <w:rsid w:val="009D2AE3"/>
    <w:rsid w:val="009D4278"/>
    <w:rsid w:val="009D435D"/>
    <w:rsid w:val="009E1428"/>
    <w:rsid w:val="009F61FE"/>
    <w:rsid w:val="009F7DC5"/>
    <w:rsid w:val="00A06775"/>
    <w:rsid w:val="00A306DF"/>
    <w:rsid w:val="00A63C9C"/>
    <w:rsid w:val="00A65E5C"/>
    <w:rsid w:val="00A72EA6"/>
    <w:rsid w:val="00A81E62"/>
    <w:rsid w:val="00A9673D"/>
    <w:rsid w:val="00AA6B2D"/>
    <w:rsid w:val="00AD3F6D"/>
    <w:rsid w:val="00AD59AE"/>
    <w:rsid w:val="00AE5057"/>
    <w:rsid w:val="00AF7B59"/>
    <w:rsid w:val="00B1228A"/>
    <w:rsid w:val="00B122E2"/>
    <w:rsid w:val="00B14692"/>
    <w:rsid w:val="00B204AA"/>
    <w:rsid w:val="00B23430"/>
    <w:rsid w:val="00B24C00"/>
    <w:rsid w:val="00B50D25"/>
    <w:rsid w:val="00B50FB5"/>
    <w:rsid w:val="00B607CA"/>
    <w:rsid w:val="00B765F2"/>
    <w:rsid w:val="00B83570"/>
    <w:rsid w:val="00B9172D"/>
    <w:rsid w:val="00BB1DBB"/>
    <w:rsid w:val="00BB6FC7"/>
    <w:rsid w:val="00BC14B4"/>
    <w:rsid w:val="00BE1140"/>
    <w:rsid w:val="00BF0F21"/>
    <w:rsid w:val="00C0474F"/>
    <w:rsid w:val="00C06F5A"/>
    <w:rsid w:val="00C10552"/>
    <w:rsid w:val="00C12A5C"/>
    <w:rsid w:val="00C30386"/>
    <w:rsid w:val="00C46A2F"/>
    <w:rsid w:val="00C63299"/>
    <w:rsid w:val="00C64FC0"/>
    <w:rsid w:val="00C73144"/>
    <w:rsid w:val="00C8108F"/>
    <w:rsid w:val="00CA6AC4"/>
    <w:rsid w:val="00CB1F50"/>
    <w:rsid w:val="00CD29D1"/>
    <w:rsid w:val="00CD37E9"/>
    <w:rsid w:val="00CD4226"/>
    <w:rsid w:val="00CD5B3E"/>
    <w:rsid w:val="00CE5DE6"/>
    <w:rsid w:val="00CF1E08"/>
    <w:rsid w:val="00D16715"/>
    <w:rsid w:val="00D21521"/>
    <w:rsid w:val="00D2780D"/>
    <w:rsid w:val="00D31A85"/>
    <w:rsid w:val="00D52672"/>
    <w:rsid w:val="00D64F67"/>
    <w:rsid w:val="00D70D21"/>
    <w:rsid w:val="00D9102F"/>
    <w:rsid w:val="00D9706C"/>
    <w:rsid w:val="00DA7EA6"/>
    <w:rsid w:val="00DB696B"/>
    <w:rsid w:val="00E14C7F"/>
    <w:rsid w:val="00E55CE0"/>
    <w:rsid w:val="00E75410"/>
    <w:rsid w:val="00E82231"/>
    <w:rsid w:val="00E905D5"/>
    <w:rsid w:val="00E94470"/>
    <w:rsid w:val="00E96FE2"/>
    <w:rsid w:val="00ED1343"/>
    <w:rsid w:val="00ED5C14"/>
    <w:rsid w:val="00EE41D1"/>
    <w:rsid w:val="00EE5837"/>
    <w:rsid w:val="00F21E94"/>
    <w:rsid w:val="00F26475"/>
    <w:rsid w:val="00F32B07"/>
    <w:rsid w:val="00F51000"/>
    <w:rsid w:val="00F64D38"/>
    <w:rsid w:val="00F74C54"/>
    <w:rsid w:val="00FA2FC8"/>
    <w:rsid w:val="00FB04B0"/>
    <w:rsid w:val="00FB759D"/>
    <w:rsid w:val="00FE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5A64"/>
  <w15:docId w15:val="{C4A74A01-BD07-4BB4-978C-E880809F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nhideWhenUsed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A0677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434C90"/>
    <w:rPr>
      <w:rFonts w:ascii="Calibri" w:eastAsia="Times New Roman" w:hAnsi="Calibri" w:cs="Times New Roman"/>
      <w:lang w:val="ru-RU" w:eastAsia="ru-RU"/>
    </w:rPr>
  </w:style>
  <w:style w:type="character" w:customStyle="1" w:styleId="Bodytext2">
    <w:name w:val="Body text (2)"/>
    <w:basedOn w:val="DefaultParagraphFont"/>
    <w:rsid w:val="001000EF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character" w:customStyle="1" w:styleId="NormalWebChar">
    <w:name w:val="Normal (Web) Char"/>
    <w:aliases w:val="webb Char"/>
    <w:link w:val="NormalWeb"/>
    <w:locked/>
    <w:rsid w:val="000A2D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A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5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2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A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AE1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0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0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CCD8-7C8F-437E-99BE-6E319425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7</Pages>
  <Words>1934</Words>
  <Characters>11027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mbabayan</dc:creator>
  <cp:keywords/>
  <dc:description/>
  <cp:lastModifiedBy>Lyuba Gasparyan</cp:lastModifiedBy>
  <cp:revision>132</cp:revision>
  <cp:lastPrinted>2020-01-16T06:40:00Z</cp:lastPrinted>
  <dcterms:created xsi:type="dcterms:W3CDTF">2019-01-18T06:27:00Z</dcterms:created>
  <dcterms:modified xsi:type="dcterms:W3CDTF">2025-02-10T08:16:00Z</dcterms:modified>
</cp:coreProperties>
</file>