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2D" w:rsidRDefault="0090792D" w:rsidP="0090792D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90792D" w:rsidRDefault="0090792D" w:rsidP="0090792D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339  </w:t>
      </w:r>
    </w:p>
    <w:p w:rsidR="0090792D" w:rsidRDefault="0090792D" w:rsidP="0090792D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90792D" w:rsidRPr="0090792D" w:rsidRDefault="0090792D" w:rsidP="0090792D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90792D" w:rsidRDefault="0090792D" w:rsidP="0090792D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r w:rsidR="006A403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90792D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 w:rsidR="006A403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N</w:t>
      </w:r>
      <w:r w:rsidRPr="0090792D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90792D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9714C7" w:rsidRPr="0090792D" w:rsidRDefault="009714C7" w:rsidP="0029594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</w:p>
    <w:p w:rsidR="009714C7" w:rsidRPr="00965032" w:rsidRDefault="009714C7" w:rsidP="00E43E1A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</w:p>
    <w:p w:rsidR="009714C7" w:rsidRPr="00965032" w:rsidRDefault="009714C7" w:rsidP="00E43E1A">
      <w:pPr>
        <w:pStyle w:val="NormalWeb"/>
        <w:jc w:val="center"/>
        <w:rPr>
          <w:rFonts w:ascii="GHEA Grapalat" w:hAnsi="GHEA Grapalat"/>
          <w:b/>
          <w:caps/>
          <w:lang w:val="hy-AM"/>
        </w:rPr>
      </w:pPr>
      <w:r w:rsidRPr="00965032">
        <w:rPr>
          <w:rFonts w:ascii="GHEA Grapalat" w:hAnsi="GHEA Grapalat"/>
          <w:b/>
          <w:caps/>
          <w:lang w:val="hy-AM"/>
        </w:rPr>
        <w:t>ՔԱՂԱՔԱՑԻԱԿԱՆ ԾԱՌԱՅՈՒԹՅԱՆ ՊԱՇՏՈՆԻ ԱՆՁՆԱԳԻՐ</w:t>
      </w:r>
    </w:p>
    <w:p w:rsidR="009714C7" w:rsidRPr="00276CEC" w:rsidRDefault="009714C7" w:rsidP="000E7C4C">
      <w:pPr>
        <w:pStyle w:val="NormalWeb"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  <w:r w:rsidRPr="00965032">
        <w:rPr>
          <w:rFonts w:ascii="GHEA Grapalat" w:hAnsi="GHEA Grapalat"/>
          <w:b/>
          <w:caps/>
          <w:lang w:val="hy-AM"/>
        </w:rPr>
        <w:t>Շրջակա միջավայրի նախարարության իրավաբանական վարչության գլխավոր մասնագետ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8"/>
      </w:tblGrid>
      <w:tr w:rsidR="009714C7" w:rsidRPr="00276CEC" w:rsidTr="009B7938">
        <w:tc>
          <w:tcPr>
            <w:tcW w:w="10098" w:type="dxa"/>
          </w:tcPr>
          <w:p w:rsidR="009714C7" w:rsidRPr="0090792D" w:rsidRDefault="009714C7">
            <w:pPr>
              <w:pStyle w:val="NormalWeb"/>
              <w:jc w:val="center"/>
              <w:rPr>
                <w:rFonts w:ascii="GHEA Grapalat" w:eastAsia="Times New Roman" w:hAnsi="GHEA Grapalat"/>
                <w:szCs w:val="24"/>
              </w:rPr>
            </w:pPr>
            <w:r w:rsidRPr="00752CBA">
              <w:rPr>
                <w:rFonts w:ascii="GHEA Grapalat" w:eastAsia="Times New Roman" w:hAnsi="GHEA Grapalat"/>
                <w:b/>
                <w:bCs/>
                <w:szCs w:val="24"/>
              </w:rPr>
              <w:t>1</w:t>
            </w:r>
            <w:r w:rsidRPr="00752CBA">
              <w:rPr>
                <w:rFonts w:ascii="GHEA Grapalat" w:eastAsia="MS Gothic" w:hAnsi="MS Gothic" w:cs="MS Gothic" w:hint="eastAsia"/>
                <w:b/>
                <w:bCs/>
                <w:szCs w:val="24"/>
              </w:rPr>
              <w:t>․</w:t>
            </w:r>
            <w:r w:rsidRPr="00752CBA">
              <w:rPr>
                <w:rFonts w:ascii="GHEA Grapalat" w:eastAsia="Times New Roman" w:hAnsi="GHEA Grapalat"/>
                <w:b/>
                <w:bCs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</w:rPr>
              <w:t>Ընդհանուր</w:t>
            </w:r>
            <w:proofErr w:type="spellEnd"/>
            <w:r w:rsidRPr="00752CBA">
              <w:rPr>
                <w:rFonts w:ascii="GHEA Grapalat" w:eastAsia="Times New Roman" w:hAnsi="GHEA Grapalat"/>
                <w:b/>
                <w:bCs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</w:rPr>
              <w:t>դրույթներ</w:t>
            </w:r>
            <w:proofErr w:type="spellEnd"/>
          </w:p>
        </w:tc>
      </w:tr>
      <w:tr w:rsidR="009714C7" w:rsidRPr="006A403B" w:rsidTr="009B7938">
        <w:tc>
          <w:tcPr>
            <w:tcW w:w="10098" w:type="dxa"/>
          </w:tcPr>
          <w:p w:rsidR="009714C7" w:rsidRPr="0090792D" w:rsidRDefault="009714C7" w:rsidP="00A14FFE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b/>
                <w:szCs w:val="24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</w:rPr>
              <w:t xml:space="preserve">1.1. </w:t>
            </w:r>
            <w:proofErr w:type="spellStart"/>
            <w:r w:rsidRPr="00752CBA">
              <w:rPr>
                <w:rFonts w:ascii="GHEA Grapalat" w:eastAsia="Times New Roman" w:hAnsi="GHEA Grapalat" w:cs="Sylfaen"/>
                <w:b/>
                <w:szCs w:val="24"/>
              </w:rPr>
              <w:t>Պաշտոնի</w:t>
            </w:r>
            <w:proofErr w:type="spellEnd"/>
            <w:r w:rsidRPr="00752CBA">
              <w:rPr>
                <w:rFonts w:ascii="GHEA Grapalat" w:eastAsia="Times New Roman" w:hAnsi="GHEA Grapalat"/>
                <w:b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 w:cs="Sylfaen"/>
                <w:b/>
                <w:szCs w:val="24"/>
              </w:rPr>
              <w:t>անվանումը</w:t>
            </w:r>
            <w:proofErr w:type="spellEnd"/>
            <w:r w:rsidRPr="00752CBA">
              <w:rPr>
                <w:rFonts w:ascii="GHEA Grapalat" w:eastAsia="Times New Roman" w:hAnsi="GHEA Grapalat"/>
                <w:b/>
                <w:szCs w:val="24"/>
              </w:rPr>
              <w:t xml:space="preserve">, </w:t>
            </w:r>
            <w:proofErr w:type="spellStart"/>
            <w:r w:rsidRPr="00752CBA">
              <w:rPr>
                <w:rFonts w:ascii="GHEA Grapalat" w:eastAsia="Times New Roman" w:hAnsi="GHEA Grapalat" w:cs="Sylfaen"/>
                <w:b/>
                <w:szCs w:val="24"/>
              </w:rPr>
              <w:t>ծածկագիրը</w:t>
            </w:r>
            <w:proofErr w:type="spellEnd"/>
          </w:p>
          <w:p w:rsidR="009714C7" w:rsidRPr="00752CBA" w:rsidRDefault="009714C7" w:rsidP="00A14FFE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/>
                <w:szCs w:val="24"/>
                <w:lang w:val="hy-AM"/>
              </w:rPr>
            </w:pP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Շրջակա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միջավայրի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նախարարության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 xml:space="preserve">(այսուհետ` Նախարարություն)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իրավաբանական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վարչության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(այսուհետ</w:t>
            </w:r>
            <w:r w:rsidRPr="00752CBA">
              <w:rPr>
                <w:rFonts w:ascii="GHEA Grapalat" w:eastAsia="Times New Roman" w:hAnsi="GHEA Grapalat"/>
                <w:szCs w:val="24"/>
              </w:rPr>
              <w:t xml:space="preserve">`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Վարչություն</w:t>
            </w:r>
            <w:proofErr w:type="spellEnd"/>
            <w:r w:rsidR="009B7938">
              <w:rPr>
                <w:rFonts w:ascii="GHEA Grapalat" w:eastAsia="Times New Roman" w:hAnsi="GHEA Grapalat"/>
                <w:szCs w:val="24"/>
                <w:lang w:val="hy-AM"/>
              </w:rPr>
              <w:t xml:space="preserve">)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Գլխավոր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մասնագետ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 xml:space="preserve">(այսուհետ` 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Գլխավոր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proofErr w:type="spellStart"/>
            <w:proofErr w:type="gramStart"/>
            <w:r w:rsidRPr="00752CBA">
              <w:rPr>
                <w:rFonts w:ascii="GHEA Grapalat" w:eastAsia="Times New Roman" w:hAnsi="GHEA Grapalat"/>
                <w:szCs w:val="24"/>
              </w:rPr>
              <w:t>մասնագետ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)</w:t>
            </w:r>
            <w:proofErr w:type="gramEnd"/>
            <w:r w:rsidRPr="00752CBA">
              <w:rPr>
                <w:rFonts w:ascii="GHEA Grapalat" w:eastAsia="Times New Roman" w:hAnsi="GHEA Grapalat"/>
                <w:szCs w:val="24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(</w:t>
            </w:r>
            <w:proofErr w:type="spellStart"/>
            <w:r w:rsidRPr="00752CBA">
              <w:rPr>
                <w:rFonts w:ascii="GHEA Grapalat" w:eastAsia="Times New Roman" w:hAnsi="GHEA Grapalat"/>
                <w:szCs w:val="24"/>
              </w:rPr>
              <w:t>ծածկագիր</w:t>
            </w:r>
            <w:proofErr w:type="spellEnd"/>
            <w:r w:rsidRPr="00752CBA">
              <w:rPr>
                <w:rFonts w:ascii="GHEA Grapalat" w:eastAsia="Times New Roman" w:hAnsi="GHEA Grapalat"/>
                <w:szCs w:val="24"/>
              </w:rPr>
              <w:t>` 15-32.4-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Մ2</w:t>
            </w:r>
            <w:r w:rsidR="00A218F9" w:rsidRPr="00A218F9">
              <w:rPr>
                <w:rFonts w:ascii="GHEA Grapalat" w:eastAsia="Times New Roman" w:hAnsi="GHEA Grapalat"/>
                <w:szCs w:val="24"/>
              </w:rPr>
              <w:t>-5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)</w:t>
            </w:r>
          </w:p>
          <w:p w:rsidR="009714C7" w:rsidRPr="00752CBA" w:rsidRDefault="009714C7" w:rsidP="00A14FFE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1.2.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Ենթակա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և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հաշվետու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է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br/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Գլխավոր մասնագետն անմիջական ենթակա և հաշվետու է Վարչության պետին: </w:t>
            </w:r>
          </w:p>
          <w:p w:rsidR="009714C7" w:rsidRPr="00752CBA" w:rsidRDefault="009714C7" w:rsidP="00A14FFE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>1.3.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Փոխարինող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պաշտոնի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կամ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պաշտոնների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անվանումները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br/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Գլխավոր մասնագետի բացակայության դեպքում նրան փոխարինում է Վարչության մյուս գլխավոր մասնագետներից մեկը :</w:t>
            </w:r>
          </w:p>
          <w:p w:rsidR="009714C7" w:rsidRPr="00752CBA" w:rsidRDefault="009714C7" w:rsidP="00330030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1.4.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Աշխատավայրը</w:t>
            </w: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br/>
            </w:r>
            <w:r w:rsidRPr="00752CBA">
              <w:rPr>
                <w:rFonts w:ascii="GHEA Grapalat" w:eastAsia="Times New Roman" w:hAnsi="GHEA Grapalat"/>
                <w:iCs/>
                <w:szCs w:val="24"/>
                <w:lang w:val="hy-AM"/>
              </w:rPr>
              <w:t>Հայաստան, ք.Երևան</w:t>
            </w:r>
            <w:r w:rsidRPr="00752CBA">
              <w:rPr>
                <w:rFonts w:ascii="GHEA Grapalat" w:eastAsia="Times New Roman" w:hAnsi="GHEA Grapalat" w:cs="Arial"/>
                <w:szCs w:val="24"/>
                <w:lang w:val="hy-AM" w:eastAsia="ru-RU"/>
              </w:rPr>
              <w:t>,</w:t>
            </w:r>
            <w:r w:rsidR="005D2E6E">
              <w:rPr>
                <w:rFonts w:ascii="GHEA Grapalat" w:eastAsia="Times New Roman" w:hAnsi="GHEA Grapalat" w:cs="Arial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Arial"/>
                <w:szCs w:val="24"/>
                <w:lang w:val="hy-AM" w:eastAsia="ru-RU"/>
              </w:rPr>
              <w:t>Կենտրոն վարչական շրջան, Կառավարական տուն N3</w:t>
            </w:r>
          </w:p>
        </w:tc>
      </w:tr>
      <w:tr w:rsidR="009714C7" w:rsidRPr="006A403B" w:rsidTr="009B7938">
        <w:tc>
          <w:tcPr>
            <w:tcW w:w="10098" w:type="dxa"/>
          </w:tcPr>
          <w:p w:rsidR="009714C7" w:rsidRDefault="009714C7" w:rsidP="00255F02">
            <w:pPr>
              <w:pStyle w:val="NormalWeb"/>
              <w:spacing w:before="0" w:beforeAutospacing="0" w:after="0" w:afterAutospacing="0"/>
              <w:ind w:left="360" w:right="136"/>
              <w:jc w:val="center"/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hy-AM"/>
              </w:rPr>
              <w:t xml:space="preserve">2.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Պաշտոնի</w:t>
            </w: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բնութագիրը</w:t>
            </w:r>
          </w:p>
          <w:p w:rsidR="009B7938" w:rsidRPr="00752CBA" w:rsidRDefault="009B7938" w:rsidP="00255F02">
            <w:pPr>
              <w:pStyle w:val="NormalWeb"/>
              <w:spacing w:before="0" w:beforeAutospacing="0" w:after="0" w:afterAutospacing="0"/>
              <w:ind w:left="360" w:right="136"/>
              <w:jc w:val="center"/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</w:pPr>
          </w:p>
          <w:p w:rsidR="009714C7" w:rsidRPr="007A677F" w:rsidRDefault="009714C7" w:rsidP="00255F02">
            <w:pPr>
              <w:spacing w:after="0" w:line="240" w:lineRule="auto"/>
              <w:ind w:left="360" w:right="13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32D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2.1. Աշխատանքի բնույթը, իրավունքները, պարտականությունները</w:t>
            </w:r>
            <w:r w:rsidRPr="007A677F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  <w:p w:rsidR="009714C7" w:rsidRPr="00752CBA" w:rsidRDefault="009714C7" w:rsidP="009B793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իրականացնում է Նախարարի կամ Նախարարության անունից Հայաստանի Հանրապետության դատարաններ ներկայացվող հայցերի, դիմումների, հայցադիմումների, բողոքների, միջնորդությունների, ինչպես նաև Նախարարի և Նախարարության դեմ ներկայացված հայցերի, դիմումների, հայցադիմումների, բողոքների պատասխանների կազմում,</w:t>
            </w:r>
          </w:p>
          <w:p w:rsidR="009714C7" w:rsidRPr="00752CBA" w:rsidRDefault="009714C7" w:rsidP="009B793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իրականացնում է Նախարարության և Նախարարի ներկայացուցչության և շահերի պաշտպանության ապահովում ՀՀ դատարաններում,</w:t>
            </w:r>
          </w:p>
          <w:p w:rsidR="009714C7" w:rsidRPr="00752CBA" w:rsidRDefault="009714C7" w:rsidP="009B793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ուսումնասիրում</w:t>
            </w:r>
            <w:r w:rsidRPr="00752CBA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է Հայաստանի Հանրապետության դատարանների և իրավապահ մարմինների կողմից Նախարարություն ուղարկված գրությունների, միջնորդագրերի, որոշումների, ըստ անհրաժեշտության նախապատրաստում է պատասխաններ, տեղեկանքներ, այլ նյութեր կամ մասնակցում է դրանց նախապատրաստմանը,</w:t>
            </w:r>
          </w:p>
          <w:p w:rsidR="009714C7" w:rsidRPr="00752CBA" w:rsidRDefault="009714C7" w:rsidP="009B793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right="91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ուսումնասիրում և իրավական եզրակացություն է տալիս Նախարարության`</w:t>
            </w:r>
          </w:p>
          <w:p w:rsidR="009714C7" w:rsidRPr="00752CBA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ա. միջամտող, զուգորդվող, վարչական վարույթը կարճող, կասեցնող, վարչական վարույթի ժամկետը երկարաձգող վարչական ակտերի վերաբերյալ,</w:t>
            </w:r>
          </w:p>
          <w:p w:rsidR="009714C7" w:rsidRPr="00752CBA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բ. այն ելից փաստաթղթերի վերաբերյալ, որոնցով թույլտվություն, լիցենզիա, եզրակացություն, պայմանագիր կամ որևէ այլ իրավունք հայցող դիմումատուներից 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պահանջվում են ներկայացնել լրացուցիչ փաստաթղթեր կամ կատարել շտկումներ ներկայացված փաստաթղթերում,</w:t>
            </w:r>
          </w:p>
          <w:p w:rsidR="009714C7" w:rsidRPr="00752CBA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գ. բողոքների պատասխանների վերաբերյալ, ինչպես նաև այն ելից գրությունների վերաբերյալ, որոնցով մերժվում է հայցվող որևէ իրավունք կամ տեղեկատվության տրամադրում,</w:t>
            </w:r>
          </w:p>
          <w:p w:rsidR="009714C7" w:rsidRPr="00752CBA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դ. «Վարչարարության հիմունքների և վարչական վարույթի մասին» օրենքի շրջանակներում վերահասցեագրվող գրությունների վերաբերյալ,</w:t>
            </w:r>
          </w:p>
          <w:p w:rsidR="009714C7" w:rsidRPr="00752CBA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ե. այն ելից փաստաթղթերի վերաբերյալ, որոնք նախապատրաստվել են քրեական դատավարության օրենսգրքով սահմանված գործընթացների կամ իրավապահ մարմինների հետ համագործակցության շրջանակներում,</w:t>
            </w:r>
          </w:p>
          <w:p w:rsidR="009714C7" w:rsidRPr="009B7938" w:rsidRDefault="009B7938" w:rsidP="009B7938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  <w:r w:rsidRPr="009B7938">
              <w:rPr>
                <w:rFonts w:ascii="Cambria Math" w:eastAsia="Times New Roman" w:hAnsi="Cambria Math"/>
                <w:sz w:val="24"/>
                <w:szCs w:val="24"/>
                <w:lang w:val="hy-AM"/>
              </w:rPr>
              <w:t xml:space="preserve">․ </w:t>
            </w:r>
            <w:r w:rsidR="009714C7"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մասնակցում է Նախարարությունում հարուցված վարչական վարույթների շրջանակներում «Վարչարարության հիմունքների և վարչական վարույթի մասին» օրենքով սահմանված գործողություններին, </w:t>
            </w:r>
          </w:p>
          <w:p w:rsidR="009714C7" w:rsidRDefault="009B7938" w:rsidP="009B7938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  <w:r w:rsidRPr="009B7938">
              <w:rPr>
                <w:rFonts w:ascii="Cambria Math" w:eastAsia="Times New Roman" w:hAnsi="Cambria Math"/>
                <w:sz w:val="24"/>
                <w:szCs w:val="24"/>
                <w:lang w:val="hy-AM"/>
              </w:rPr>
              <w:t xml:space="preserve">․ </w:t>
            </w:r>
            <w:r w:rsidR="009714C7"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մասնակցում է</w:t>
            </w:r>
            <w:r w:rsidR="009714C7" w:rsidRPr="00752CB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Վ</w:t>
            </w:r>
            <w:r w:rsidR="009714C7" w:rsidRPr="00752CB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արչության աշխատանքային ծ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րագրերի մշակման աշխատանքներին, Վ</w:t>
            </w:r>
            <w:r w:rsidR="009714C7" w:rsidRPr="00752CB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արչության պետին ներկայացնում է հաշվետվություններ Վարչության աշխատանքային ծրագրերի ու Վարչության կողմից կատարված աշխատան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քների վերաբերյալ։</w:t>
            </w:r>
          </w:p>
          <w:p w:rsidR="009B7938" w:rsidRPr="00752CBA" w:rsidRDefault="009B7938" w:rsidP="009B7938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9714C7" w:rsidRDefault="009714C7" w:rsidP="00255F02">
            <w:pPr>
              <w:spacing w:after="0" w:line="240" w:lineRule="auto"/>
              <w:ind w:left="360" w:right="13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B7938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Իրավունքնե</w:t>
            </w:r>
            <w:r w:rsidRPr="009B7938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րը</w:t>
            </w:r>
            <w:r w:rsidRPr="009B7938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  <w:p w:rsidR="009714C7" w:rsidRPr="009B7938" w:rsidRDefault="009714C7" w:rsidP="0085761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դատարանների և իրավապահ մարմինների կողմից Նախարարություն ուղարկված գրությունների, միջնորդագրերի, որոշումների ուսումնասիրում, ըստ անհրաժեշտության, </w:t>
            </w:r>
            <w:r w:rsidRPr="009B793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դրանց</w:t>
            </w: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վերաբերյալ համակատարող ստորաբաժանումներից, սահմանված կարգով, պահանջելու կարծիքների ներկայացում, </w:t>
            </w:r>
          </w:p>
          <w:p w:rsidR="009714C7" w:rsidRPr="009B7938" w:rsidRDefault="009714C7" w:rsidP="0085761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դատարաններում, դատական նիստերին, հանդես գալ որպես նախարարության ներկայացուցիչ,</w:t>
            </w:r>
          </w:p>
          <w:p w:rsidR="009714C7" w:rsidRPr="009B7938" w:rsidRDefault="009714C7" w:rsidP="0085761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  <w:t>ուսումնասիրել Վ</w:t>
            </w: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արչության կարծիքին ներկայացված</w:t>
            </w:r>
            <w:r w:rsidRPr="009B793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Նախարարության ստորաբաժանումների կողմից ելք</w:t>
            </w: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արվող</w:t>
            </w:r>
            <w:r w:rsidRPr="009B793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փաստաթղթերը, դրանց վերաբերյալ ներկայացնել առաջարկություններ կամ առարկություններ</w:t>
            </w:r>
            <w:r w:rsidR="009B793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</w:t>
            </w:r>
          </w:p>
          <w:p w:rsidR="009714C7" w:rsidRPr="009B7938" w:rsidRDefault="009714C7" w:rsidP="0085761B">
            <w:pPr>
              <w:pStyle w:val="ListParagraph"/>
              <w:numPr>
                <w:ilvl w:val="0"/>
                <w:numId w:val="42"/>
              </w:numPr>
              <w:tabs>
                <w:tab w:val="left" w:pos="-284"/>
              </w:tabs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Կազմել Ն</w:t>
            </w:r>
            <w:r w:rsidRPr="009B793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ախարարության անունից ներկայացվող հայցեր և դիմումներ, ինչպես նաև  կազմել նախարարության դեմ ներկայացվող հայցերի և դիմումների պատասխաններ մասնակցել </w:t>
            </w:r>
            <w:r w:rsidRPr="009B793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նախարարությունում ստեղծված հանձնաժողովների և աշխատանքային խմբերի աշխատանքներին,</w:t>
            </w:r>
          </w:p>
          <w:p w:rsidR="009714C7" w:rsidRDefault="009714C7" w:rsidP="0085761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Կազմել և պատշաճ վավերացնել նախարարի և գլխավոր քարտուղարի կողմից տրվող լիազորագրերը</w:t>
            </w:r>
            <w:r w:rsidR="009B793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։</w:t>
            </w:r>
          </w:p>
          <w:p w:rsidR="009B7938" w:rsidRPr="009B7938" w:rsidRDefault="009B7938" w:rsidP="009B7938">
            <w:pPr>
              <w:pStyle w:val="ListParagraph"/>
              <w:spacing w:after="0" w:line="240" w:lineRule="auto"/>
              <w:ind w:left="0" w:right="13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9714C7" w:rsidRDefault="009714C7" w:rsidP="00255F02">
            <w:pPr>
              <w:pStyle w:val="ListParagraph"/>
              <w:spacing w:after="0" w:line="240" w:lineRule="auto"/>
              <w:ind w:left="360" w:right="136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Պարտականությունները`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Վարչություն մակագրված ՀՀ դատարանների և իրավապահ մարմինների կողմից ներկայացված գրությունների, միջնորդագրերի, որոշումների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պատասխան գրությունների կազմում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ինչպես նաև վերոնշյալ գրությունների և դրանց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առնչվող փաստաթղթերի մասնագիտական համապատասխանեցում ՀՀ օրենսդրության պահանջներին,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Վարչության կարծիքին ներկայացված՝ Նախարարության ստորաբաժանումների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կողմից ելք արվող փաստաթղթերի վերաբերյալ իրավական եզրակացության տրամադրում և փաստաթղթերի մասնագիտական համապատասխանեցում ՀՀ օրենսդրության պահանջներին,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Վարչության իրավասություններին վերաբերող գրությունների, փաստաթղթերի, նախագծերի ուսումնասիրում և վերլուծություն և դրանց վերաբերյալ առաջարկությունների նախապատրաստում,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ՀՀ դատարաններում 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նախարարության շահերի պատշաճ պաշտպանություն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մասնակցության ապահովում,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Վարչության աշխատանքային ծրագրերի մշակման աշխատանքներին մասնակցություն,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հաշվետվությունների, տեղեկանքների, ելույթների, զեկուցագրերի և այլ փաստաթղթեր կազմում՝ Սահմանադրության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օրենքների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այլ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իրավական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ակտերի</w:t>
            </w:r>
            <w:r w:rsidRPr="00752CB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պահանջներին համապատասխան,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Նախարարության ստորաբաժանումներից ստացված տեղեկատվության  ամփոփում և պատշաճ ներկայացում,</w:t>
            </w:r>
          </w:p>
          <w:p w:rsidR="009714C7" w:rsidRPr="00752CBA" w:rsidRDefault="009714C7" w:rsidP="0085761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right="136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Նախարարության տարբեր ստորաբաժանումներին իրավական աջակցության և օժանդակության տրամադրում։</w:t>
            </w:r>
          </w:p>
        </w:tc>
      </w:tr>
      <w:tr w:rsidR="009714C7" w:rsidRPr="00067A02" w:rsidTr="009B7938">
        <w:tc>
          <w:tcPr>
            <w:tcW w:w="10098" w:type="dxa"/>
          </w:tcPr>
          <w:p w:rsidR="009714C7" w:rsidRPr="00752CBA" w:rsidRDefault="009714C7" w:rsidP="004C3F40">
            <w:pPr>
              <w:pStyle w:val="NormalWeb"/>
              <w:jc w:val="center"/>
              <w:rPr>
                <w:rFonts w:ascii="GHEA Grapalat" w:eastAsia="Times New Roman" w:hAnsi="GHEA Grapalat"/>
                <w:szCs w:val="24"/>
                <w:lang w:val="af-ZA"/>
              </w:rPr>
            </w:pP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af-ZA"/>
              </w:rPr>
              <w:lastRenderedPageBreak/>
              <w:t xml:space="preserve">3.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Պաշտոնին</w:t>
            </w: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ներկայացվող</w:t>
            </w: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պահանջները</w:t>
            </w:r>
          </w:p>
          <w:p w:rsidR="009714C7" w:rsidRPr="00752CBA" w:rsidRDefault="009714C7" w:rsidP="00381944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b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3.1.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Կրթություն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af-ZA"/>
              </w:rPr>
              <w:t xml:space="preserve">,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որակավորման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աստիճանը</w:t>
            </w:r>
          </w:p>
          <w:p w:rsidR="009714C7" w:rsidRPr="00752CBA" w:rsidRDefault="009714C7" w:rsidP="00067A02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b/>
                <w:szCs w:val="24"/>
                <w:lang w:val="hy-AM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48"/>
              <w:gridCol w:w="5596"/>
            </w:tblGrid>
            <w:tr w:rsidR="009714C7" w:rsidRPr="006A403B" w:rsidTr="007660B6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ListParagraph"/>
                    <w:ind w:left="0" w:right="9"/>
                    <w:jc w:val="both"/>
                    <w:rPr>
                      <w:rFonts w:ascii="GHEA Grapalat" w:eastAsia="Times New Roman" w:hAnsi="GHEA Grapalat"/>
                      <w:sz w:val="24"/>
                      <w:szCs w:val="22"/>
                      <w:lang w:val="hy-AM"/>
                    </w:rPr>
                  </w:pPr>
                  <w:r w:rsidRPr="00752CBA">
                    <w:rPr>
                      <w:rFonts w:ascii="GHEA Grapalat" w:eastAsia="Times New Roman" w:hAnsi="GHEA Grapalat" w:cs="Arial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ListParagraph"/>
                    <w:ind w:left="0" w:right="9"/>
                    <w:jc w:val="both"/>
                    <w:rPr>
                      <w:rFonts w:ascii="GHEA Grapalat" w:eastAsia="Times New Roman" w:hAnsi="GHEA Grapalat"/>
                      <w:sz w:val="24"/>
                      <w:szCs w:val="22"/>
                      <w:lang w:val="hy-AM"/>
                    </w:rPr>
                  </w:pPr>
                  <w:r w:rsidRPr="00752CBA">
                    <w:rPr>
                      <w:rFonts w:ascii="GHEA Grapalat" w:eastAsia="Times New Roman" w:hAnsi="GHEA Grapalat"/>
                      <w:sz w:val="22"/>
                      <w:szCs w:val="22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714C7" w:rsidRPr="006A403B" w:rsidTr="007660B6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NormalWeb"/>
                    <w:spacing w:before="0" w:beforeAutospacing="0" w:after="0" w:afterAutospacing="0"/>
                    <w:rPr>
                      <w:rFonts w:ascii="GHEA Grapalat" w:eastAsia="Times New Roman" w:hAnsi="GHEA Grapalat"/>
                      <w:szCs w:val="24"/>
                      <w:lang w:val="af-ZA"/>
                    </w:rPr>
                  </w:pPr>
                  <w:r w:rsidRPr="00752CBA">
                    <w:rPr>
                      <w:rFonts w:ascii="GHEA Grapalat" w:eastAsia="Times New Roman" w:hAnsi="GHEA Grapalat"/>
                      <w:szCs w:val="24"/>
                      <w:lang w:val="hy-AM"/>
                    </w:rPr>
                    <w:t>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NormalWeb"/>
                    <w:spacing w:before="0" w:beforeAutospacing="0" w:after="0" w:afterAutospacing="0"/>
                    <w:rPr>
                      <w:rFonts w:ascii="GHEA Grapalat" w:eastAsia="Times New Roman" w:hAnsi="GHEA Grapalat"/>
                      <w:szCs w:val="24"/>
                      <w:lang w:val="hy-AM"/>
                    </w:rPr>
                  </w:pPr>
                  <w:r w:rsidRPr="00752CBA">
                    <w:rPr>
                      <w:rFonts w:ascii="GHEA Grapalat" w:eastAsia="Times New Roman" w:hAnsi="GHEA Grapalat" w:cs="Sylfaen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9714C7" w:rsidRPr="006A403B" w:rsidTr="007660B6">
              <w:trPr>
                <w:trHeight w:val="334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NormalWeb"/>
                    <w:spacing w:before="0" w:beforeAutospacing="0" w:after="0" w:afterAutospacing="0"/>
                    <w:rPr>
                      <w:rFonts w:ascii="GHEA Grapalat" w:eastAsia="Times New Roman" w:hAnsi="GHEA Grapalat"/>
                      <w:szCs w:val="24"/>
                      <w:lang w:val="af-ZA"/>
                    </w:rPr>
                  </w:pPr>
                  <w:r w:rsidRPr="00752CBA">
                    <w:rPr>
                      <w:rFonts w:ascii="GHEA Grapalat" w:eastAsia="Times New Roman" w:hAnsi="GHEA Grapalat"/>
                      <w:szCs w:val="24"/>
                      <w:lang w:val="hy-AM"/>
                    </w:rPr>
                    <w:t>Ենթաոլորտ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ListParagraph"/>
                    <w:ind w:left="0" w:right="9"/>
                    <w:jc w:val="both"/>
                    <w:rPr>
                      <w:rFonts w:ascii="GHEA Grapalat" w:eastAsia="Times New Roman" w:hAnsi="GHEA Grapalat"/>
                      <w:sz w:val="24"/>
                      <w:szCs w:val="22"/>
                      <w:lang w:val="hy-AM"/>
                    </w:rPr>
                  </w:pPr>
                  <w:r w:rsidRPr="00752CBA">
                    <w:rPr>
                      <w:rFonts w:ascii="GHEA Grapalat" w:eastAsia="Times New Roman" w:hAnsi="GHEA Grapalat"/>
                      <w:sz w:val="24"/>
                      <w:szCs w:val="22"/>
                      <w:lang w:val="hy-AM"/>
                    </w:rPr>
                    <w:t>Իրավունք</w:t>
                  </w:r>
                </w:p>
              </w:tc>
            </w:tr>
            <w:tr w:rsidR="009714C7" w:rsidRPr="006A403B" w:rsidTr="007660B6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NormalWeb"/>
                    <w:spacing w:before="0" w:beforeAutospacing="0" w:after="0" w:afterAutospacing="0"/>
                    <w:rPr>
                      <w:rFonts w:ascii="GHEA Grapalat" w:eastAsia="Times New Roman" w:hAnsi="GHEA Grapalat"/>
                      <w:szCs w:val="24"/>
                      <w:lang w:val="af-ZA"/>
                    </w:rPr>
                  </w:pPr>
                  <w:r w:rsidRPr="00752CBA">
                    <w:rPr>
                      <w:rFonts w:ascii="GHEA Grapalat" w:eastAsia="Times New Roman" w:hAnsi="GHEA Grapalat"/>
                      <w:szCs w:val="24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14C7" w:rsidRPr="00752CBA" w:rsidRDefault="009714C7" w:rsidP="007660B6">
                  <w:pPr>
                    <w:pStyle w:val="NormalWeb"/>
                    <w:spacing w:before="0" w:beforeAutospacing="0" w:after="0" w:afterAutospacing="0"/>
                    <w:rPr>
                      <w:rFonts w:ascii="GHEA Grapalat" w:eastAsia="Times New Roman" w:hAnsi="GHEA Grapalat"/>
                      <w:szCs w:val="24"/>
                      <w:lang w:val="af-ZA"/>
                    </w:rPr>
                  </w:pPr>
                  <w:r w:rsidRPr="00752CBA">
                    <w:rPr>
                      <w:rFonts w:ascii="GHEA Grapalat" w:eastAsia="Times New Roman" w:hAnsi="GHEA Grapalat" w:cs="Sylfaen"/>
                      <w:szCs w:val="24"/>
                      <w:lang w:val="hy-AM"/>
                    </w:rPr>
                    <w:t xml:space="preserve">042101.00.6 </w:t>
                  </w:r>
                  <w:r w:rsidRPr="00752CBA">
                    <w:rPr>
                      <w:rFonts w:ascii="GHEA Grapalat" w:eastAsia="Times New Roman" w:hAnsi="GHEA Grapalat"/>
                      <w:szCs w:val="24"/>
                      <w:lang w:val="hy-AM"/>
                    </w:rPr>
                    <w:t>Իրավագիտություն</w:t>
                  </w:r>
                </w:p>
              </w:tc>
            </w:tr>
          </w:tbl>
          <w:p w:rsidR="009714C7" w:rsidRPr="00752CBA" w:rsidRDefault="009714C7" w:rsidP="00067A02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/>
                <w:b/>
                <w:szCs w:val="24"/>
                <w:lang w:val="af-ZA"/>
              </w:rPr>
            </w:pPr>
          </w:p>
          <w:p w:rsidR="009714C7" w:rsidRPr="00752CBA" w:rsidRDefault="009714C7" w:rsidP="00381944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af-ZA"/>
              </w:rPr>
              <w:t xml:space="preserve">3.2.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Մասնագիտական</w:t>
            </w:r>
            <w:r w:rsidRPr="00752CBA">
              <w:rPr>
                <w:rFonts w:ascii="GHEA Grapalat" w:eastAsia="Times New Roman" w:hAnsi="GHEA Grapalat"/>
                <w:b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գիտելիքները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br/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Ունի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գործառույթների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իրականացման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համար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անհրաժեշտ</w:t>
            </w:r>
            <w:r w:rsidRPr="00752CBA">
              <w:rPr>
                <w:rFonts w:ascii="GHEA Grapalat" w:eastAsia="Times New Roman" w:hAnsi="GHEA Grapalat"/>
                <w:szCs w:val="24"/>
                <w:lang w:val="af-ZA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szCs w:val="24"/>
                <w:lang w:val="hy-AM"/>
              </w:rPr>
              <w:t>գիտելիքներ</w:t>
            </w:r>
            <w:r w:rsidRPr="00752CBA">
              <w:rPr>
                <w:rFonts w:ascii="GHEA Grapalat" w:eastAsia="Times New Roman" w:hAnsi="GHEA Grapalat" w:cs="Sylfaen"/>
                <w:szCs w:val="24"/>
                <w:lang w:val="af-ZA"/>
              </w:rPr>
              <w:t>:</w:t>
            </w:r>
          </w:p>
          <w:p w:rsidR="009714C7" w:rsidRPr="00106F1A" w:rsidRDefault="009714C7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106F1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3.3. Աշխատանքային ստաժ, աշխատանքի բնագավառում փորձառություն</w:t>
            </w:r>
          </w:p>
          <w:p w:rsidR="009714C7" w:rsidRDefault="009714C7" w:rsidP="0036525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Հանրային ծառայության առնվազն երկու տարվա ստաժ կամ </w:t>
            </w:r>
            <w:r w:rsidRPr="00E80FA9">
              <w:rPr>
                <w:rFonts w:ascii="GHEA Grapalat" w:hAnsi="GHEA Grapalat" w:cs="Sylfaen"/>
                <w:sz w:val="24"/>
                <w:szCs w:val="24"/>
                <w:lang w:val="hy-AM"/>
              </w:rPr>
              <w:t>երեք</w:t>
            </w: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րավունքի բնագավառում՝ իրավաբանի </w:t>
            </w:r>
            <w:r w:rsidRPr="00E80FA9">
              <w:rPr>
                <w:rFonts w:ascii="GHEA Grapalat" w:hAnsi="GHEA Grapalat"/>
                <w:sz w:val="24"/>
                <w:szCs w:val="24"/>
                <w:lang w:val="hy-AM"/>
              </w:rPr>
              <w:t>երեք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9714C7" w:rsidRPr="007B1950" w:rsidRDefault="009714C7" w:rsidP="00365254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3.4. Անհրաժեշտ կոմպետենցիաներ</w:t>
            </w:r>
          </w:p>
          <w:p w:rsidR="009714C7" w:rsidRPr="007B1950" w:rsidRDefault="009714C7" w:rsidP="00365254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B195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Ընդհանրական կոմպետենցիաներ</w:t>
            </w:r>
            <w:r w:rsidRPr="007B1950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՝</w:t>
            </w:r>
          </w:p>
          <w:p w:rsidR="009714C7" w:rsidRPr="007B1950" w:rsidRDefault="009714C7" w:rsidP="00365254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 մշակում</w:t>
            </w:r>
          </w:p>
          <w:p w:rsidR="009714C7" w:rsidRPr="007B1950" w:rsidRDefault="009714C7" w:rsidP="00365254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>Խնդրի լուծում</w:t>
            </w:r>
          </w:p>
          <w:p w:rsidR="009714C7" w:rsidRPr="007B1950" w:rsidRDefault="009714C7" w:rsidP="00365254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9714C7" w:rsidRPr="007B1950" w:rsidRDefault="009714C7" w:rsidP="00365254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9714C7" w:rsidRPr="007B1950" w:rsidRDefault="009714C7" w:rsidP="00365254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19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Բարեվարքություն </w:t>
            </w:r>
          </w:p>
          <w:p w:rsidR="009714C7" w:rsidRPr="0090792D" w:rsidRDefault="009714C7" w:rsidP="00381944">
            <w:pPr>
              <w:pStyle w:val="NormalWeb"/>
              <w:spacing w:before="0" w:beforeAutospacing="0" w:after="0" w:afterAutospacing="0"/>
              <w:rPr>
                <w:rFonts w:ascii="GHEA Grapalat" w:eastAsia="Times New Roman" w:hAnsi="GHEA Grapalat"/>
                <w:b/>
                <w:szCs w:val="24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>Ընտրանքային կոմպետենցիաներ</w:t>
            </w:r>
          </w:p>
          <w:p w:rsidR="009714C7" w:rsidRPr="0090792D" w:rsidRDefault="009714C7" w:rsidP="00D519F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GHEA Grapalat" w:eastAsia="Times New Roman" w:hAnsi="GHEA Grapalat"/>
                <w:szCs w:val="24"/>
              </w:rPr>
            </w:pPr>
            <w:r w:rsidRPr="00752CBA">
              <w:rPr>
                <w:rFonts w:ascii="GHEA Grapalat" w:eastAsia="Times New Roman" w:hAnsi="GHEA Grapalat" w:cs="Arial"/>
                <w:color w:val="000000"/>
                <w:kern w:val="24"/>
                <w:szCs w:val="24"/>
                <w:lang w:val="hy-AM"/>
              </w:rPr>
              <w:lastRenderedPageBreak/>
              <w:t>Բանակցությունների վարում</w:t>
            </w:r>
          </w:p>
          <w:p w:rsidR="009714C7" w:rsidRPr="0090792D" w:rsidRDefault="009714C7" w:rsidP="0085761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GHEA Grapalat" w:eastAsia="Times New Roman" w:hAnsi="GHEA Grapalat"/>
                <w:szCs w:val="24"/>
              </w:rPr>
            </w:pPr>
            <w:r w:rsidRPr="00752CBA">
              <w:rPr>
                <w:rFonts w:ascii="GHEA Grapalat" w:eastAsia="Times New Roman" w:hAnsi="GHEA Grapalat" w:cs="Arial"/>
                <w:color w:val="000000"/>
                <w:kern w:val="24"/>
                <w:szCs w:val="24"/>
                <w:lang w:val="hy-AM"/>
              </w:rPr>
              <w:t>Կոնֆլիկտների կառավարում</w:t>
            </w:r>
          </w:p>
          <w:p w:rsidR="009714C7" w:rsidRPr="0090792D" w:rsidRDefault="009714C7" w:rsidP="0085761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GHEA Grapalat" w:eastAsia="Times New Roman" w:hAnsi="GHEA Grapalat"/>
                <w:szCs w:val="24"/>
              </w:rPr>
            </w:pPr>
            <w:r w:rsidRPr="00752CBA">
              <w:rPr>
                <w:rFonts w:ascii="GHEA Grapalat" w:eastAsia="Times New Roman" w:hAnsi="GHEA Grapalat" w:cs="Arial"/>
                <w:color w:val="000000"/>
                <w:kern w:val="24"/>
                <w:szCs w:val="24"/>
                <w:lang w:val="hy-AM"/>
              </w:rPr>
              <w:t>Բողոքների բավարար</w:t>
            </w:r>
          </w:p>
          <w:p w:rsidR="009714C7" w:rsidRPr="0090792D" w:rsidRDefault="009714C7" w:rsidP="00D519F9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GHEA Grapalat" w:eastAsia="Times New Roman" w:hAnsi="GHEA Grapalat"/>
                <w:szCs w:val="24"/>
              </w:rPr>
            </w:pPr>
            <w:r w:rsidRPr="00752CBA">
              <w:rPr>
                <w:rFonts w:ascii="GHEA Grapalat" w:eastAsia="Times New Roman" w:hAnsi="GHEA Grapalat" w:cs="Arial"/>
                <w:color w:val="000000"/>
                <w:kern w:val="24"/>
                <w:szCs w:val="24"/>
                <w:lang w:val="hy-AM"/>
              </w:rPr>
              <w:t>Փաստաթղթերի նախապատրատում</w:t>
            </w:r>
          </w:p>
        </w:tc>
      </w:tr>
      <w:tr w:rsidR="009714C7" w:rsidRPr="006A403B" w:rsidTr="009B7938">
        <w:tc>
          <w:tcPr>
            <w:tcW w:w="10098" w:type="dxa"/>
          </w:tcPr>
          <w:p w:rsidR="009714C7" w:rsidRDefault="009714C7" w:rsidP="00887E7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hy-AM"/>
              </w:rPr>
              <w:lastRenderedPageBreak/>
              <w:t xml:space="preserve">4.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Կազմակերպական</w:t>
            </w:r>
            <w:r w:rsidRPr="00752CBA">
              <w:rPr>
                <w:rFonts w:ascii="GHEA Grapalat" w:eastAsia="Times New Roman" w:hAnsi="GHEA Grapalat"/>
                <w:b/>
                <w:bCs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bCs/>
                <w:szCs w:val="24"/>
                <w:lang w:val="hy-AM"/>
              </w:rPr>
              <w:t>շրջանակը</w:t>
            </w:r>
          </w:p>
          <w:p w:rsidR="009B7938" w:rsidRPr="00752CBA" w:rsidRDefault="009B7938" w:rsidP="00887E7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</w:p>
          <w:p w:rsidR="009714C7" w:rsidRPr="00752CBA" w:rsidRDefault="009714C7" w:rsidP="00887E7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752CB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4.1. Աշխատանքի կազմակերպման և ղեկավարման պատասխանատվությունը</w:t>
            </w:r>
          </w:p>
          <w:p w:rsidR="009714C7" w:rsidRPr="00752CBA" w:rsidRDefault="009714C7" w:rsidP="00887E75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752CBA"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 մասնագիտական գործունեության անմիջական արդյունքի համար։</w:t>
            </w:r>
          </w:p>
          <w:p w:rsidR="009B7938" w:rsidRDefault="009714C7" w:rsidP="009B7938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Times New Roman" w:hAnsi="GHEA Grapalat" w:cs="Sylfaen"/>
                <w:b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4.2.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Որոշումներ կայացնելու</w:t>
            </w:r>
            <w:r w:rsidR="009B7938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լիազորությունները</w:t>
            </w:r>
          </w:p>
          <w:p w:rsidR="009714C7" w:rsidRPr="00752CBA" w:rsidRDefault="009714C7" w:rsidP="009B7938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Times New Roman" w:hAnsi="GHEA Grapalat"/>
                <w:color w:val="000000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Կայացնում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է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որոշումներ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աշխատանքների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իրականացման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բնույթով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պայմանավորված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մասնագիտական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եզրակացությունների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տրամադրման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և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ՀՀ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օրենսդրությամբ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նախատեսված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դեպքերում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որոշումների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կայացման</w:t>
            </w:r>
            <w:r w:rsidR="009B7938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/>
              </w:rPr>
              <w:t>շրջանակներում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/>
              </w:rPr>
              <w:t>:</w:t>
            </w:r>
          </w:p>
          <w:p w:rsidR="009B7938" w:rsidRDefault="009714C7" w:rsidP="009B7938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Times New Roman" w:hAnsi="GHEA Grapalat" w:cs="Sylfaen"/>
                <w:b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4.3.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Գործունեության</w:t>
            </w:r>
            <w:r w:rsidR="009B7938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ազդեցությունը</w:t>
            </w:r>
          </w:p>
          <w:p w:rsidR="009714C7" w:rsidRPr="00752CBA" w:rsidRDefault="009714C7" w:rsidP="009B7938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Times New Roman" w:hAnsi="GHEA Grapalat"/>
                <w:color w:val="000000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Ունի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տվյալ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մարմնի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նպատակների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և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խնդիրների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իրականացման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համար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մասնագիտական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գործունեության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գերատեսչական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 xml:space="preserve"> </w:t>
            </w:r>
            <w:r w:rsidRPr="00752CBA">
              <w:rPr>
                <w:rFonts w:ascii="GHEA Grapalat" w:eastAsia="Times New Roman" w:hAnsi="GHEA Grapalat" w:cs="Sylfaen"/>
                <w:color w:val="000000"/>
                <w:szCs w:val="24"/>
                <w:lang w:val="hy-AM" w:eastAsia="ru-RU"/>
              </w:rPr>
              <w:t>ազդեցություն</w:t>
            </w:r>
            <w:r w:rsidRPr="00752CBA">
              <w:rPr>
                <w:rFonts w:ascii="GHEA Grapalat" w:eastAsia="Times New Roman" w:hAnsi="GHEA Grapalat"/>
                <w:color w:val="000000"/>
                <w:szCs w:val="24"/>
                <w:lang w:val="hy-AM" w:eastAsia="ru-RU"/>
              </w:rPr>
              <w:t>։</w:t>
            </w:r>
          </w:p>
          <w:p w:rsidR="009714C7" w:rsidRPr="007B1950" w:rsidRDefault="009714C7" w:rsidP="00887E7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752CB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4.4. Շփումները և ներկայացուցչությունը</w:t>
            </w:r>
          </w:p>
          <w:p w:rsidR="009714C7" w:rsidRPr="007B1950" w:rsidRDefault="009714C7" w:rsidP="00887E75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
            </w:r>
          </w:p>
          <w:p w:rsidR="009714C7" w:rsidRPr="007B1950" w:rsidRDefault="009714C7" w:rsidP="00887E7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7B195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4.5. Խնդիրների բարդությունը և դրանց լուծումը</w:t>
            </w:r>
          </w:p>
          <w:p w:rsidR="009714C7" w:rsidRPr="00752CBA" w:rsidRDefault="009714C7" w:rsidP="009B7938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752CBA">
              <w:rPr>
                <w:rFonts w:ascii="GHEA Grapalat" w:eastAsia="Times New Roman" w:hAnsi="GHEA Grapalat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9714C7" w:rsidRPr="004E0A7F" w:rsidRDefault="009714C7">
      <w:pPr>
        <w:rPr>
          <w:rFonts w:ascii="GHEA Grapalat" w:hAnsi="GHEA Grapalat"/>
          <w:lang w:val="hy-AM"/>
        </w:rPr>
      </w:pPr>
    </w:p>
    <w:sectPr w:rsidR="009714C7" w:rsidRPr="004E0A7F" w:rsidSect="009B7938">
      <w:pgSz w:w="12240" w:h="15840"/>
      <w:pgMar w:top="90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651"/>
    <w:multiLevelType w:val="hybridMultilevel"/>
    <w:tmpl w:val="EEACF842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3A80"/>
    <w:multiLevelType w:val="hybridMultilevel"/>
    <w:tmpl w:val="DF30E4A0"/>
    <w:lvl w:ilvl="0" w:tplc="E1D67318">
      <w:start w:val="1"/>
      <w:numFmt w:val="decimal"/>
      <w:lvlText w:val="%1."/>
      <w:lvlJc w:val="left"/>
      <w:pPr>
        <w:ind w:left="3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  <w:rPr>
        <w:rFonts w:cs="Times New Roman"/>
      </w:rPr>
    </w:lvl>
  </w:abstractNum>
  <w:abstractNum w:abstractNumId="2" w15:restartNumberingAfterBreak="0">
    <w:nsid w:val="0C751946"/>
    <w:multiLevelType w:val="hybridMultilevel"/>
    <w:tmpl w:val="E9E804AC"/>
    <w:lvl w:ilvl="0" w:tplc="BBB82C7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9D2620"/>
    <w:multiLevelType w:val="hybridMultilevel"/>
    <w:tmpl w:val="D194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95442"/>
    <w:multiLevelType w:val="hybridMultilevel"/>
    <w:tmpl w:val="5614A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B0C2A"/>
    <w:multiLevelType w:val="hybridMultilevel"/>
    <w:tmpl w:val="C7F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370"/>
    <w:multiLevelType w:val="hybridMultilevel"/>
    <w:tmpl w:val="D8525BDC"/>
    <w:lvl w:ilvl="0" w:tplc="603A0B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63266F"/>
    <w:multiLevelType w:val="hybridMultilevel"/>
    <w:tmpl w:val="EE56EDB8"/>
    <w:lvl w:ilvl="0" w:tplc="75165216">
      <w:start w:val="1"/>
      <w:numFmt w:val="decimal"/>
      <w:lvlText w:val="%1."/>
      <w:lvlJc w:val="left"/>
      <w:pPr>
        <w:ind w:left="378" w:hanging="360"/>
      </w:pPr>
      <w:rPr>
        <w:rFonts w:ascii="GHEA Grapalat" w:hAnsi="GHEA Grapalat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8" w15:restartNumberingAfterBreak="0">
    <w:nsid w:val="13F00481"/>
    <w:multiLevelType w:val="hybridMultilevel"/>
    <w:tmpl w:val="EEBE87E8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A53BA1"/>
    <w:multiLevelType w:val="hybridMultilevel"/>
    <w:tmpl w:val="4288E7E8"/>
    <w:lvl w:ilvl="0" w:tplc="57DAA31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B4663F"/>
    <w:multiLevelType w:val="hybridMultilevel"/>
    <w:tmpl w:val="E55A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F5544"/>
    <w:multiLevelType w:val="hybridMultilevel"/>
    <w:tmpl w:val="8940CE4C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C00C4B"/>
    <w:multiLevelType w:val="hybridMultilevel"/>
    <w:tmpl w:val="A82E9F38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E35B6E"/>
    <w:multiLevelType w:val="hybridMultilevel"/>
    <w:tmpl w:val="634025A0"/>
    <w:lvl w:ilvl="0" w:tplc="E8384DB4">
      <w:start w:val="5"/>
      <w:numFmt w:val="decimal"/>
      <w:lvlText w:val="%1."/>
      <w:lvlJc w:val="left"/>
      <w:pPr>
        <w:ind w:left="378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4" w15:restartNumberingAfterBreak="0">
    <w:nsid w:val="21590862"/>
    <w:multiLevelType w:val="hybridMultilevel"/>
    <w:tmpl w:val="A90A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34B57"/>
    <w:multiLevelType w:val="hybridMultilevel"/>
    <w:tmpl w:val="98B4B41E"/>
    <w:lvl w:ilvl="0" w:tplc="F6AE07D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F76E8C"/>
    <w:multiLevelType w:val="hybridMultilevel"/>
    <w:tmpl w:val="903CE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83A66"/>
    <w:multiLevelType w:val="hybridMultilevel"/>
    <w:tmpl w:val="AD3082CA"/>
    <w:lvl w:ilvl="0" w:tplc="5EE28542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9E2590"/>
    <w:multiLevelType w:val="hybridMultilevel"/>
    <w:tmpl w:val="E5E404F2"/>
    <w:lvl w:ilvl="0" w:tplc="F378E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33E10"/>
    <w:multiLevelType w:val="hybridMultilevel"/>
    <w:tmpl w:val="437AFE50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3E3494"/>
    <w:multiLevelType w:val="hybridMultilevel"/>
    <w:tmpl w:val="5C54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80657"/>
    <w:multiLevelType w:val="hybridMultilevel"/>
    <w:tmpl w:val="E7D6A0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840414"/>
    <w:multiLevelType w:val="hybridMultilevel"/>
    <w:tmpl w:val="04743650"/>
    <w:lvl w:ilvl="0" w:tplc="274C0CD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1624BF"/>
    <w:multiLevelType w:val="hybridMultilevel"/>
    <w:tmpl w:val="F1D40ACC"/>
    <w:lvl w:ilvl="0" w:tplc="A8F09D1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4D6FE1"/>
    <w:multiLevelType w:val="hybridMultilevel"/>
    <w:tmpl w:val="F6F6F1B6"/>
    <w:lvl w:ilvl="0" w:tplc="99A24D88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426C6172"/>
    <w:multiLevelType w:val="hybridMultilevel"/>
    <w:tmpl w:val="3EF2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0F60A5"/>
    <w:multiLevelType w:val="hybridMultilevel"/>
    <w:tmpl w:val="D7963EC2"/>
    <w:lvl w:ilvl="0" w:tplc="45EE46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857EBA"/>
    <w:multiLevelType w:val="hybridMultilevel"/>
    <w:tmpl w:val="835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062F8A"/>
    <w:multiLevelType w:val="hybridMultilevel"/>
    <w:tmpl w:val="465234C0"/>
    <w:lvl w:ilvl="0" w:tplc="D13C77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C76BC"/>
    <w:multiLevelType w:val="hybridMultilevel"/>
    <w:tmpl w:val="C322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F71DAD"/>
    <w:multiLevelType w:val="hybridMultilevel"/>
    <w:tmpl w:val="0478D618"/>
    <w:lvl w:ilvl="0" w:tplc="D5C81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7F6B0C"/>
    <w:multiLevelType w:val="hybridMultilevel"/>
    <w:tmpl w:val="D10896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195B55"/>
    <w:multiLevelType w:val="hybridMultilevel"/>
    <w:tmpl w:val="0BE82D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4354257"/>
    <w:multiLevelType w:val="hybridMultilevel"/>
    <w:tmpl w:val="67CA33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C53450"/>
    <w:multiLevelType w:val="hybridMultilevel"/>
    <w:tmpl w:val="3FF6472E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3CE2E2D"/>
    <w:multiLevelType w:val="hybridMultilevel"/>
    <w:tmpl w:val="4EF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5A669A4"/>
    <w:multiLevelType w:val="hybridMultilevel"/>
    <w:tmpl w:val="B8E8563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A9D69E6"/>
    <w:multiLevelType w:val="hybridMultilevel"/>
    <w:tmpl w:val="CF02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1C6D31"/>
    <w:multiLevelType w:val="hybridMultilevel"/>
    <w:tmpl w:val="5CF8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32CB2"/>
    <w:multiLevelType w:val="hybridMultilevel"/>
    <w:tmpl w:val="872AED2C"/>
    <w:lvl w:ilvl="0" w:tplc="D13C772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BE45E6B"/>
    <w:multiLevelType w:val="hybridMultilevel"/>
    <w:tmpl w:val="9DFA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CB10071"/>
    <w:multiLevelType w:val="hybridMultilevel"/>
    <w:tmpl w:val="814E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4F04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E73571"/>
    <w:multiLevelType w:val="hybridMultilevel"/>
    <w:tmpl w:val="CB36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940AAF"/>
    <w:multiLevelType w:val="hybridMultilevel"/>
    <w:tmpl w:val="1144A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CF4E91"/>
    <w:multiLevelType w:val="hybridMultilevel"/>
    <w:tmpl w:val="6AD022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63C267A"/>
    <w:multiLevelType w:val="hybridMultilevel"/>
    <w:tmpl w:val="AF20DE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F62059"/>
    <w:multiLevelType w:val="hybridMultilevel"/>
    <w:tmpl w:val="B288A78C"/>
    <w:lvl w:ilvl="0" w:tplc="1E54E418">
      <w:start w:val="1"/>
      <w:numFmt w:val="decimal"/>
      <w:lvlText w:val="%1"/>
      <w:lvlJc w:val="left"/>
      <w:pPr>
        <w:ind w:left="735" w:hanging="375"/>
      </w:pPr>
      <w:rPr>
        <w:rFonts w:ascii="GHEA Grapalat" w:eastAsia="Times New Roman" w:hAnsi="GHEA Grapalat" w:cs="Sylfae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39"/>
  </w:num>
  <w:num w:numId="5">
    <w:abstractNumId w:val="24"/>
  </w:num>
  <w:num w:numId="6">
    <w:abstractNumId w:val="40"/>
  </w:num>
  <w:num w:numId="7">
    <w:abstractNumId w:val="28"/>
  </w:num>
  <w:num w:numId="8">
    <w:abstractNumId w:val="12"/>
  </w:num>
  <w:num w:numId="9">
    <w:abstractNumId w:val="19"/>
  </w:num>
  <w:num w:numId="10">
    <w:abstractNumId w:val="26"/>
  </w:num>
  <w:num w:numId="11">
    <w:abstractNumId w:val="9"/>
  </w:num>
  <w:num w:numId="12">
    <w:abstractNumId w:val="7"/>
  </w:num>
  <w:num w:numId="13">
    <w:abstractNumId w:val="23"/>
  </w:num>
  <w:num w:numId="14">
    <w:abstractNumId w:val="11"/>
  </w:num>
  <w:num w:numId="15">
    <w:abstractNumId w:val="1"/>
  </w:num>
  <w:num w:numId="16">
    <w:abstractNumId w:val="20"/>
  </w:num>
  <w:num w:numId="17">
    <w:abstractNumId w:val="38"/>
  </w:num>
  <w:num w:numId="18">
    <w:abstractNumId w:val="6"/>
  </w:num>
  <w:num w:numId="19">
    <w:abstractNumId w:val="3"/>
  </w:num>
  <w:num w:numId="20">
    <w:abstractNumId w:val="34"/>
  </w:num>
  <w:num w:numId="21">
    <w:abstractNumId w:val="2"/>
  </w:num>
  <w:num w:numId="22">
    <w:abstractNumId w:val="41"/>
  </w:num>
  <w:num w:numId="23">
    <w:abstractNumId w:val="0"/>
  </w:num>
  <w:num w:numId="24">
    <w:abstractNumId w:val="5"/>
  </w:num>
  <w:num w:numId="25">
    <w:abstractNumId w:val="32"/>
  </w:num>
  <w:num w:numId="26">
    <w:abstractNumId w:val="3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</w:num>
  <w:num w:numId="30">
    <w:abstractNumId w:val="36"/>
  </w:num>
  <w:num w:numId="31">
    <w:abstractNumId w:val="22"/>
  </w:num>
  <w:num w:numId="32">
    <w:abstractNumId w:val="30"/>
  </w:num>
  <w:num w:numId="33">
    <w:abstractNumId w:val="13"/>
  </w:num>
  <w:num w:numId="34">
    <w:abstractNumId w:val="44"/>
  </w:num>
  <w:num w:numId="35">
    <w:abstractNumId w:val="8"/>
  </w:num>
  <w:num w:numId="36">
    <w:abstractNumId w:val="1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6"/>
  </w:num>
  <w:num w:numId="43">
    <w:abstractNumId w:val="4"/>
  </w:num>
  <w:num w:numId="44">
    <w:abstractNumId w:val="21"/>
  </w:num>
  <w:num w:numId="45">
    <w:abstractNumId w:val="42"/>
  </w:num>
  <w:num w:numId="46">
    <w:abstractNumId w:val="31"/>
  </w:num>
  <w:num w:numId="47">
    <w:abstractNumId w:val="43"/>
  </w:num>
  <w:num w:numId="48">
    <w:abstractNumId w:val="33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343"/>
    <w:rsid w:val="00031FB0"/>
    <w:rsid w:val="000332D7"/>
    <w:rsid w:val="000334DA"/>
    <w:rsid w:val="00067A02"/>
    <w:rsid w:val="00080110"/>
    <w:rsid w:val="000B6534"/>
    <w:rsid w:val="000C1047"/>
    <w:rsid w:val="000E7C4C"/>
    <w:rsid w:val="0010355F"/>
    <w:rsid w:val="00105CA5"/>
    <w:rsid w:val="00106BAA"/>
    <w:rsid w:val="00106F1A"/>
    <w:rsid w:val="0010740B"/>
    <w:rsid w:val="00107E95"/>
    <w:rsid w:val="00110FC1"/>
    <w:rsid w:val="001255E2"/>
    <w:rsid w:val="00143F0F"/>
    <w:rsid w:val="00150A94"/>
    <w:rsid w:val="001C14F1"/>
    <w:rsid w:val="001D288E"/>
    <w:rsid w:val="001D6E1D"/>
    <w:rsid w:val="001F3902"/>
    <w:rsid w:val="001F4E8B"/>
    <w:rsid w:val="00202C8A"/>
    <w:rsid w:val="00242EA4"/>
    <w:rsid w:val="002455F5"/>
    <w:rsid w:val="0024758D"/>
    <w:rsid w:val="00255F02"/>
    <w:rsid w:val="002619D1"/>
    <w:rsid w:val="00276CEC"/>
    <w:rsid w:val="002901EC"/>
    <w:rsid w:val="00295947"/>
    <w:rsid w:val="002A084E"/>
    <w:rsid w:val="002B2D05"/>
    <w:rsid w:val="002B45CE"/>
    <w:rsid w:val="002D356E"/>
    <w:rsid w:val="00307662"/>
    <w:rsid w:val="00321E87"/>
    <w:rsid w:val="00327761"/>
    <w:rsid w:val="00330030"/>
    <w:rsid w:val="00365254"/>
    <w:rsid w:val="00381944"/>
    <w:rsid w:val="00385263"/>
    <w:rsid w:val="00391BF1"/>
    <w:rsid w:val="004035D4"/>
    <w:rsid w:val="00403BBD"/>
    <w:rsid w:val="00414D6F"/>
    <w:rsid w:val="004179E8"/>
    <w:rsid w:val="004555B0"/>
    <w:rsid w:val="00461EEB"/>
    <w:rsid w:val="00465EF5"/>
    <w:rsid w:val="00480EDF"/>
    <w:rsid w:val="004871C8"/>
    <w:rsid w:val="004C3F40"/>
    <w:rsid w:val="004C4248"/>
    <w:rsid w:val="004D35B4"/>
    <w:rsid w:val="004E0A7F"/>
    <w:rsid w:val="004F61FA"/>
    <w:rsid w:val="005374BB"/>
    <w:rsid w:val="00547560"/>
    <w:rsid w:val="0055274E"/>
    <w:rsid w:val="00562D26"/>
    <w:rsid w:val="00584F2B"/>
    <w:rsid w:val="005B6542"/>
    <w:rsid w:val="005D2E6E"/>
    <w:rsid w:val="0062075B"/>
    <w:rsid w:val="00637C9C"/>
    <w:rsid w:val="00641275"/>
    <w:rsid w:val="006A403B"/>
    <w:rsid w:val="006D41AD"/>
    <w:rsid w:val="006D50B7"/>
    <w:rsid w:val="00711182"/>
    <w:rsid w:val="00752CBA"/>
    <w:rsid w:val="007660B6"/>
    <w:rsid w:val="0078244B"/>
    <w:rsid w:val="007A677F"/>
    <w:rsid w:val="007B1950"/>
    <w:rsid w:val="007D06B3"/>
    <w:rsid w:val="007D2F95"/>
    <w:rsid w:val="007F76DE"/>
    <w:rsid w:val="00815ABB"/>
    <w:rsid w:val="00855A6B"/>
    <w:rsid w:val="00855F8D"/>
    <w:rsid w:val="0085761B"/>
    <w:rsid w:val="0086380C"/>
    <w:rsid w:val="00885A66"/>
    <w:rsid w:val="00887E75"/>
    <w:rsid w:val="0090792D"/>
    <w:rsid w:val="00955445"/>
    <w:rsid w:val="00965032"/>
    <w:rsid w:val="009714C7"/>
    <w:rsid w:val="009977F8"/>
    <w:rsid w:val="009A5CFE"/>
    <w:rsid w:val="009B4B4C"/>
    <w:rsid w:val="009B7938"/>
    <w:rsid w:val="00A067DC"/>
    <w:rsid w:val="00A14FFE"/>
    <w:rsid w:val="00A218F9"/>
    <w:rsid w:val="00A6761A"/>
    <w:rsid w:val="00A67D02"/>
    <w:rsid w:val="00AA6FA2"/>
    <w:rsid w:val="00AB7F3F"/>
    <w:rsid w:val="00AF2477"/>
    <w:rsid w:val="00B1228A"/>
    <w:rsid w:val="00B224CC"/>
    <w:rsid w:val="00B22A53"/>
    <w:rsid w:val="00B24176"/>
    <w:rsid w:val="00B26CFD"/>
    <w:rsid w:val="00B535F9"/>
    <w:rsid w:val="00B76224"/>
    <w:rsid w:val="00B84A84"/>
    <w:rsid w:val="00BA613C"/>
    <w:rsid w:val="00BD3E99"/>
    <w:rsid w:val="00C25AB4"/>
    <w:rsid w:val="00C324CC"/>
    <w:rsid w:val="00C4037D"/>
    <w:rsid w:val="00CC5400"/>
    <w:rsid w:val="00CC7460"/>
    <w:rsid w:val="00CE41A2"/>
    <w:rsid w:val="00CF7E4B"/>
    <w:rsid w:val="00D4669C"/>
    <w:rsid w:val="00D519F9"/>
    <w:rsid w:val="00D61808"/>
    <w:rsid w:val="00D674CB"/>
    <w:rsid w:val="00D73233"/>
    <w:rsid w:val="00D92FBC"/>
    <w:rsid w:val="00DA3D6D"/>
    <w:rsid w:val="00DB2717"/>
    <w:rsid w:val="00DB2728"/>
    <w:rsid w:val="00DC50B0"/>
    <w:rsid w:val="00DE2F16"/>
    <w:rsid w:val="00E31D9C"/>
    <w:rsid w:val="00E36F51"/>
    <w:rsid w:val="00E43E1A"/>
    <w:rsid w:val="00E80FA9"/>
    <w:rsid w:val="00EA60AA"/>
    <w:rsid w:val="00EC2975"/>
    <w:rsid w:val="00ED1343"/>
    <w:rsid w:val="00F07E64"/>
    <w:rsid w:val="00F27E30"/>
    <w:rsid w:val="00F47673"/>
    <w:rsid w:val="00F82657"/>
    <w:rsid w:val="00F85A24"/>
    <w:rsid w:val="00F94BB0"/>
    <w:rsid w:val="00FF0290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B5610"/>
  <w15:docId w15:val="{A1475123-3DFF-42F7-9222-6878319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ED1343"/>
    <w:pPr>
      <w:spacing w:after="200" w:line="276" w:lineRule="auto"/>
      <w:ind w:left="720"/>
      <w:contextualSpacing/>
    </w:pPr>
    <w:rPr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rsid w:val="0056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99"/>
    <w:qFormat/>
    <w:rsid w:val="00562D26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D6180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D61808"/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61808"/>
    <w:rPr>
      <w:rFonts w:ascii="Calibri" w:hAnsi="Calibri"/>
      <w:lang w:val="ru-RU" w:eastAsia="ru-RU"/>
    </w:rPr>
  </w:style>
  <w:style w:type="table" w:styleId="TableGrid">
    <w:name w:val="Table Grid"/>
    <w:basedOn w:val="TableNormal"/>
    <w:uiPriority w:val="99"/>
    <w:rsid w:val="00C40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104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0C1047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67A0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rsid w:val="00DB27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2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272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27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2728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DF28-6B2A-4583-815C-F8216534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Հաստատված է</dc:title>
  <dc:subject/>
  <dc:creator>mbabayan</dc:creator>
  <cp:keywords/>
  <dc:description/>
  <cp:lastModifiedBy>Lyuba Gasparyan</cp:lastModifiedBy>
  <cp:revision>10</cp:revision>
  <cp:lastPrinted>2019-10-04T08:13:00Z</cp:lastPrinted>
  <dcterms:created xsi:type="dcterms:W3CDTF">2020-06-02T11:04:00Z</dcterms:created>
  <dcterms:modified xsi:type="dcterms:W3CDTF">2026-02-16T06:45:00Z</dcterms:modified>
</cp:coreProperties>
</file>