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C9350" w14:textId="6247EAD0" w:rsidR="00A713EE" w:rsidRPr="002551A9" w:rsidRDefault="00A713EE" w:rsidP="00A713EE">
      <w:pPr>
        <w:spacing w:after="0" w:line="240" w:lineRule="auto"/>
        <w:contextualSpacing/>
        <w:jc w:val="right"/>
        <w:rPr>
          <w:rFonts w:ascii="GHEA Grapalat" w:hAnsi="GHEA Grapalat" w:cs="Sylfaen"/>
          <w:color w:val="0D0D0D"/>
          <w:sz w:val="18"/>
          <w:szCs w:val="18"/>
          <w:lang w:val="hy-AM"/>
        </w:rPr>
      </w:pPr>
      <w:r w:rsidRPr="002551A9">
        <w:rPr>
          <w:rFonts w:ascii="GHEA Grapalat" w:hAnsi="GHEA Grapalat" w:cs="Sylfaen"/>
          <w:color w:val="0D0D0D"/>
          <w:sz w:val="18"/>
          <w:szCs w:val="18"/>
          <w:lang w:val="ru-RU"/>
        </w:rPr>
        <w:t xml:space="preserve">Հավելված </w:t>
      </w:r>
      <w:r w:rsidRPr="002551A9">
        <w:rPr>
          <w:rFonts w:ascii="GHEA Grapalat" w:hAnsi="GHEA Grapalat" w:cs="Sylfaen"/>
          <w:color w:val="0D0D0D"/>
          <w:sz w:val="18"/>
          <w:szCs w:val="18"/>
        </w:rPr>
        <w:t xml:space="preserve">N  </w:t>
      </w:r>
      <w:r w:rsidR="00D36B30" w:rsidRPr="002551A9">
        <w:rPr>
          <w:rFonts w:ascii="GHEA Grapalat" w:hAnsi="GHEA Grapalat" w:cs="Sylfaen"/>
          <w:color w:val="0D0D0D"/>
          <w:sz w:val="18"/>
          <w:szCs w:val="18"/>
          <w:lang w:val="hy-AM"/>
        </w:rPr>
        <w:t>434</w:t>
      </w:r>
    </w:p>
    <w:p w14:paraId="688C4B50" w14:textId="77777777" w:rsidR="00A713EE" w:rsidRPr="002551A9" w:rsidRDefault="00A713EE" w:rsidP="00A713EE">
      <w:pPr>
        <w:spacing w:after="0" w:line="240" w:lineRule="auto"/>
        <w:contextualSpacing/>
        <w:jc w:val="right"/>
        <w:rPr>
          <w:rFonts w:ascii="GHEA Grapalat" w:hAnsi="GHEA Grapalat" w:cs="Sylfaen"/>
          <w:color w:val="0D0D0D"/>
          <w:sz w:val="18"/>
          <w:szCs w:val="18"/>
          <w:lang w:val="ru-RU"/>
        </w:rPr>
      </w:pPr>
      <w:proofErr w:type="spellStart"/>
      <w:r w:rsidRPr="002551A9">
        <w:rPr>
          <w:rFonts w:ascii="GHEA Grapalat" w:hAnsi="GHEA Grapalat" w:cs="Sylfaen"/>
          <w:color w:val="0D0D0D"/>
          <w:sz w:val="18"/>
          <w:szCs w:val="18"/>
        </w:rPr>
        <w:t>Շրջակա</w:t>
      </w:r>
      <w:proofErr w:type="spellEnd"/>
      <w:r w:rsidRPr="002551A9">
        <w:rPr>
          <w:rFonts w:ascii="GHEA Grapalat" w:hAnsi="GHEA Grapalat" w:cs="Sylfaen"/>
          <w:color w:val="0D0D0D"/>
          <w:sz w:val="18"/>
          <w:szCs w:val="18"/>
        </w:rPr>
        <w:t xml:space="preserve"> </w:t>
      </w:r>
      <w:proofErr w:type="spellStart"/>
      <w:r w:rsidRPr="002551A9">
        <w:rPr>
          <w:rFonts w:ascii="GHEA Grapalat" w:hAnsi="GHEA Grapalat" w:cs="Sylfaen"/>
          <w:color w:val="0D0D0D"/>
          <w:sz w:val="18"/>
          <w:szCs w:val="18"/>
        </w:rPr>
        <w:t>միջավայրի</w:t>
      </w:r>
      <w:proofErr w:type="spellEnd"/>
      <w:r w:rsidRPr="002551A9">
        <w:rPr>
          <w:rFonts w:ascii="GHEA Grapalat" w:hAnsi="GHEA Grapalat" w:cs="Sylfaen"/>
          <w:color w:val="0D0D0D"/>
          <w:sz w:val="18"/>
          <w:szCs w:val="18"/>
        </w:rPr>
        <w:t xml:space="preserve"> </w:t>
      </w:r>
      <w:proofErr w:type="spellStart"/>
      <w:r w:rsidRPr="002551A9">
        <w:rPr>
          <w:rFonts w:ascii="GHEA Grapalat" w:hAnsi="GHEA Grapalat" w:cs="Sylfaen"/>
          <w:color w:val="0D0D0D"/>
          <w:sz w:val="18"/>
          <w:szCs w:val="18"/>
        </w:rPr>
        <w:t>նախարարության</w:t>
      </w:r>
      <w:proofErr w:type="spellEnd"/>
    </w:p>
    <w:p w14:paraId="69322170" w14:textId="77777777" w:rsidR="00A713EE" w:rsidRPr="002551A9" w:rsidRDefault="00A713EE" w:rsidP="00A713EE">
      <w:pPr>
        <w:spacing w:after="0" w:line="240" w:lineRule="auto"/>
        <w:contextualSpacing/>
        <w:jc w:val="right"/>
        <w:rPr>
          <w:rFonts w:ascii="GHEA Grapalat" w:hAnsi="GHEA Grapalat" w:cs="Sylfaen"/>
          <w:color w:val="0D0D0D"/>
          <w:sz w:val="18"/>
          <w:szCs w:val="18"/>
          <w:lang w:val="ru-RU"/>
        </w:rPr>
      </w:pPr>
      <w:proofErr w:type="spellStart"/>
      <w:r w:rsidRPr="002551A9">
        <w:rPr>
          <w:rFonts w:ascii="GHEA Grapalat" w:hAnsi="GHEA Grapalat" w:cs="Sylfaen"/>
          <w:color w:val="0D0D0D"/>
          <w:sz w:val="18"/>
          <w:szCs w:val="18"/>
        </w:rPr>
        <w:t>գլխավոր</w:t>
      </w:r>
      <w:proofErr w:type="spellEnd"/>
      <w:r w:rsidRPr="002551A9">
        <w:rPr>
          <w:rFonts w:ascii="GHEA Grapalat" w:hAnsi="GHEA Grapalat" w:cs="Sylfaen"/>
          <w:color w:val="0D0D0D"/>
          <w:sz w:val="18"/>
          <w:szCs w:val="18"/>
          <w:lang w:val="ru-RU"/>
        </w:rPr>
        <w:t xml:space="preserve"> </w:t>
      </w:r>
      <w:proofErr w:type="spellStart"/>
      <w:r w:rsidRPr="002551A9">
        <w:rPr>
          <w:rFonts w:ascii="GHEA Grapalat" w:hAnsi="GHEA Grapalat" w:cs="Sylfaen"/>
          <w:color w:val="0D0D0D"/>
          <w:sz w:val="18"/>
          <w:szCs w:val="18"/>
        </w:rPr>
        <w:t>քարտուղարի</w:t>
      </w:r>
      <w:proofErr w:type="spellEnd"/>
      <w:r w:rsidRPr="002551A9">
        <w:rPr>
          <w:rFonts w:ascii="GHEA Grapalat" w:hAnsi="GHEA Grapalat" w:cs="Sylfaen"/>
          <w:color w:val="0D0D0D"/>
          <w:sz w:val="18"/>
          <w:szCs w:val="18"/>
          <w:lang w:val="ru-RU"/>
        </w:rPr>
        <w:t xml:space="preserve"> </w:t>
      </w:r>
    </w:p>
    <w:p w14:paraId="75C5A6A8" w14:textId="77777777" w:rsidR="00D36B30" w:rsidRPr="002551A9" w:rsidRDefault="00D36B30" w:rsidP="00D36B30">
      <w:pPr>
        <w:spacing w:after="0" w:line="240" w:lineRule="auto"/>
        <w:contextualSpacing/>
        <w:jc w:val="right"/>
        <w:rPr>
          <w:rFonts w:ascii="GHEA Grapalat" w:hAnsi="GHEA Grapalat" w:cs="Sylfaen"/>
          <w:color w:val="0D0D0D"/>
          <w:sz w:val="18"/>
          <w:szCs w:val="18"/>
          <w:lang w:val="ru-RU"/>
        </w:rPr>
      </w:pPr>
      <w:r w:rsidRPr="002551A9">
        <w:rPr>
          <w:rFonts w:ascii="GHEA Grapalat" w:hAnsi="GHEA Grapalat" w:cs="Sylfaen"/>
          <w:sz w:val="18"/>
          <w:szCs w:val="18"/>
          <w:lang w:val="ru-RU"/>
        </w:rPr>
        <w:t>20</w:t>
      </w:r>
      <w:r w:rsidRPr="002551A9">
        <w:rPr>
          <w:rFonts w:ascii="GHEA Grapalat" w:hAnsi="GHEA Grapalat" w:cs="Sylfaen"/>
          <w:sz w:val="18"/>
          <w:szCs w:val="18"/>
          <w:lang w:val="hy-AM"/>
        </w:rPr>
        <w:t>2</w:t>
      </w:r>
      <w:r w:rsidRPr="002551A9">
        <w:rPr>
          <w:rFonts w:ascii="GHEA Grapalat" w:hAnsi="GHEA Grapalat" w:cs="Sylfaen"/>
          <w:sz w:val="18"/>
          <w:szCs w:val="18"/>
          <w:lang w:val="ru-RU"/>
        </w:rPr>
        <w:t>1</w:t>
      </w:r>
      <w:r w:rsidRPr="002551A9">
        <w:rPr>
          <w:rFonts w:ascii="GHEA Grapalat" w:hAnsi="GHEA Grapalat" w:cs="Sylfaen"/>
          <w:sz w:val="18"/>
          <w:szCs w:val="18"/>
        </w:rPr>
        <w:t>թ</w:t>
      </w:r>
      <w:r w:rsidRPr="002551A9">
        <w:rPr>
          <w:rFonts w:ascii="Cambria Math" w:hAnsi="Cambria Math" w:cs="Cambria Math"/>
          <w:sz w:val="18"/>
          <w:szCs w:val="18"/>
          <w:lang w:val="ru-RU"/>
        </w:rPr>
        <w:t>․</w:t>
      </w:r>
      <w:r w:rsidRPr="002551A9">
        <w:rPr>
          <w:rFonts w:ascii="GHEA Grapalat" w:hAnsi="GHEA Grapalat" w:cs="Sylfaen"/>
          <w:sz w:val="18"/>
          <w:szCs w:val="18"/>
          <w:lang w:val="ru-RU"/>
        </w:rPr>
        <w:t xml:space="preserve"> </w:t>
      </w:r>
      <w:proofErr w:type="spellStart"/>
      <w:r w:rsidRPr="002551A9">
        <w:rPr>
          <w:rFonts w:ascii="GHEA Grapalat" w:hAnsi="GHEA Grapalat" w:cs="Sylfaen"/>
          <w:sz w:val="18"/>
          <w:szCs w:val="18"/>
        </w:rPr>
        <w:t>սեպտեմբերի</w:t>
      </w:r>
      <w:proofErr w:type="spellEnd"/>
      <w:r w:rsidRPr="002551A9">
        <w:rPr>
          <w:rFonts w:ascii="GHEA Grapalat" w:hAnsi="GHEA Grapalat" w:cs="Sylfaen"/>
          <w:sz w:val="18"/>
          <w:szCs w:val="18"/>
          <w:lang w:val="ru-RU"/>
        </w:rPr>
        <w:t xml:space="preserve"> 8</w:t>
      </w:r>
      <w:r w:rsidRPr="002551A9">
        <w:rPr>
          <w:rFonts w:ascii="GHEA Grapalat" w:hAnsi="GHEA Grapalat" w:cs="Cambria Math"/>
          <w:sz w:val="18"/>
          <w:szCs w:val="18"/>
          <w:lang w:val="ru-RU"/>
        </w:rPr>
        <w:t>-</w:t>
      </w:r>
      <w:r w:rsidRPr="002551A9">
        <w:rPr>
          <w:rFonts w:ascii="GHEA Grapalat" w:hAnsi="GHEA Grapalat" w:cs="Sylfaen"/>
          <w:sz w:val="18"/>
          <w:szCs w:val="18"/>
        </w:rPr>
        <w:t>ի</w:t>
      </w:r>
      <w:r w:rsidRPr="002551A9">
        <w:rPr>
          <w:rFonts w:ascii="GHEA Grapalat" w:hAnsi="GHEA Grapalat" w:cs="Sylfaen"/>
          <w:sz w:val="18"/>
          <w:szCs w:val="18"/>
          <w:lang w:val="ru-RU"/>
        </w:rPr>
        <w:t xml:space="preserve"> </w:t>
      </w:r>
      <w:r w:rsidRPr="002551A9">
        <w:rPr>
          <w:rFonts w:ascii="GHEA Grapalat" w:hAnsi="GHEA Grapalat" w:cs="Sylfaen"/>
          <w:sz w:val="18"/>
          <w:szCs w:val="18"/>
        </w:rPr>
        <w:t>N</w:t>
      </w:r>
      <w:r w:rsidRPr="002551A9">
        <w:rPr>
          <w:rFonts w:ascii="GHEA Grapalat" w:hAnsi="GHEA Grapalat" w:cs="Sylfaen"/>
          <w:sz w:val="18"/>
          <w:szCs w:val="18"/>
          <w:lang w:val="ru-RU"/>
        </w:rPr>
        <w:t xml:space="preserve"> </w:t>
      </w:r>
      <w:r w:rsidRPr="002551A9">
        <w:rPr>
          <w:rFonts w:ascii="GHEA Grapalat" w:hAnsi="GHEA Grapalat" w:cs="Sylfaen"/>
          <w:sz w:val="18"/>
          <w:szCs w:val="18"/>
          <w:lang w:val="hy-AM"/>
        </w:rPr>
        <w:t>534</w:t>
      </w:r>
      <w:r w:rsidRPr="002551A9">
        <w:rPr>
          <w:rFonts w:ascii="GHEA Grapalat" w:hAnsi="GHEA Grapalat" w:cs="Sylfaen"/>
          <w:sz w:val="18"/>
          <w:szCs w:val="18"/>
          <w:lang w:val="ru-RU"/>
        </w:rPr>
        <w:t>-</w:t>
      </w:r>
      <w:r w:rsidRPr="002551A9">
        <w:rPr>
          <w:rFonts w:ascii="GHEA Grapalat" w:hAnsi="GHEA Grapalat" w:cs="Sylfaen"/>
          <w:sz w:val="18"/>
          <w:szCs w:val="18"/>
        </w:rPr>
        <w:t>Լ</w:t>
      </w:r>
      <w:r w:rsidRPr="002551A9">
        <w:rPr>
          <w:rFonts w:ascii="GHEA Grapalat" w:hAnsi="GHEA Grapalat" w:cs="Sylfaen"/>
          <w:sz w:val="18"/>
          <w:szCs w:val="18"/>
          <w:lang w:val="hy-AM"/>
        </w:rPr>
        <w:t xml:space="preserve"> </w:t>
      </w:r>
      <w:proofErr w:type="spellStart"/>
      <w:r w:rsidRPr="002551A9">
        <w:rPr>
          <w:rFonts w:ascii="GHEA Grapalat" w:hAnsi="GHEA Grapalat" w:cs="Sylfaen"/>
          <w:sz w:val="18"/>
          <w:szCs w:val="18"/>
        </w:rPr>
        <w:t>հրամանով</w:t>
      </w:r>
      <w:proofErr w:type="spellEnd"/>
    </w:p>
    <w:p w14:paraId="1907FD69" w14:textId="77777777" w:rsidR="00E214F4" w:rsidRPr="002551A9" w:rsidRDefault="00E214F4" w:rsidP="00E214F4">
      <w:pPr>
        <w:pStyle w:val="NormalWeb"/>
        <w:jc w:val="center"/>
        <w:rPr>
          <w:rFonts w:ascii="GHEA Grapalat" w:hAnsi="GHEA Grapalat"/>
          <w:b/>
          <w:caps/>
          <w:lang w:val="ru-RU"/>
        </w:rPr>
      </w:pPr>
      <w:r w:rsidRPr="002551A9">
        <w:rPr>
          <w:rFonts w:ascii="GHEA Grapalat" w:hAnsi="GHEA Grapalat"/>
          <w:b/>
          <w:caps/>
        </w:rPr>
        <w:t>ՔԱՂԱՔԱՑԻԱԿԱՆ</w:t>
      </w:r>
      <w:r w:rsidR="00153773" w:rsidRPr="002551A9">
        <w:rPr>
          <w:rFonts w:ascii="GHEA Grapalat" w:hAnsi="GHEA Grapalat"/>
          <w:b/>
          <w:caps/>
          <w:lang w:val="hy-AM"/>
        </w:rPr>
        <w:t xml:space="preserve"> </w:t>
      </w:r>
      <w:r w:rsidRPr="002551A9">
        <w:rPr>
          <w:rFonts w:ascii="GHEA Grapalat" w:hAnsi="GHEA Grapalat"/>
          <w:b/>
          <w:caps/>
        </w:rPr>
        <w:t>ԾԱՌԱՅՈՒԹՅԱՆ</w:t>
      </w:r>
      <w:r w:rsidR="00153773" w:rsidRPr="002551A9">
        <w:rPr>
          <w:rFonts w:ascii="GHEA Grapalat" w:hAnsi="GHEA Grapalat"/>
          <w:b/>
          <w:caps/>
          <w:lang w:val="hy-AM"/>
        </w:rPr>
        <w:t xml:space="preserve"> </w:t>
      </w:r>
      <w:r w:rsidRPr="002551A9">
        <w:rPr>
          <w:rFonts w:ascii="GHEA Grapalat" w:hAnsi="GHEA Grapalat"/>
          <w:b/>
          <w:caps/>
        </w:rPr>
        <w:t>ՊԱՇՏՈՆԻ</w:t>
      </w:r>
      <w:r w:rsidR="00153773" w:rsidRPr="002551A9">
        <w:rPr>
          <w:rFonts w:ascii="GHEA Grapalat" w:hAnsi="GHEA Grapalat"/>
          <w:b/>
          <w:caps/>
          <w:lang w:val="hy-AM"/>
        </w:rPr>
        <w:t xml:space="preserve"> </w:t>
      </w:r>
      <w:r w:rsidRPr="002551A9">
        <w:rPr>
          <w:rFonts w:ascii="GHEA Grapalat" w:hAnsi="GHEA Grapalat"/>
          <w:b/>
          <w:caps/>
        </w:rPr>
        <w:t>ԱՆՁՆԱԳԻՐ</w:t>
      </w:r>
    </w:p>
    <w:p w14:paraId="62916056" w14:textId="77777777" w:rsidR="00ED1343" w:rsidRPr="002551A9" w:rsidRDefault="00427877" w:rsidP="00427877">
      <w:pPr>
        <w:spacing w:after="0" w:line="240" w:lineRule="auto"/>
        <w:contextualSpacing/>
        <w:jc w:val="center"/>
        <w:rPr>
          <w:rFonts w:ascii="GHEA Grapalat" w:hAnsi="GHEA Grapalat" w:cs="Arial"/>
          <w:b/>
          <w:caps/>
          <w:color w:val="0D0D0D"/>
          <w:sz w:val="24"/>
          <w:szCs w:val="24"/>
          <w:lang w:val="hy-AM"/>
        </w:rPr>
      </w:pPr>
      <w:r w:rsidRPr="002551A9">
        <w:rPr>
          <w:rFonts w:ascii="GHEA Grapalat" w:hAnsi="GHEA Grapalat" w:cs="Arial"/>
          <w:b/>
          <w:caps/>
          <w:color w:val="0D0D0D"/>
          <w:sz w:val="24"/>
          <w:szCs w:val="24"/>
          <w:lang w:val="hy-AM"/>
        </w:rPr>
        <w:t>Շրջակա միջավայրի նախարարության թափոնների եվ մթնոլորտ արտանետումների կառավարման վարչության պետ</w:t>
      </w:r>
    </w:p>
    <w:p w14:paraId="7E29B01C" w14:textId="77777777" w:rsidR="00427877" w:rsidRPr="002551A9" w:rsidRDefault="00427877" w:rsidP="00ED1343">
      <w:pPr>
        <w:spacing w:after="0" w:line="240" w:lineRule="auto"/>
        <w:contextualSpacing/>
        <w:jc w:val="right"/>
        <w:rPr>
          <w:rFonts w:ascii="GHEA Grapalat" w:eastAsia="MS Mincho" w:hAnsi="GHEA Grapalat" w:cs="Sylfaen"/>
          <w:color w:val="0D0D0D"/>
          <w:sz w:val="18"/>
          <w:szCs w:val="18"/>
          <w:lang w:val="hy-AM"/>
        </w:rPr>
      </w:pPr>
    </w:p>
    <w:tbl>
      <w:tblPr>
        <w:tblW w:w="1094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9"/>
      </w:tblGrid>
      <w:tr w:rsidR="00562D26" w:rsidRPr="002551A9" w14:paraId="23017398" w14:textId="77777777" w:rsidTr="002D6DBF">
        <w:tc>
          <w:tcPr>
            <w:tcW w:w="10949" w:type="dxa"/>
            <w:shd w:val="clear" w:color="auto" w:fill="auto"/>
          </w:tcPr>
          <w:p w14:paraId="20561F74" w14:textId="77777777" w:rsidR="00562D26" w:rsidRPr="002551A9" w:rsidRDefault="00562D26">
            <w:pPr>
              <w:pStyle w:val="NormalWeb"/>
              <w:jc w:val="center"/>
              <w:rPr>
                <w:rFonts w:ascii="GHEA Grapalat" w:hAnsi="GHEA Grapalat"/>
              </w:rPr>
            </w:pPr>
            <w:r w:rsidRPr="002551A9">
              <w:rPr>
                <w:rFonts w:ascii="GHEA Grapalat" w:hAnsi="GHEA Grapalat"/>
                <w:b/>
                <w:bCs/>
              </w:rPr>
              <w:t>1</w:t>
            </w:r>
            <w:r w:rsidRPr="002551A9">
              <w:rPr>
                <w:rFonts w:ascii="Cambria Math" w:eastAsia="MS Gothic" w:hAnsi="Cambria Math" w:cs="Cambria Math"/>
                <w:b/>
                <w:bCs/>
              </w:rPr>
              <w:t>․</w:t>
            </w:r>
            <w:r w:rsidRPr="002551A9">
              <w:rPr>
                <w:rFonts w:ascii="GHEA Grapalat" w:hAnsi="GHEA Grapalat" w:cs="Sylfaen"/>
                <w:b/>
                <w:bCs/>
              </w:rPr>
              <w:t>Ընդհանուրդրույթներ</w:t>
            </w:r>
          </w:p>
        </w:tc>
      </w:tr>
      <w:tr w:rsidR="00562D26" w:rsidRPr="002551A9" w14:paraId="4E7060C2" w14:textId="77777777" w:rsidTr="002D6DBF">
        <w:tc>
          <w:tcPr>
            <w:tcW w:w="10949" w:type="dxa"/>
            <w:shd w:val="clear" w:color="auto" w:fill="auto"/>
          </w:tcPr>
          <w:p w14:paraId="09BC4884" w14:textId="77777777" w:rsidR="00E43E1A" w:rsidRPr="002551A9" w:rsidRDefault="00562D26" w:rsidP="00A14FFE">
            <w:pPr>
              <w:pStyle w:val="NormalWeb"/>
              <w:spacing w:before="0" w:beforeAutospacing="0" w:after="0" w:afterAutospacing="0"/>
              <w:rPr>
                <w:rFonts w:ascii="GHEA Grapalat" w:hAnsi="GHEA Grapalat" w:cs="Sylfaen"/>
                <w:b/>
              </w:rPr>
            </w:pPr>
            <w:r w:rsidRPr="002551A9">
              <w:rPr>
                <w:rFonts w:ascii="GHEA Grapalat" w:hAnsi="GHEA Grapalat"/>
                <w:b/>
              </w:rPr>
              <w:t xml:space="preserve">1.1. </w:t>
            </w:r>
            <w:proofErr w:type="spellStart"/>
            <w:r w:rsidRPr="002551A9">
              <w:rPr>
                <w:rFonts w:ascii="GHEA Grapalat" w:hAnsi="GHEA Grapalat" w:cs="Sylfaen"/>
                <w:b/>
              </w:rPr>
              <w:t>Պաշտոնի</w:t>
            </w:r>
            <w:proofErr w:type="spellEnd"/>
            <w:r w:rsidR="00AF5ABF" w:rsidRPr="002551A9">
              <w:rPr>
                <w:rFonts w:ascii="GHEA Grapalat" w:hAnsi="GHEA Grapalat" w:cs="Sylfaen"/>
                <w:b/>
                <w:lang w:val="hy-AM"/>
              </w:rPr>
              <w:t xml:space="preserve"> </w:t>
            </w:r>
            <w:proofErr w:type="spellStart"/>
            <w:r w:rsidRPr="002551A9">
              <w:rPr>
                <w:rFonts w:ascii="GHEA Grapalat" w:hAnsi="GHEA Grapalat" w:cs="Sylfaen"/>
                <w:b/>
              </w:rPr>
              <w:t>անվանումը</w:t>
            </w:r>
            <w:proofErr w:type="spellEnd"/>
            <w:r w:rsidRPr="002551A9">
              <w:rPr>
                <w:rFonts w:ascii="GHEA Grapalat" w:hAnsi="GHEA Grapalat"/>
                <w:b/>
              </w:rPr>
              <w:t xml:space="preserve">, </w:t>
            </w:r>
            <w:proofErr w:type="spellStart"/>
            <w:r w:rsidRPr="002551A9">
              <w:rPr>
                <w:rFonts w:ascii="GHEA Grapalat" w:hAnsi="GHEA Grapalat" w:cs="Sylfaen"/>
                <w:b/>
              </w:rPr>
              <w:t>ծածկագիրը</w:t>
            </w:r>
            <w:proofErr w:type="spellEnd"/>
          </w:p>
          <w:p w14:paraId="1736AF92" w14:textId="77777777" w:rsidR="00E43E1A" w:rsidRPr="002551A9" w:rsidRDefault="00692999" w:rsidP="00AF5ABF">
            <w:pPr>
              <w:pStyle w:val="NormalWeb"/>
              <w:spacing w:before="0" w:beforeAutospacing="0" w:after="0" w:afterAutospacing="0"/>
              <w:jc w:val="both"/>
              <w:rPr>
                <w:rFonts w:ascii="GHEA Grapalat" w:hAnsi="GHEA Grapalat"/>
                <w:lang w:val="hy-AM"/>
              </w:rPr>
            </w:pPr>
            <w:proofErr w:type="spellStart"/>
            <w:r w:rsidRPr="002551A9">
              <w:rPr>
                <w:rFonts w:ascii="GHEA Grapalat" w:hAnsi="GHEA Grapalat"/>
              </w:rPr>
              <w:t>Շրջակա</w:t>
            </w:r>
            <w:proofErr w:type="spellEnd"/>
            <w:r w:rsidRPr="002551A9">
              <w:rPr>
                <w:rFonts w:ascii="GHEA Grapalat" w:hAnsi="GHEA Grapalat"/>
              </w:rPr>
              <w:t xml:space="preserve"> </w:t>
            </w:r>
            <w:proofErr w:type="spellStart"/>
            <w:r w:rsidRPr="002551A9">
              <w:rPr>
                <w:rFonts w:ascii="GHEA Grapalat" w:hAnsi="GHEA Grapalat"/>
              </w:rPr>
              <w:t>միջավայրի</w:t>
            </w:r>
            <w:proofErr w:type="spellEnd"/>
            <w:r w:rsidRPr="002551A9">
              <w:rPr>
                <w:rFonts w:ascii="GHEA Grapalat" w:hAnsi="GHEA Grapalat"/>
              </w:rPr>
              <w:t xml:space="preserve"> </w:t>
            </w:r>
            <w:proofErr w:type="spellStart"/>
            <w:r w:rsidRPr="002551A9">
              <w:rPr>
                <w:rFonts w:ascii="GHEA Grapalat" w:hAnsi="GHEA Grapalat"/>
              </w:rPr>
              <w:t>նախարարության</w:t>
            </w:r>
            <w:proofErr w:type="spellEnd"/>
            <w:r w:rsidR="00AF5ABF" w:rsidRPr="002551A9">
              <w:rPr>
                <w:rFonts w:ascii="GHEA Grapalat" w:hAnsi="GHEA Grapalat"/>
                <w:lang w:val="hy-AM"/>
              </w:rPr>
              <w:t xml:space="preserve"> (այսուհետ` Նախարարություն) </w:t>
            </w:r>
            <w:r w:rsidRPr="002551A9">
              <w:rPr>
                <w:rFonts w:ascii="GHEA Grapalat" w:hAnsi="GHEA Grapalat" w:cs="Arial"/>
                <w:color w:val="0D0D0D"/>
                <w:lang w:val="hy-AM"/>
              </w:rPr>
              <w:t>թափոնների և մթնոլորտ արտանետումների կառավարման</w:t>
            </w:r>
            <w:r w:rsidRPr="002551A9">
              <w:rPr>
                <w:rFonts w:ascii="GHEA Grapalat" w:hAnsi="GHEA Grapalat"/>
                <w:lang w:val="hy-AM"/>
              </w:rPr>
              <w:t xml:space="preserve"> վարչության (այսուհետ` Վարչություն) պետ </w:t>
            </w:r>
            <w:r w:rsidR="00CC5400" w:rsidRPr="002551A9">
              <w:rPr>
                <w:rFonts w:ascii="GHEA Grapalat" w:hAnsi="GHEA Grapalat"/>
                <w:lang w:val="hy-AM"/>
              </w:rPr>
              <w:t>(</w:t>
            </w:r>
            <w:proofErr w:type="spellStart"/>
            <w:r w:rsidR="00CC5400" w:rsidRPr="002551A9">
              <w:rPr>
                <w:rFonts w:ascii="GHEA Grapalat" w:hAnsi="GHEA Grapalat"/>
              </w:rPr>
              <w:t>ծածկագիր</w:t>
            </w:r>
            <w:proofErr w:type="spellEnd"/>
            <w:r w:rsidR="00CC5400" w:rsidRPr="002551A9">
              <w:rPr>
                <w:rFonts w:ascii="GHEA Grapalat" w:hAnsi="GHEA Grapalat"/>
              </w:rPr>
              <w:t>` 15-3</w:t>
            </w:r>
            <w:r w:rsidR="00637AA9" w:rsidRPr="002551A9">
              <w:rPr>
                <w:rFonts w:ascii="GHEA Grapalat" w:hAnsi="GHEA Grapalat"/>
              </w:rPr>
              <w:t>2</w:t>
            </w:r>
            <w:r w:rsidR="00D42ED5" w:rsidRPr="002551A9">
              <w:rPr>
                <w:rFonts w:ascii="GHEA Grapalat" w:hAnsi="GHEA Grapalat"/>
                <w:lang w:val="hy-AM"/>
              </w:rPr>
              <w:t>.</w:t>
            </w:r>
            <w:r w:rsidR="00637AA9" w:rsidRPr="002551A9">
              <w:rPr>
                <w:rFonts w:ascii="GHEA Grapalat" w:hAnsi="GHEA Grapalat"/>
              </w:rPr>
              <w:t>1</w:t>
            </w:r>
            <w:r w:rsidRPr="002551A9">
              <w:rPr>
                <w:rFonts w:ascii="GHEA Grapalat" w:hAnsi="GHEA Grapalat"/>
                <w:lang w:val="hy-AM"/>
              </w:rPr>
              <w:t>3</w:t>
            </w:r>
            <w:r w:rsidR="00CC5400" w:rsidRPr="002551A9">
              <w:rPr>
                <w:rFonts w:ascii="GHEA Grapalat" w:hAnsi="GHEA Grapalat"/>
              </w:rPr>
              <w:t>-</w:t>
            </w:r>
            <w:r w:rsidR="00CC5400" w:rsidRPr="002551A9">
              <w:rPr>
                <w:rFonts w:ascii="GHEA Grapalat" w:hAnsi="GHEA Grapalat"/>
                <w:lang w:val="ru-RU"/>
              </w:rPr>
              <w:t>Ղ</w:t>
            </w:r>
            <w:r w:rsidRPr="002551A9">
              <w:rPr>
                <w:rFonts w:ascii="GHEA Grapalat" w:hAnsi="GHEA Grapalat"/>
                <w:lang w:val="hy-AM"/>
              </w:rPr>
              <w:t>3</w:t>
            </w:r>
            <w:r w:rsidR="00637AA9" w:rsidRPr="002551A9">
              <w:rPr>
                <w:rFonts w:ascii="GHEA Grapalat" w:hAnsi="GHEA Grapalat"/>
              </w:rPr>
              <w:t>-</w:t>
            </w:r>
            <w:r w:rsidRPr="002551A9">
              <w:rPr>
                <w:rFonts w:ascii="GHEA Grapalat" w:hAnsi="GHEA Grapalat"/>
                <w:lang w:val="hy-AM"/>
              </w:rPr>
              <w:t>1</w:t>
            </w:r>
            <w:r w:rsidR="00CC5400" w:rsidRPr="002551A9">
              <w:rPr>
                <w:rFonts w:ascii="GHEA Grapalat" w:hAnsi="GHEA Grapalat"/>
                <w:lang w:val="hy-AM"/>
              </w:rPr>
              <w:t>)</w:t>
            </w:r>
          </w:p>
          <w:p w14:paraId="27FA2FAF" w14:textId="77777777" w:rsidR="00692999" w:rsidRPr="002551A9" w:rsidRDefault="00692999" w:rsidP="00692999">
            <w:pPr>
              <w:pStyle w:val="NormalWeb"/>
              <w:spacing w:before="0" w:beforeAutospacing="0" w:after="0" w:afterAutospacing="0"/>
              <w:rPr>
                <w:rFonts w:ascii="GHEA Grapalat" w:hAnsi="GHEA Grapalat" w:cs="Sylfaen"/>
                <w:lang w:val="hy-AM"/>
              </w:rPr>
            </w:pPr>
            <w:r w:rsidRPr="002551A9">
              <w:rPr>
                <w:rFonts w:ascii="GHEA Grapalat" w:hAnsi="GHEA Grapalat"/>
                <w:b/>
                <w:lang w:val="hy-AM"/>
              </w:rPr>
              <w:t xml:space="preserve">1.2. </w:t>
            </w:r>
            <w:r w:rsidRPr="002551A9">
              <w:rPr>
                <w:rFonts w:ascii="GHEA Grapalat" w:hAnsi="GHEA Grapalat" w:cs="Sylfaen"/>
                <w:b/>
                <w:lang w:val="hy-AM"/>
              </w:rPr>
              <w:t>Ենթակա</w:t>
            </w:r>
            <w:r w:rsidR="00AF5ABF" w:rsidRPr="002551A9">
              <w:rPr>
                <w:rFonts w:ascii="GHEA Grapalat" w:hAnsi="GHEA Grapalat" w:cs="Sylfaen"/>
                <w:b/>
                <w:lang w:val="hy-AM"/>
              </w:rPr>
              <w:t xml:space="preserve"> </w:t>
            </w:r>
            <w:r w:rsidRPr="002551A9">
              <w:rPr>
                <w:rFonts w:ascii="GHEA Grapalat" w:hAnsi="GHEA Grapalat" w:cs="Sylfaen"/>
                <w:b/>
                <w:lang w:val="hy-AM"/>
              </w:rPr>
              <w:t>և</w:t>
            </w:r>
            <w:r w:rsidR="00AF5ABF" w:rsidRPr="002551A9">
              <w:rPr>
                <w:rFonts w:ascii="GHEA Grapalat" w:hAnsi="GHEA Grapalat" w:cs="Sylfaen"/>
                <w:b/>
                <w:lang w:val="hy-AM"/>
              </w:rPr>
              <w:t xml:space="preserve"> </w:t>
            </w:r>
            <w:r w:rsidRPr="002551A9">
              <w:rPr>
                <w:rFonts w:ascii="GHEA Grapalat" w:hAnsi="GHEA Grapalat" w:cs="Sylfaen"/>
                <w:b/>
                <w:lang w:val="hy-AM"/>
              </w:rPr>
              <w:t>հաշվետու</w:t>
            </w:r>
            <w:r w:rsidR="00AF5ABF" w:rsidRPr="002551A9">
              <w:rPr>
                <w:rFonts w:ascii="GHEA Grapalat" w:hAnsi="GHEA Grapalat" w:cs="Sylfaen"/>
                <w:b/>
                <w:lang w:val="hy-AM"/>
              </w:rPr>
              <w:t xml:space="preserve"> </w:t>
            </w:r>
            <w:r w:rsidRPr="002551A9">
              <w:rPr>
                <w:rFonts w:ascii="GHEA Grapalat" w:hAnsi="GHEA Grapalat" w:cs="Sylfaen"/>
                <w:b/>
                <w:lang w:val="hy-AM"/>
              </w:rPr>
              <w:t>է</w:t>
            </w:r>
            <w:r w:rsidRPr="002551A9">
              <w:rPr>
                <w:rFonts w:ascii="GHEA Grapalat" w:hAnsi="GHEA Grapalat"/>
                <w:lang w:val="hy-AM"/>
              </w:rPr>
              <w:br/>
            </w:r>
            <w:r w:rsidRPr="002551A9">
              <w:rPr>
                <w:rFonts w:ascii="GHEA Grapalat" w:hAnsi="GHEA Grapalat" w:cs="Sylfaen"/>
                <w:lang w:val="hy-AM"/>
              </w:rPr>
              <w:t>Վարչության պետն անմիջական ենթակա և հաշվետու է Նախարարին:</w:t>
            </w:r>
          </w:p>
          <w:p w14:paraId="44041687" w14:textId="77777777" w:rsidR="00692999" w:rsidRPr="002551A9" w:rsidRDefault="00692999" w:rsidP="00692999">
            <w:pPr>
              <w:pStyle w:val="NormalWeb"/>
              <w:spacing w:before="0" w:beforeAutospacing="0" w:after="0" w:afterAutospacing="0"/>
              <w:rPr>
                <w:rFonts w:ascii="GHEA Grapalat" w:hAnsi="GHEA Grapalat" w:cs="Sylfaen"/>
                <w:lang w:val="hy-AM"/>
              </w:rPr>
            </w:pPr>
            <w:r w:rsidRPr="002551A9">
              <w:rPr>
                <w:rFonts w:ascii="GHEA Grapalat" w:hAnsi="GHEA Grapalat"/>
                <w:b/>
                <w:lang w:val="hy-AM"/>
              </w:rPr>
              <w:t xml:space="preserve">1.3. </w:t>
            </w:r>
            <w:r w:rsidRPr="002551A9">
              <w:rPr>
                <w:rFonts w:ascii="GHEA Grapalat" w:hAnsi="GHEA Grapalat" w:cs="Sylfaen"/>
                <w:b/>
                <w:lang w:val="hy-AM"/>
              </w:rPr>
              <w:t>Ենթակա</w:t>
            </w:r>
            <w:r w:rsidR="00AF5ABF" w:rsidRPr="002551A9">
              <w:rPr>
                <w:rFonts w:ascii="GHEA Grapalat" w:hAnsi="GHEA Grapalat" w:cs="Sylfaen"/>
                <w:b/>
                <w:lang w:val="hy-AM"/>
              </w:rPr>
              <w:t xml:space="preserve"> </w:t>
            </w:r>
            <w:r w:rsidRPr="002551A9">
              <w:rPr>
                <w:rFonts w:ascii="GHEA Grapalat" w:hAnsi="GHEA Grapalat" w:cs="Sylfaen"/>
                <w:b/>
                <w:lang w:val="hy-AM"/>
              </w:rPr>
              <w:t>և</w:t>
            </w:r>
            <w:r w:rsidR="00AF5ABF" w:rsidRPr="002551A9">
              <w:rPr>
                <w:rFonts w:ascii="GHEA Grapalat" w:hAnsi="GHEA Grapalat" w:cs="Sylfaen"/>
                <w:b/>
                <w:lang w:val="hy-AM"/>
              </w:rPr>
              <w:t xml:space="preserve"> </w:t>
            </w:r>
            <w:r w:rsidRPr="002551A9">
              <w:rPr>
                <w:rFonts w:ascii="GHEA Grapalat" w:hAnsi="GHEA Grapalat" w:cs="Sylfaen"/>
                <w:b/>
                <w:lang w:val="hy-AM"/>
              </w:rPr>
              <w:t>հաշվետու</w:t>
            </w:r>
            <w:r w:rsidR="00AF5ABF" w:rsidRPr="002551A9">
              <w:rPr>
                <w:rFonts w:ascii="GHEA Grapalat" w:hAnsi="GHEA Grapalat" w:cs="Sylfaen"/>
                <w:b/>
                <w:lang w:val="hy-AM"/>
              </w:rPr>
              <w:t xml:space="preserve"> </w:t>
            </w:r>
            <w:r w:rsidRPr="002551A9">
              <w:rPr>
                <w:rFonts w:ascii="GHEA Grapalat" w:hAnsi="GHEA Grapalat" w:cs="Sylfaen"/>
                <w:b/>
                <w:lang w:val="hy-AM"/>
              </w:rPr>
              <w:t>պաշտոններ</w:t>
            </w:r>
            <w:r w:rsidRPr="002551A9">
              <w:rPr>
                <w:rFonts w:ascii="GHEA Grapalat" w:hAnsi="GHEA Grapalat"/>
                <w:lang w:val="hy-AM"/>
              </w:rPr>
              <w:br/>
            </w:r>
            <w:r w:rsidRPr="002551A9">
              <w:rPr>
                <w:rFonts w:ascii="GHEA Grapalat" w:hAnsi="GHEA Grapalat" w:cs="Sylfaen"/>
                <w:lang w:val="hy-AM"/>
              </w:rPr>
              <w:t>Վարչության պետին անմիջական ենթակա և հաշվետու են Վարչության աշխատողները:</w:t>
            </w:r>
          </w:p>
          <w:p w14:paraId="0392F4B6" w14:textId="77777777" w:rsidR="00687A75" w:rsidRPr="002551A9" w:rsidRDefault="00692999" w:rsidP="00692999">
            <w:pPr>
              <w:pStyle w:val="NormalWeb"/>
              <w:spacing w:before="0" w:beforeAutospacing="0" w:after="0" w:afterAutospacing="0"/>
              <w:jc w:val="both"/>
              <w:rPr>
                <w:rFonts w:ascii="GHEA Grapalat" w:hAnsi="GHEA Grapalat" w:cs="Sylfaen"/>
                <w:b/>
                <w:lang w:val="hy-AM"/>
              </w:rPr>
            </w:pPr>
            <w:r w:rsidRPr="002551A9">
              <w:rPr>
                <w:rFonts w:ascii="GHEA Grapalat" w:hAnsi="GHEA Grapalat"/>
                <w:b/>
                <w:lang w:val="hy-AM"/>
              </w:rPr>
              <w:t>1.4.</w:t>
            </w:r>
            <w:r w:rsidRPr="002551A9">
              <w:rPr>
                <w:rFonts w:ascii="GHEA Grapalat" w:hAnsi="GHEA Grapalat" w:cs="Sylfaen"/>
                <w:b/>
                <w:lang w:val="hy-AM"/>
              </w:rPr>
              <w:t>Փոխարինող</w:t>
            </w:r>
            <w:r w:rsidR="00AF5ABF" w:rsidRPr="002551A9">
              <w:rPr>
                <w:rFonts w:ascii="GHEA Grapalat" w:hAnsi="GHEA Grapalat" w:cs="Sylfaen"/>
                <w:b/>
                <w:lang w:val="hy-AM"/>
              </w:rPr>
              <w:t xml:space="preserve"> </w:t>
            </w:r>
            <w:r w:rsidRPr="002551A9">
              <w:rPr>
                <w:rFonts w:ascii="GHEA Grapalat" w:hAnsi="GHEA Grapalat" w:cs="Sylfaen"/>
                <w:b/>
                <w:lang w:val="hy-AM"/>
              </w:rPr>
              <w:t>պաշտոնի</w:t>
            </w:r>
            <w:r w:rsidR="00AF5ABF" w:rsidRPr="002551A9">
              <w:rPr>
                <w:rFonts w:ascii="GHEA Grapalat" w:hAnsi="GHEA Grapalat" w:cs="Sylfaen"/>
                <w:b/>
                <w:lang w:val="hy-AM"/>
              </w:rPr>
              <w:t xml:space="preserve"> </w:t>
            </w:r>
            <w:r w:rsidRPr="002551A9">
              <w:rPr>
                <w:rFonts w:ascii="GHEA Grapalat" w:hAnsi="GHEA Grapalat" w:cs="Sylfaen"/>
                <w:b/>
                <w:lang w:val="hy-AM"/>
              </w:rPr>
              <w:t>կամ</w:t>
            </w:r>
            <w:r w:rsidR="00AF5ABF" w:rsidRPr="002551A9">
              <w:rPr>
                <w:rFonts w:ascii="GHEA Grapalat" w:hAnsi="GHEA Grapalat" w:cs="Sylfaen"/>
                <w:b/>
                <w:lang w:val="hy-AM"/>
              </w:rPr>
              <w:t xml:space="preserve"> </w:t>
            </w:r>
            <w:r w:rsidRPr="002551A9">
              <w:rPr>
                <w:rFonts w:ascii="GHEA Grapalat" w:hAnsi="GHEA Grapalat" w:cs="Sylfaen"/>
                <w:b/>
                <w:lang w:val="hy-AM"/>
              </w:rPr>
              <w:t>պաշտոնների</w:t>
            </w:r>
            <w:r w:rsidR="00AF5ABF" w:rsidRPr="002551A9">
              <w:rPr>
                <w:rFonts w:ascii="GHEA Grapalat" w:hAnsi="GHEA Grapalat" w:cs="Sylfaen"/>
                <w:b/>
                <w:lang w:val="hy-AM"/>
              </w:rPr>
              <w:t xml:space="preserve"> </w:t>
            </w:r>
            <w:r w:rsidRPr="002551A9">
              <w:rPr>
                <w:rFonts w:ascii="GHEA Grapalat" w:hAnsi="GHEA Grapalat" w:cs="Sylfaen"/>
                <w:b/>
                <w:lang w:val="hy-AM"/>
              </w:rPr>
              <w:t>անվանումները</w:t>
            </w:r>
          </w:p>
          <w:p w14:paraId="6BE11D98" w14:textId="42FAE007" w:rsidR="00692999" w:rsidRPr="002551A9" w:rsidRDefault="00692999" w:rsidP="00692999">
            <w:pPr>
              <w:pStyle w:val="NormalWeb"/>
              <w:spacing w:before="0" w:beforeAutospacing="0" w:after="0" w:afterAutospacing="0"/>
              <w:jc w:val="both"/>
              <w:rPr>
                <w:rFonts w:ascii="GHEA Grapalat" w:hAnsi="GHEA Grapalat"/>
                <w:b/>
                <w:lang w:val="hy-AM"/>
              </w:rPr>
            </w:pPr>
            <w:r w:rsidRPr="002551A9">
              <w:rPr>
                <w:rFonts w:ascii="GHEA Grapalat" w:hAnsi="GHEA Grapalat" w:cs="Sylfaen"/>
                <w:lang w:val="hy-AM"/>
              </w:rPr>
              <w:t xml:space="preserve">Վարչության պետի բացակայության դեպքում նրան փոխարինում է </w:t>
            </w:r>
            <w:r w:rsidRPr="002551A9">
              <w:rPr>
                <w:rFonts w:ascii="GHEA Grapalat" w:hAnsi="GHEA Grapalat" w:cs="Arial"/>
                <w:color w:val="0D0D0D"/>
                <w:lang w:val="hy-AM"/>
              </w:rPr>
              <w:t xml:space="preserve">Վարչության </w:t>
            </w:r>
            <w:r w:rsidRPr="002551A9">
              <w:rPr>
                <w:rFonts w:ascii="GHEA Grapalat" w:hAnsi="GHEA Grapalat" w:cs="Sylfaen"/>
                <w:lang w:val="hy-AM"/>
              </w:rPr>
              <w:t>գլխավոր մասնագետներից մեկը</w:t>
            </w:r>
            <w:r w:rsidRPr="002551A9">
              <w:rPr>
                <w:rFonts w:ascii="GHEA Grapalat" w:hAnsi="GHEA Grapalat"/>
                <w:b/>
                <w:lang w:val="hy-AM"/>
              </w:rPr>
              <w:t>:</w:t>
            </w:r>
          </w:p>
          <w:p w14:paraId="36394748" w14:textId="77777777" w:rsidR="00562D26" w:rsidRPr="002551A9" w:rsidRDefault="00692999" w:rsidP="00692999">
            <w:pPr>
              <w:pStyle w:val="NormalWeb"/>
              <w:spacing w:before="0" w:beforeAutospacing="0" w:after="0" w:afterAutospacing="0"/>
              <w:rPr>
                <w:rFonts w:ascii="GHEA Grapalat" w:hAnsi="GHEA Grapalat"/>
                <w:lang w:val="hy-AM"/>
              </w:rPr>
            </w:pPr>
            <w:r w:rsidRPr="002551A9">
              <w:rPr>
                <w:rFonts w:ascii="GHEA Grapalat" w:hAnsi="GHEA Grapalat"/>
                <w:b/>
                <w:lang w:val="hy-AM"/>
              </w:rPr>
              <w:t xml:space="preserve">1.5. </w:t>
            </w:r>
            <w:r w:rsidRPr="002551A9">
              <w:rPr>
                <w:rFonts w:ascii="GHEA Grapalat" w:hAnsi="GHEA Grapalat" w:cs="Sylfaen"/>
                <w:b/>
                <w:lang w:val="hy-AM"/>
              </w:rPr>
              <w:t>Աշխատավայրը</w:t>
            </w:r>
            <w:r w:rsidRPr="002551A9">
              <w:rPr>
                <w:rFonts w:ascii="GHEA Grapalat" w:hAnsi="GHEA Grapalat"/>
                <w:lang w:val="hy-AM"/>
              </w:rPr>
              <w:br/>
            </w:r>
            <w:r w:rsidRPr="002551A9">
              <w:rPr>
                <w:rFonts w:ascii="GHEA Grapalat" w:hAnsi="GHEA Grapalat"/>
                <w:iCs/>
                <w:lang w:val="hy-AM"/>
              </w:rPr>
              <w:t>Հայաստան, ք.Երևան</w:t>
            </w:r>
            <w:r w:rsidRPr="002551A9">
              <w:rPr>
                <w:rFonts w:ascii="GHEA Grapalat" w:hAnsi="GHEA Grapalat" w:cs="Arial"/>
                <w:lang w:val="hy-AM" w:eastAsia="ru-RU"/>
              </w:rPr>
              <w:t>,Կենտրոն վարչական շրջան, Կառավարական տուն N3</w:t>
            </w:r>
          </w:p>
        </w:tc>
      </w:tr>
      <w:tr w:rsidR="00562D26" w:rsidRPr="002551A9" w14:paraId="7E5D9FE1" w14:textId="77777777" w:rsidTr="002D6DBF">
        <w:tc>
          <w:tcPr>
            <w:tcW w:w="10949" w:type="dxa"/>
            <w:shd w:val="clear" w:color="auto" w:fill="auto"/>
          </w:tcPr>
          <w:p w14:paraId="777E4EB8" w14:textId="77777777" w:rsidR="00F25F2A" w:rsidRPr="002551A9" w:rsidRDefault="00F25F2A" w:rsidP="00F25F2A">
            <w:pPr>
              <w:pStyle w:val="NormalWeb"/>
              <w:jc w:val="center"/>
              <w:rPr>
                <w:rFonts w:ascii="GHEA Grapalat" w:hAnsi="GHEA Grapalat" w:cs="Sylfaen"/>
                <w:b/>
                <w:bCs/>
                <w:lang w:val="hy-AM"/>
              </w:rPr>
            </w:pPr>
            <w:r w:rsidRPr="002551A9">
              <w:rPr>
                <w:rFonts w:ascii="GHEA Grapalat" w:hAnsi="GHEA Grapalat"/>
                <w:b/>
                <w:bCs/>
                <w:lang w:val="hy-AM"/>
              </w:rPr>
              <w:t xml:space="preserve">2. </w:t>
            </w:r>
            <w:r w:rsidRPr="002551A9">
              <w:rPr>
                <w:rFonts w:ascii="GHEA Grapalat" w:hAnsi="GHEA Grapalat" w:cs="Sylfaen"/>
                <w:b/>
                <w:bCs/>
                <w:lang w:val="hy-AM"/>
              </w:rPr>
              <w:t>Պաշտոնի բնութագիրը</w:t>
            </w:r>
          </w:p>
          <w:p w14:paraId="439ED604" w14:textId="77777777" w:rsidR="00F25F2A" w:rsidRPr="002551A9" w:rsidRDefault="00F25F2A" w:rsidP="00F25F2A">
            <w:pPr>
              <w:spacing w:after="0" w:line="240" w:lineRule="auto"/>
              <w:rPr>
                <w:rFonts w:ascii="GHEA Grapalat" w:hAnsi="GHEA Grapalat"/>
                <w:b/>
                <w:sz w:val="24"/>
                <w:szCs w:val="24"/>
                <w:lang w:val="hy-AM"/>
              </w:rPr>
            </w:pPr>
            <w:r w:rsidRPr="002551A9">
              <w:rPr>
                <w:rFonts w:ascii="GHEA Grapalat" w:hAnsi="GHEA Grapalat"/>
                <w:b/>
                <w:sz w:val="24"/>
                <w:szCs w:val="24"/>
                <w:lang w:val="hy-AM"/>
              </w:rPr>
              <w:t xml:space="preserve">2.1. Աշխատանքի բնույթը, իրավունքները, պարտականությունները </w:t>
            </w:r>
          </w:p>
          <w:p w14:paraId="3F853257" w14:textId="77777777" w:rsidR="00F25F2A" w:rsidRPr="002551A9" w:rsidRDefault="00F25F2A" w:rsidP="00F25F2A">
            <w:pPr>
              <w:pStyle w:val="ListParagraph"/>
              <w:numPr>
                <w:ilvl w:val="0"/>
                <w:numId w:val="27"/>
              </w:numPr>
              <w:spacing w:after="0" w:line="240" w:lineRule="auto"/>
              <w:jc w:val="both"/>
              <w:rPr>
                <w:rFonts w:ascii="GHEA Grapalat" w:hAnsi="GHEA Grapalat" w:cs="Sylfaen"/>
                <w:sz w:val="24"/>
                <w:szCs w:val="24"/>
                <w:lang w:val="hy-AM"/>
              </w:rPr>
            </w:pPr>
            <w:r w:rsidRPr="002551A9">
              <w:rPr>
                <w:rFonts w:ascii="GHEA Grapalat" w:hAnsi="GHEA Grapalat" w:cs="Sylfaen"/>
                <w:sz w:val="24"/>
                <w:szCs w:val="24"/>
                <w:lang w:val="hy-AM"/>
              </w:rPr>
              <w:t xml:space="preserve">ապահովում է </w:t>
            </w:r>
            <w:r w:rsidRPr="002551A9">
              <w:rPr>
                <w:rFonts w:ascii="GHEA Grapalat" w:eastAsia="Calibri" w:hAnsi="GHEA Grapalat" w:cs="Sylfaen"/>
                <w:sz w:val="24"/>
                <w:szCs w:val="24"/>
                <w:lang w:val="hy-AM"/>
              </w:rPr>
              <w:t xml:space="preserve">մթնոլորտ վնասակար նյութերի սահմանային թույլատրելի արտանետումների </w:t>
            </w:r>
            <w:r w:rsidRPr="002551A9">
              <w:rPr>
                <w:rFonts w:ascii="GHEA Grapalat" w:eastAsia="Calibri" w:hAnsi="GHEA Grapalat"/>
                <w:sz w:val="24"/>
                <w:szCs w:val="24"/>
                <w:lang w:val="hy-AM"/>
              </w:rPr>
              <w:t xml:space="preserve">(ՍԹԱ)  նորմատիվների </w:t>
            </w:r>
            <w:r w:rsidRPr="002551A9">
              <w:rPr>
                <w:rFonts w:ascii="GHEA Grapalat" w:eastAsia="Calibri" w:hAnsi="GHEA Grapalat" w:cs="Sylfaen"/>
                <w:sz w:val="24"/>
                <w:szCs w:val="24"/>
                <w:lang w:val="hy-AM"/>
              </w:rPr>
              <w:t xml:space="preserve">նախագծերի քննության և մթնոլորտ արտանետման չափաքանակների թույլտվությունների տրամադրման </w:t>
            </w:r>
            <w:r w:rsidRPr="002551A9">
              <w:rPr>
                <w:rFonts w:ascii="GHEA Grapalat" w:hAnsi="GHEA Grapalat" w:cs="Sylfaen"/>
                <w:sz w:val="24"/>
                <w:szCs w:val="24"/>
                <w:lang w:val="hy-AM"/>
              </w:rPr>
              <w:t>գործընթացը,</w:t>
            </w:r>
          </w:p>
          <w:p w14:paraId="73E91A1B" w14:textId="77777777" w:rsidR="00F25F2A" w:rsidRPr="002551A9" w:rsidRDefault="00F25F2A" w:rsidP="00F25F2A">
            <w:pPr>
              <w:pStyle w:val="ListParagraph"/>
              <w:numPr>
                <w:ilvl w:val="0"/>
                <w:numId w:val="27"/>
              </w:numPr>
              <w:spacing w:after="0" w:line="240" w:lineRule="auto"/>
              <w:jc w:val="both"/>
              <w:rPr>
                <w:rFonts w:ascii="GHEA Grapalat" w:hAnsi="GHEA Grapalat"/>
                <w:b/>
                <w:sz w:val="24"/>
                <w:szCs w:val="24"/>
                <w:lang w:val="hy-AM"/>
              </w:rPr>
            </w:pPr>
            <w:r w:rsidRPr="002551A9">
              <w:rPr>
                <w:rFonts w:ascii="GHEA Grapalat" w:hAnsi="GHEA Grapalat" w:cs="Sylfaen"/>
                <w:sz w:val="24"/>
                <w:szCs w:val="24"/>
                <w:lang w:val="hy-AM"/>
              </w:rPr>
              <w:t xml:space="preserve">ապահովում է </w:t>
            </w:r>
            <w:r w:rsidRPr="002551A9">
              <w:rPr>
                <w:rFonts w:ascii="GHEA Grapalat" w:eastAsia="Calibri" w:hAnsi="GHEA Grapalat" w:cs="Sylfaen"/>
                <w:color w:val="000000" w:themeColor="text1"/>
                <w:sz w:val="24"/>
                <w:szCs w:val="24"/>
                <w:lang w:val="hy-AM"/>
              </w:rPr>
              <w:t xml:space="preserve">օզոնային շերտը քայքայող նյութերի և հիդրոֆտորածխածինների ներմուծման անհատական չափաքանակների, օզոնային շերտը քայքայող նյութերի, հիդրոֆտորածխածինների և դրանք պարունակող արտադրանքի Հայաստանի Հանրապետության մաքսային տարածքով տեղափոխման (ներմուծման, արտահանման և տարանցիկ փոխադրման) մեկանգամյա լիցենզիաների, թույլտվությունների, պարզաբանումների </w:t>
            </w:r>
            <w:r w:rsidRPr="002551A9">
              <w:rPr>
                <w:rFonts w:eastAsia="Calibri" w:cs="Calibri"/>
                <w:color w:val="000000" w:themeColor="text1"/>
                <w:sz w:val="24"/>
                <w:szCs w:val="24"/>
                <w:lang w:val="hy-AM"/>
              </w:rPr>
              <w:t> </w:t>
            </w:r>
            <w:r w:rsidRPr="002551A9">
              <w:rPr>
                <w:rFonts w:ascii="GHEA Grapalat" w:eastAsia="Calibri" w:hAnsi="GHEA Grapalat" w:cs="Sylfaen"/>
                <w:color w:val="000000" w:themeColor="text1"/>
                <w:sz w:val="24"/>
                <w:szCs w:val="24"/>
                <w:lang w:val="hy-AM"/>
              </w:rPr>
              <w:t>տրամադրման գործընթաց</w:t>
            </w:r>
            <w:r w:rsidRPr="002551A9">
              <w:rPr>
                <w:rFonts w:ascii="GHEA Grapalat" w:hAnsi="GHEA Grapalat" w:cs="Sylfaen"/>
                <w:color w:val="000000" w:themeColor="text1"/>
                <w:sz w:val="24"/>
                <w:szCs w:val="24"/>
                <w:lang w:val="hy-AM"/>
              </w:rPr>
              <w:t>ը,</w:t>
            </w:r>
          </w:p>
          <w:p w14:paraId="509B6A3B" w14:textId="77777777" w:rsidR="00F25F2A" w:rsidRPr="002551A9" w:rsidRDefault="00F25F2A" w:rsidP="00F25F2A">
            <w:pPr>
              <w:pStyle w:val="ListParagraph"/>
              <w:numPr>
                <w:ilvl w:val="0"/>
                <w:numId w:val="27"/>
              </w:numPr>
              <w:spacing w:after="0" w:line="240" w:lineRule="auto"/>
              <w:ind w:right="9"/>
              <w:jc w:val="both"/>
              <w:rPr>
                <w:rFonts w:ascii="GHEA Grapalat" w:hAnsi="GHEA Grapalat"/>
                <w:sz w:val="24"/>
                <w:szCs w:val="24"/>
                <w:lang w:val="hy-AM"/>
              </w:rPr>
            </w:pPr>
            <w:r w:rsidRPr="002551A9">
              <w:rPr>
                <w:rFonts w:ascii="GHEA Grapalat" w:hAnsi="GHEA Grapalat" w:cs="Sylfaen"/>
                <w:sz w:val="24"/>
                <w:szCs w:val="24"/>
                <w:lang w:val="hy-AM"/>
              </w:rPr>
              <w:t xml:space="preserve">ապահովում է վտանգավոր թափոններ առաջացնողների կազմած  թափոնների անձնագրերի համաձայնեցման գործընթացը, </w:t>
            </w:r>
          </w:p>
          <w:p w14:paraId="75472CFA" w14:textId="77777777" w:rsidR="00F25F2A" w:rsidRPr="002551A9" w:rsidRDefault="00F25F2A" w:rsidP="00F25F2A">
            <w:pPr>
              <w:pStyle w:val="ListParagraph"/>
              <w:numPr>
                <w:ilvl w:val="0"/>
                <w:numId w:val="27"/>
              </w:numPr>
              <w:spacing w:after="0" w:line="240" w:lineRule="auto"/>
              <w:ind w:right="9"/>
              <w:jc w:val="both"/>
              <w:rPr>
                <w:rFonts w:ascii="GHEA Grapalat" w:hAnsi="GHEA Grapalat"/>
                <w:sz w:val="24"/>
                <w:szCs w:val="24"/>
                <w:lang w:val="hy-AM"/>
              </w:rPr>
            </w:pPr>
            <w:r w:rsidRPr="002551A9">
              <w:rPr>
                <w:rFonts w:ascii="GHEA Grapalat" w:hAnsi="GHEA Grapalat" w:cs="Sylfaen"/>
                <w:sz w:val="24"/>
                <w:szCs w:val="24"/>
                <w:lang w:val="hy-AM"/>
              </w:rPr>
              <w:t>ապահովում է իրավաբանական անձանց և անհատ ձեռնարկատերերի համար թափոնների գոյացման նորմատիվների և դրանց տեղադրման սահմանաքանակների հաստատման գործընթացը,</w:t>
            </w:r>
          </w:p>
          <w:p w14:paraId="469560F7" w14:textId="6E834550" w:rsidR="00F25F2A" w:rsidRPr="002551A9" w:rsidRDefault="00F25F2A" w:rsidP="00F25F2A">
            <w:pPr>
              <w:pStyle w:val="ListParagraph"/>
              <w:numPr>
                <w:ilvl w:val="0"/>
                <w:numId w:val="27"/>
              </w:numPr>
              <w:spacing w:after="0" w:line="240" w:lineRule="auto"/>
              <w:jc w:val="both"/>
              <w:rPr>
                <w:rFonts w:ascii="GHEA Grapalat" w:hAnsi="GHEA Grapalat"/>
                <w:sz w:val="24"/>
                <w:szCs w:val="24"/>
                <w:lang w:val="hy-AM"/>
              </w:rPr>
            </w:pPr>
            <w:r w:rsidRPr="002551A9">
              <w:rPr>
                <w:rFonts w:ascii="GHEA Grapalat" w:hAnsi="GHEA Grapalat" w:cs="Sylfaen"/>
                <w:sz w:val="24"/>
                <w:szCs w:val="24"/>
                <w:lang w:val="hy-AM"/>
              </w:rPr>
              <w:lastRenderedPageBreak/>
              <w:t>ապահովում է վտանգավոր թափոնների անդրսահմանային փոխադրումների, թմրամիջոցների և հոգեմետ նյութերի պրեկուսորներ չհամարվող թունավոր նյութերի ներմուծման, օզոնային շերտը քայքայող նյութերի առաքման (ներմուծման, արտահանման և տարանցիկ փոխադրման) մեկանգամյա լիցենզիաների, թույլտվությունների, եզրակացությունների տրամադրման գործընթացը,</w:t>
            </w:r>
          </w:p>
          <w:p w14:paraId="6BB5BE2B" w14:textId="2D714C27" w:rsidR="00F25F2A" w:rsidRPr="002551A9" w:rsidRDefault="00F25F2A" w:rsidP="00F25F2A">
            <w:pPr>
              <w:pStyle w:val="ListParagraph"/>
              <w:numPr>
                <w:ilvl w:val="0"/>
                <w:numId w:val="27"/>
              </w:numPr>
              <w:spacing w:after="0" w:line="240" w:lineRule="auto"/>
              <w:jc w:val="both"/>
              <w:rPr>
                <w:rFonts w:ascii="GHEA Grapalat" w:hAnsi="GHEA Grapalat"/>
                <w:sz w:val="24"/>
                <w:szCs w:val="24"/>
                <w:lang w:val="hy-AM"/>
              </w:rPr>
            </w:pPr>
            <w:r w:rsidRPr="002551A9">
              <w:rPr>
                <w:rFonts w:ascii="GHEA Grapalat" w:hAnsi="GHEA Grapalat" w:cs="Sylfaen"/>
                <w:sz w:val="24"/>
                <w:szCs w:val="24"/>
                <w:lang w:val="hy-AM"/>
              </w:rPr>
              <w:t>ապահովում</w:t>
            </w:r>
            <w:r w:rsidRPr="002551A9">
              <w:rPr>
                <w:rFonts w:ascii="GHEA Grapalat" w:hAnsi="GHEA Grapalat"/>
                <w:sz w:val="24"/>
                <w:szCs w:val="24"/>
                <w:lang w:val="hy-AM"/>
              </w:rPr>
              <w:t xml:space="preserve"> է մթնոլորտ վնասակար նյութերի արտանետումների նորմավորումը և պետական հաշվառման աշխատանքներին մասնակցությունը,</w:t>
            </w:r>
          </w:p>
          <w:p w14:paraId="364D5AAD" w14:textId="489675EC" w:rsidR="00F25F2A" w:rsidRPr="002551A9" w:rsidRDefault="00F25F2A" w:rsidP="00F25F2A">
            <w:pPr>
              <w:pStyle w:val="ListParagraph"/>
              <w:numPr>
                <w:ilvl w:val="0"/>
                <w:numId w:val="27"/>
              </w:numPr>
              <w:spacing w:after="0" w:line="240" w:lineRule="auto"/>
              <w:jc w:val="both"/>
              <w:rPr>
                <w:rFonts w:ascii="GHEA Grapalat" w:hAnsi="GHEA Grapalat"/>
                <w:sz w:val="24"/>
                <w:szCs w:val="24"/>
                <w:lang w:val="hy-AM"/>
              </w:rPr>
            </w:pPr>
            <w:r w:rsidRPr="002551A9">
              <w:rPr>
                <w:rFonts w:ascii="GHEA Grapalat" w:hAnsi="GHEA Grapalat" w:cs="Sylfaen"/>
                <w:sz w:val="24"/>
                <w:szCs w:val="24"/>
                <w:lang w:val="hy-AM"/>
              </w:rPr>
              <w:t>ապահովում</w:t>
            </w:r>
            <w:r w:rsidRPr="002551A9">
              <w:rPr>
                <w:rFonts w:ascii="GHEA Grapalat" w:hAnsi="GHEA Grapalat"/>
                <w:sz w:val="24"/>
                <w:szCs w:val="24"/>
                <w:lang w:val="hy-AM"/>
              </w:rPr>
              <w:t xml:space="preserve"> է օզոնային շերտը քայքայող նյութերի և հիդրոֆտորածխածինների քանակությունների և փաստաթղթերի </w:t>
            </w:r>
            <w:r w:rsidRPr="002551A9">
              <w:rPr>
                <w:rFonts w:cs="Calibri"/>
                <w:sz w:val="24"/>
                <w:szCs w:val="24"/>
                <w:lang w:val="hy-AM"/>
              </w:rPr>
              <w:t> </w:t>
            </w:r>
            <w:r w:rsidR="00DD01F6" w:rsidRPr="002551A9">
              <w:rPr>
                <w:rFonts w:ascii="GHEA Grapalat" w:hAnsi="GHEA Grapalat"/>
                <w:sz w:val="24"/>
                <w:szCs w:val="24"/>
                <w:lang w:val="hy-AM"/>
              </w:rPr>
              <w:t>հաշվառման գործընթացը,</w:t>
            </w:r>
          </w:p>
          <w:p w14:paraId="509C7DC8" w14:textId="77777777" w:rsidR="00F25F2A" w:rsidRPr="002551A9" w:rsidRDefault="00F25F2A" w:rsidP="00F25F2A">
            <w:pPr>
              <w:pStyle w:val="ListParagraph"/>
              <w:numPr>
                <w:ilvl w:val="0"/>
                <w:numId w:val="27"/>
              </w:numPr>
              <w:spacing w:after="0" w:line="240" w:lineRule="auto"/>
              <w:jc w:val="both"/>
              <w:rPr>
                <w:rFonts w:ascii="GHEA Grapalat" w:hAnsi="GHEA Grapalat"/>
                <w:sz w:val="24"/>
                <w:szCs w:val="24"/>
                <w:lang w:val="hy-AM"/>
              </w:rPr>
            </w:pPr>
            <w:r w:rsidRPr="002551A9">
              <w:rPr>
                <w:rFonts w:ascii="GHEA Grapalat" w:hAnsi="GHEA Grapalat" w:cs="Sylfaen"/>
                <w:sz w:val="24"/>
                <w:szCs w:val="24"/>
                <w:lang w:val="hy-AM"/>
              </w:rPr>
              <w:t xml:space="preserve">ապահովում է </w:t>
            </w:r>
            <w:r w:rsidRPr="002551A9">
              <w:rPr>
                <w:rFonts w:ascii="GHEA Grapalat" w:hAnsi="GHEA Grapalat"/>
                <w:sz w:val="24"/>
                <w:szCs w:val="24"/>
                <w:lang w:val="hy-AM"/>
              </w:rPr>
              <w:t>մթնոլորտի մոնիթորինգի իրականացման առաջադրանքի ձևավորման գործընթացին մասնակցությունը,</w:t>
            </w:r>
          </w:p>
          <w:p w14:paraId="1E9240D1" w14:textId="77777777" w:rsidR="00F25F2A" w:rsidRPr="002551A9" w:rsidRDefault="00F25F2A" w:rsidP="00F25F2A">
            <w:pPr>
              <w:pStyle w:val="ListParagraph"/>
              <w:numPr>
                <w:ilvl w:val="0"/>
                <w:numId w:val="27"/>
              </w:numPr>
              <w:spacing w:after="0" w:line="240" w:lineRule="auto"/>
              <w:jc w:val="both"/>
              <w:rPr>
                <w:rFonts w:ascii="GHEA Grapalat" w:hAnsi="GHEA Grapalat"/>
                <w:sz w:val="24"/>
                <w:szCs w:val="24"/>
                <w:lang w:val="hy-AM"/>
              </w:rPr>
            </w:pPr>
            <w:r w:rsidRPr="002551A9">
              <w:rPr>
                <w:rFonts w:ascii="GHEA Grapalat" w:hAnsi="GHEA Grapalat" w:cs="Sylfaen"/>
                <w:sz w:val="24"/>
                <w:szCs w:val="24"/>
                <w:lang w:val="hy-AM"/>
              </w:rPr>
              <w:t xml:space="preserve">ապահովում է </w:t>
            </w:r>
            <w:r w:rsidRPr="002551A9">
              <w:rPr>
                <w:rFonts w:ascii="GHEA Grapalat" w:eastAsia="Calibri" w:hAnsi="GHEA Grapalat"/>
                <w:sz w:val="24"/>
                <w:szCs w:val="24"/>
                <w:lang w:val="hy-AM"/>
              </w:rPr>
              <w:t xml:space="preserve">Հայաստանի Հանրապետությունում վտանգավոր թափոնների գործածության գործունեության լիցենզիաների տրամադրման </w:t>
            </w:r>
            <w:r w:rsidRPr="002551A9">
              <w:rPr>
                <w:rFonts w:ascii="GHEA Grapalat" w:hAnsi="GHEA Grapalat" w:cs="Sylfaen"/>
                <w:sz w:val="24"/>
                <w:szCs w:val="24"/>
                <w:lang w:val="hy-AM"/>
              </w:rPr>
              <w:t>գործընթացը,</w:t>
            </w:r>
          </w:p>
          <w:p w14:paraId="6BCD5FA0"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cs="Sylfaen"/>
                <w:sz w:val="24"/>
                <w:szCs w:val="24"/>
                <w:lang w:val="hy-AM"/>
              </w:rPr>
              <w:t>ապահովում</w:t>
            </w:r>
            <w:r w:rsidRPr="002551A9">
              <w:rPr>
                <w:rFonts w:ascii="GHEA Grapalat" w:hAnsi="GHEA Grapalat"/>
                <w:sz w:val="24"/>
                <w:szCs w:val="24"/>
                <w:lang w:val="hy-AM"/>
              </w:rPr>
              <w:t xml:space="preserve"> </w:t>
            </w:r>
            <w:r w:rsidRPr="002551A9">
              <w:rPr>
                <w:rFonts w:ascii="GHEA Grapalat" w:hAnsi="GHEA Grapalat" w:cs="Arial"/>
                <w:sz w:val="24"/>
                <w:szCs w:val="24"/>
                <w:lang w:val="hy-AM"/>
              </w:rPr>
              <w:t>Նախարարությանը</w:t>
            </w:r>
            <w:r w:rsidRPr="002551A9">
              <w:rPr>
                <w:rFonts w:ascii="GHEA Grapalat" w:hAnsi="GHEA Grapalat"/>
                <w:sz w:val="24"/>
                <w:szCs w:val="24"/>
                <w:lang w:val="hy-AM"/>
              </w:rPr>
              <w:t xml:space="preserve"> </w:t>
            </w:r>
            <w:r w:rsidRPr="002551A9">
              <w:rPr>
                <w:rFonts w:ascii="GHEA Grapalat" w:hAnsi="GHEA Grapalat" w:cs="Arial"/>
                <w:sz w:val="24"/>
                <w:szCs w:val="24"/>
                <w:lang w:val="hy-AM"/>
              </w:rPr>
              <w:t>վերապահված</w:t>
            </w:r>
            <w:r w:rsidRPr="002551A9">
              <w:rPr>
                <w:rFonts w:ascii="GHEA Grapalat" w:hAnsi="GHEA Grapalat"/>
                <w:sz w:val="24"/>
                <w:szCs w:val="24"/>
                <w:lang w:val="hy-AM"/>
              </w:rPr>
              <w:t xml:space="preserve">, </w:t>
            </w:r>
            <w:r w:rsidRPr="002551A9">
              <w:rPr>
                <w:rFonts w:ascii="GHEA Grapalat" w:hAnsi="GHEA Grapalat" w:cs="Arial"/>
                <w:sz w:val="24"/>
                <w:szCs w:val="24"/>
                <w:lang w:val="hy-AM"/>
              </w:rPr>
              <w:t>Հայաստանի</w:t>
            </w:r>
            <w:r w:rsidRPr="002551A9">
              <w:rPr>
                <w:rFonts w:ascii="GHEA Grapalat" w:hAnsi="GHEA Grapalat"/>
                <w:sz w:val="24"/>
                <w:szCs w:val="24"/>
                <w:lang w:val="hy-AM"/>
              </w:rPr>
              <w:t xml:space="preserve"> </w:t>
            </w:r>
            <w:r w:rsidRPr="002551A9">
              <w:rPr>
                <w:rFonts w:ascii="GHEA Grapalat" w:hAnsi="GHEA Grapalat" w:cs="Arial"/>
                <w:sz w:val="24"/>
                <w:szCs w:val="24"/>
                <w:lang w:val="hy-AM"/>
              </w:rPr>
              <w:t>Հանրապետության</w:t>
            </w:r>
            <w:r w:rsidRPr="002551A9">
              <w:rPr>
                <w:rFonts w:ascii="GHEA Grapalat" w:hAnsi="GHEA Grapalat"/>
                <w:sz w:val="24"/>
                <w:szCs w:val="24"/>
                <w:lang w:val="hy-AM"/>
              </w:rPr>
              <w:t xml:space="preserve"> </w:t>
            </w:r>
            <w:r w:rsidRPr="002551A9">
              <w:rPr>
                <w:rFonts w:ascii="GHEA Grapalat" w:hAnsi="GHEA Grapalat" w:cs="Arial"/>
                <w:sz w:val="24"/>
                <w:szCs w:val="24"/>
                <w:lang w:val="hy-AM"/>
              </w:rPr>
              <w:t>կողմից</w:t>
            </w:r>
            <w:r w:rsidRPr="002551A9">
              <w:rPr>
                <w:rFonts w:ascii="GHEA Grapalat" w:hAnsi="GHEA Grapalat"/>
                <w:sz w:val="24"/>
                <w:szCs w:val="24"/>
                <w:lang w:val="hy-AM"/>
              </w:rPr>
              <w:t xml:space="preserve"> </w:t>
            </w:r>
            <w:r w:rsidRPr="002551A9">
              <w:rPr>
                <w:rFonts w:ascii="GHEA Grapalat" w:hAnsi="GHEA Grapalat" w:cs="Arial"/>
                <w:sz w:val="24"/>
                <w:szCs w:val="24"/>
                <w:lang w:val="hy-AM"/>
              </w:rPr>
              <w:t>երրորդ</w:t>
            </w:r>
            <w:r w:rsidRPr="002551A9">
              <w:rPr>
                <w:rFonts w:ascii="GHEA Grapalat" w:hAnsi="GHEA Grapalat"/>
                <w:sz w:val="24"/>
                <w:szCs w:val="24"/>
                <w:lang w:val="hy-AM"/>
              </w:rPr>
              <w:t xml:space="preserve"> </w:t>
            </w:r>
            <w:r w:rsidRPr="002551A9">
              <w:rPr>
                <w:rFonts w:ascii="GHEA Grapalat" w:hAnsi="GHEA Grapalat" w:cs="Arial"/>
                <w:sz w:val="24"/>
                <w:szCs w:val="24"/>
                <w:lang w:val="hy-AM"/>
              </w:rPr>
              <w:t>երկրների</w:t>
            </w:r>
            <w:r w:rsidRPr="002551A9">
              <w:rPr>
                <w:rFonts w:ascii="GHEA Grapalat" w:hAnsi="GHEA Grapalat"/>
                <w:sz w:val="24"/>
                <w:szCs w:val="24"/>
                <w:lang w:val="hy-AM"/>
              </w:rPr>
              <w:t xml:space="preserve"> </w:t>
            </w:r>
            <w:r w:rsidRPr="002551A9">
              <w:rPr>
                <w:rFonts w:ascii="GHEA Grapalat" w:hAnsi="GHEA Grapalat" w:cs="Arial"/>
                <w:sz w:val="24"/>
                <w:szCs w:val="24"/>
                <w:lang w:val="hy-AM"/>
              </w:rPr>
              <w:t>հետ</w:t>
            </w:r>
            <w:r w:rsidRPr="002551A9">
              <w:rPr>
                <w:rFonts w:ascii="GHEA Grapalat" w:hAnsi="GHEA Grapalat"/>
                <w:sz w:val="24"/>
                <w:szCs w:val="24"/>
                <w:lang w:val="hy-AM"/>
              </w:rPr>
              <w:t xml:space="preserve"> </w:t>
            </w:r>
            <w:r w:rsidRPr="002551A9">
              <w:rPr>
                <w:rFonts w:ascii="GHEA Grapalat" w:hAnsi="GHEA Grapalat" w:cs="Arial"/>
                <w:sz w:val="24"/>
                <w:szCs w:val="24"/>
                <w:lang w:val="hy-AM"/>
              </w:rPr>
              <w:t>առևտրի</w:t>
            </w:r>
            <w:r w:rsidRPr="002551A9">
              <w:rPr>
                <w:rFonts w:ascii="GHEA Grapalat" w:hAnsi="GHEA Grapalat"/>
                <w:sz w:val="24"/>
                <w:szCs w:val="24"/>
                <w:lang w:val="hy-AM"/>
              </w:rPr>
              <w:t xml:space="preserve"> </w:t>
            </w:r>
            <w:r w:rsidRPr="002551A9">
              <w:rPr>
                <w:rFonts w:ascii="GHEA Grapalat" w:hAnsi="GHEA Grapalat" w:cs="Arial"/>
                <w:sz w:val="24"/>
                <w:szCs w:val="24"/>
                <w:lang w:val="hy-AM"/>
              </w:rPr>
              <w:t>դեպքում</w:t>
            </w:r>
            <w:r w:rsidRPr="002551A9">
              <w:rPr>
                <w:rFonts w:ascii="GHEA Grapalat" w:hAnsi="GHEA Grapalat"/>
                <w:sz w:val="24"/>
                <w:szCs w:val="24"/>
                <w:lang w:val="hy-AM"/>
              </w:rPr>
              <w:t xml:space="preserve"> </w:t>
            </w:r>
            <w:r w:rsidRPr="002551A9">
              <w:rPr>
                <w:rFonts w:ascii="GHEA Grapalat" w:hAnsi="GHEA Grapalat" w:cs="Arial"/>
                <w:sz w:val="24"/>
                <w:szCs w:val="24"/>
                <w:lang w:val="hy-AM"/>
              </w:rPr>
              <w:t>արգելված</w:t>
            </w:r>
            <w:r w:rsidRPr="002551A9">
              <w:rPr>
                <w:rFonts w:ascii="GHEA Grapalat" w:hAnsi="GHEA Grapalat"/>
                <w:sz w:val="24"/>
                <w:szCs w:val="24"/>
                <w:lang w:val="hy-AM"/>
              </w:rPr>
              <w:t xml:space="preserve"> </w:t>
            </w:r>
            <w:r w:rsidRPr="002551A9">
              <w:rPr>
                <w:rFonts w:ascii="GHEA Grapalat" w:hAnsi="GHEA Grapalat" w:cs="Arial"/>
                <w:sz w:val="24"/>
                <w:szCs w:val="24"/>
                <w:lang w:val="hy-AM"/>
              </w:rPr>
              <w:t>և</w:t>
            </w:r>
            <w:r w:rsidRPr="002551A9">
              <w:rPr>
                <w:rFonts w:ascii="GHEA Grapalat" w:hAnsi="GHEA Grapalat"/>
                <w:sz w:val="24"/>
                <w:szCs w:val="24"/>
                <w:lang w:val="hy-AM"/>
              </w:rPr>
              <w:t xml:space="preserve"> </w:t>
            </w:r>
            <w:r w:rsidRPr="002551A9">
              <w:rPr>
                <w:rFonts w:ascii="GHEA Grapalat" w:hAnsi="GHEA Grapalat" w:cs="Arial"/>
                <w:sz w:val="24"/>
                <w:szCs w:val="24"/>
                <w:lang w:val="hy-AM"/>
              </w:rPr>
              <w:t>սահմանափակ</w:t>
            </w:r>
            <w:r w:rsidRPr="002551A9">
              <w:rPr>
                <w:rFonts w:ascii="GHEA Grapalat" w:hAnsi="GHEA Grapalat"/>
                <w:sz w:val="24"/>
                <w:szCs w:val="24"/>
                <w:lang w:val="hy-AM"/>
              </w:rPr>
              <w:t xml:space="preserve"> </w:t>
            </w:r>
            <w:r w:rsidRPr="002551A9">
              <w:rPr>
                <w:rFonts w:ascii="GHEA Grapalat" w:hAnsi="GHEA Grapalat" w:cs="Arial"/>
                <w:sz w:val="24"/>
                <w:szCs w:val="24"/>
                <w:lang w:val="hy-AM"/>
              </w:rPr>
              <w:t>ապրանքների</w:t>
            </w:r>
            <w:r w:rsidRPr="002551A9">
              <w:rPr>
                <w:rFonts w:ascii="GHEA Grapalat" w:hAnsi="GHEA Grapalat"/>
                <w:sz w:val="24"/>
                <w:szCs w:val="24"/>
                <w:lang w:val="hy-AM"/>
              </w:rPr>
              <w:t xml:space="preserve"> կանոնակարգման գործընթացը,</w:t>
            </w:r>
          </w:p>
          <w:p w14:paraId="40DA64D3"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cs="Sylfaen"/>
                <w:sz w:val="24"/>
                <w:szCs w:val="24"/>
                <w:lang w:val="hy-AM"/>
              </w:rPr>
              <w:t>ապահովում</w:t>
            </w:r>
            <w:r w:rsidRPr="002551A9">
              <w:rPr>
                <w:rFonts w:ascii="GHEA Grapalat" w:hAnsi="GHEA Grapalat"/>
                <w:sz w:val="24"/>
                <w:szCs w:val="24"/>
                <w:lang w:val="hy-AM"/>
              </w:rPr>
              <w:t xml:space="preserve"> է </w:t>
            </w:r>
            <w:r w:rsidRPr="002551A9">
              <w:rPr>
                <w:rFonts w:ascii="GHEA Grapalat" w:eastAsia="Calibri" w:hAnsi="GHEA Grapalat"/>
                <w:color w:val="000000" w:themeColor="text1"/>
                <w:sz w:val="24"/>
                <w:szCs w:val="24"/>
                <w:lang w:val="hy-AM"/>
              </w:rPr>
              <w:t xml:space="preserve">թափոնների պետական կադաստրի վարումը՝ այդ  թվում </w:t>
            </w:r>
            <w:r w:rsidRPr="002551A9">
              <w:rPr>
                <w:rFonts w:ascii="GHEA Grapalat" w:eastAsia="Calibri" w:hAnsi="GHEA Grapalat" w:cs="Arial"/>
                <w:color w:val="000000" w:themeColor="text1"/>
                <w:sz w:val="24"/>
                <w:szCs w:val="24"/>
                <w:lang w:val="hy-AM"/>
              </w:rPr>
              <w:t xml:space="preserve">թափոնների գոյացման, վերամշակման ու օգտահանման օբյեկտների, թափոնների </w:t>
            </w:r>
            <w:r w:rsidRPr="002551A9">
              <w:rPr>
                <w:rFonts w:ascii="GHEA Grapalat" w:eastAsia="Calibri" w:hAnsi="GHEA Grapalat"/>
                <w:color w:val="000000" w:themeColor="text1"/>
                <w:sz w:val="24"/>
                <w:szCs w:val="24"/>
                <w:lang w:val="hy-AM"/>
              </w:rPr>
              <w:t xml:space="preserve">հեռացման վայրերի </w:t>
            </w:r>
            <w:r w:rsidRPr="002551A9">
              <w:rPr>
                <w:rFonts w:ascii="GHEA Grapalat" w:eastAsia="Calibri" w:hAnsi="GHEA Grapalat" w:cs="Arial"/>
                <w:color w:val="000000" w:themeColor="text1"/>
                <w:sz w:val="24"/>
                <w:szCs w:val="24"/>
                <w:lang w:val="hy-AM"/>
              </w:rPr>
              <w:t>ռեեստրի վարման</w:t>
            </w:r>
            <w:r w:rsidRPr="002551A9">
              <w:rPr>
                <w:rFonts w:ascii="GHEA Grapalat" w:eastAsia="Calibri" w:hAnsi="GHEA Grapalat" w:cs="Arial"/>
                <w:color w:val="000000" w:themeColor="text1"/>
                <w:sz w:val="24"/>
                <w:szCs w:val="24"/>
                <w:lang w:val="af-ZA"/>
              </w:rPr>
              <w:t xml:space="preserve"> </w:t>
            </w:r>
            <w:r w:rsidRPr="002551A9">
              <w:rPr>
                <w:rFonts w:ascii="GHEA Grapalat" w:eastAsia="Calibri" w:hAnsi="GHEA Grapalat" w:cs="Arial"/>
                <w:color w:val="000000" w:themeColor="text1"/>
                <w:sz w:val="24"/>
                <w:szCs w:val="24"/>
                <w:lang w:val="hy-AM"/>
              </w:rPr>
              <w:t>գործընթացը</w:t>
            </w:r>
            <w:r w:rsidRPr="002551A9">
              <w:rPr>
                <w:rFonts w:ascii="GHEA Grapalat" w:hAnsi="GHEA Grapalat" w:cs="Sylfaen"/>
                <w:sz w:val="24"/>
                <w:szCs w:val="24"/>
                <w:lang w:val="hy-AM"/>
              </w:rPr>
              <w:t xml:space="preserve">, </w:t>
            </w:r>
          </w:p>
          <w:p w14:paraId="155ADB7B"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cs="Sylfaen"/>
                <w:sz w:val="24"/>
                <w:szCs w:val="24"/>
                <w:lang w:val="hy-AM"/>
              </w:rPr>
              <w:t xml:space="preserve">ապահովում է </w:t>
            </w:r>
            <w:r w:rsidRPr="002551A9">
              <w:rPr>
                <w:rFonts w:ascii="GHEA Grapalat" w:eastAsia="Calibri" w:hAnsi="GHEA Grapalat" w:cs="Sylfaen"/>
                <w:sz w:val="24"/>
                <w:szCs w:val="24"/>
                <w:lang w:val="hy-AM"/>
              </w:rPr>
              <w:t xml:space="preserve">իրավական ակտերի նախագծերի ուսումնասիրումը և սահմանված կարգով կարծիքի տրամադրումը, ինչպես նաև միջազգային հարաբերություններին իր իրավասության սահմաններում </w:t>
            </w:r>
            <w:r w:rsidRPr="002551A9">
              <w:rPr>
                <w:rFonts w:ascii="GHEA Grapalat" w:eastAsia="Calibri" w:hAnsi="GHEA Grapalat"/>
                <w:sz w:val="24"/>
                <w:szCs w:val="24"/>
                <w:lang w:val="hy-AM"/>
              </w:rPr>
              <w:t>մասնակցությունը</w:t>
            </w:r>
            <w:r w:rsidRPr="002551A9">
              <w:rPr>
                <w:rFonts w:ascii="GHEA Grapalat" w:hAnsi="GHEA Grapalat"/>
                <w:sz w:val="24"/>
                <w:szCs w:val="24"/>
                <w:lang w:val="hy-AM"/>
              </w:rPr>
              <w:t>,</w:t>
            </w:r>
          </w:p>
          <w:p w14:paraId="59A2B594"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sz w:val="24"/>
                <w:szCs w:val="24"/>
                <w:lang w:val="hy-AM"/>
              </w:rPr>
              <w:t xml:space="preserve">ապահովում է </w:t>
            </w:r>
            <w:r w:rsidRPr="002551A9">
              <w:rPr>
                <w:rFonts w:ascii="GHEA Grapalat" w:eastAsia="Calibri" w:hAnsi="GHEA Grapalat"/>
                <w:sz w:val="24"/>
                <w:szCs w:val="24"/>
                <w:lang w:val="hy-AM"/>
              </w:rPr>
              <w:t>օրենքներով և ենթաօրենսդրական նորմատիվ իրավական ակտերով սահմանված դեպքերում, շրջակա միջավայրի պահպանության և բնական պաշարների (բացառությամբ օգտակար հանածոների պաշարների) օգտագործման ոլորտում, այդ թվում՝ վտանգավոր թափոնների էկոլոգիապես անվտանգ պայմանների ապահովման ոլորտում լիցենզիաների, թույլտվությունների, պայմանագրերի, չափաքանակների (այդ թվում՝ անհատական), համաձայնեցումների, եզրակացությունների, հավաստագրերի տրամադրման գործընթացում, անհրաժեշտության դեպքում, տեղանքի զննումը, տեղում ուսումնասիրությունների իրականացումը</w:t>
            </w:r>
            <w:r w:rsidRPr="002551A9">
              <w:rPr>
                <w:rFonts w:ascii="GHEA Grapalat" w:hAnsi="GHEA Grapalat" w:cs="Sylfaen"/>
                <w:sz w:val="24"/>
                <w:szCs w:val="24"/>
                <w:lang w:val="hy-AM"/>
              </w:rPr>
              <w:t>,</w:t>
            </w:r>
          </w:p>
          <w:p w14:paraId="521CDBEF"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cs="Sylfaen"/>
                <w:sz w:val="24"/>
                <w:szCs w:val="24"/>
                <w:lang w:val="hy-AM"/>
              </w:rPr>
              <w:t xml:space="preserve">ապահովում է </w:t>
            </w:r>
            <w:r w:rsidRPr="002551A9">
              <w:rPr>
                <w:rFonts w:ascii="GHEA Grapalat" w:eastAsia="Calibri" w:hAnsi="GHEA Grapalat"/>
                <w:sz w:val="24"/>
                <w:szCs w:val="24"/>
                <w:lang w:val="hy-AM"/>
              </w:rPr>
              <w:t xml:space="preserve">Վարչության </w:t>
            </w:r>
            <w:r w:rsidRPr="002551A9">
              <w:rPr>
                <w:rFonts w:ascii="GHEA Grapalat" w:hAnsi="GHEA Grapalat"/>
                <w:color w:val="000000" w:themeColor="text1"/>
                <w:sz w:val="24"/>
                <w:szCs w:val="24"/>
                <w:lang w:val="hy-AM"/>
              </w:rPr>
              <w:t>գործառույթների սահմաններում Նախարարությունում հարուցված վարչական վարույթների շրջանակներում  «Վարչարարության հիմունքների և վարչական վարույթի մասին» օրենքով սահմանված գործողությունների իրականացման գործընթացը,</w:t>
            </w:r>
          </w:p>
          <w:p w14:paraId="382E529D" w14:textId="77777777" w:rsidR="00F25F2A" w:rsidRPr="002551A9" w:rsidRDefault="00F25F2A" w:rsidP="00F25F2A">
            <w:pPr>
              <w:pStyle w:val="ListParagraph"/>
              <w:numPr>
                <w:ilvl w:val="0"/>
                <w:numId w:val="27"/>
              </w:numPr>
              <w:spacing w:after="0" w:line="240" w:lineRule="auto"/>
              <w:ind w:right="9"/>
              <w:jc w:val="both"/>
              <w:rPr>
                <w:rFonts w:ascii="GHEA Grapalat" w:hAnsi="GHEA Grapalat" w:cs="Sylfaen"/>
                <w:sz w:val="24"/>
                <w:szCs w:val="24"/>
                <w:lang w:val="hy-AM"/>
              </w:rPr>
            </w:pPr>
            <w:r w:rsidRPr="002551A9">
              <w:rPr>
                <w:rFonts w:ascii="GHEA Grapalat" w:hAnsi="GHEA Grapalat" w:cs="Sylfaen"/>
                <w:sz w:val="24"/>
                <w:szCs w:val="24"/>
                <w:lang w:val="hy-AM"/>
              </w:rPr>
              <w:t>ապահովում է վ</w:t>
            </w:r>
            <w:r w:rsidRPr="002551A9">
              <w:rPr>
                <w:rFonts w:ascii="GHEA Grapalat" w:eastAsia="Calibri" w:hAnsi="GHEA Grapalat" w:cs="Sylfaen"/>
                <w:sz w:val="24"/>
                <w:szCs w:val="24"/>
                <w:lang w:val="hy-AM"/>
              </w:rPr>
              <w:t>արչության աշխատանքային ծրագրերի ու վարչության կողմից կատարված աշխատանքների վերաբերյալ հաշվետվությունների կազմման գործընթացը,</w:t>
            </w:r>
          </w:p>
          <w:p w14:paraId="6424355D" w14:textId="77777777" w:rsidR="00F25F2A" w:rsidRPr="002551A9" w:rsidRDefault="00F25F2A" w:rsidP="00F25F2A">
            <w:pPr>
              <w:pStyle w:val="ListParagraph"/>
              <w:spacing w:after="0" w:line="240" w:lineRule="auto"/>
              <w:ind w:left="360" w:right="9"/>
              <w:jc w:val="both"/>
              <w:rPr>
                <w:rFonts w:ascii="GHEA Grapalat" w:hAnsi="GHEA Grapalat" w:cs="Sylfaen"/>
                <w:sz w:val="24"/>
                <w:szCs w:val="24"/>
                <w:lang w:val="hy-AM"/>
              </w:rPr>
            </w:pPr>
          </w:p>
          <w:p w14:paraId="5C2012F1" w14:textId="77777777" w:rsidR="00F25F2A" w:rsidRPr="002551A9" w:rsidRDefault="00F25F2A" w:rsidP="00F25F2A">
            <w:pPr>
              <w:spacing w:after="0"/>
              <w:jc w:val="both"/>
              <w:rPr>
                <w:rFonts w:ascii="GHEA Grapalat" w:hAnsi="GHEA Grapalat"/>
                <w:sz w:val="24"/>
                <w:szCs w:val="24"/>
                <w:lang w:val="hy-AM"/>
              </w:rPr>
            </w:pPr>
            <w:r w:rsidRPr="002551A9">
              <w:rPr>
                <w:rFonts w:ascii="GHEA Grapalat" w:hAnsi="GHEA Grapalat" w:cs="Sylfaen"/>
                <w:b/>
                <w:lang w:val="hy-AM"/>
              </w:rPr>
              <w:t>Իրավունքները</w:t>
            </w:r>
            <w:r w:rsidRPr="002551A9">
              <w:rPr>
                <w:rFonts w:ascii="GHEA Grapalat" w:hAnsi="GHEA Grapalat"/>
                <w:sz w:val="24"/>
                <w:szCs w:val="24"/>
                <w:lang w:val="hy-AM"/>
              </w:rPr>
              <w:t xml:space="preserve"> </w:t>
            </w:r>
          </w:p>
          <w:p w14:paraId="55837F71"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sz w:val="24"/>
                <w:szCs w:val="24"/>
                <w:lang w:val="hy-AM"/>
              </w:rPr>
              <w:t xml:space="preserve">Վարչության գործառույթներից բխող խնդիրների լուծման համար ստանալ </w:t>
            </w:r>
            <w:r w:rsidRPr="002551A9">
              <w:rPr>
                <w:rFonts w:ascii="GHEA Grapalat" w:hAnsi="GHEA Grapalat" w:cs="Sylfaen"/>
                <w:sz w:val="24"/>
                <w:szCs w:val="24"/>
                <w:lang w:val="hy-AM"/>
              </w:rPr>
              <w:t>անհրաժեշտ</w:t>
            </w:r>
            <w:r w:rsidRPr="002551A9">
              <w:rPr>
                <w:rFonts w:ascii="GHEA Grapalat" w:hAnsi="GHEA Grapalat"/>
                <w:sz w:val="24"/>
                <w:szCs w:val="24"/>
                <w:lang w:val="hy-AM"/>
              </w:rPr>
              <w:t xml:space="preserve"> տեղեկատվություն,</w:t>
            </w:r>
          </w:p>
          <w:p w14:paraId="30BCEE5D" w14:textId="18FDC530" w:rsidR="00F25F2A" w:rsidRPr="002551A9" w:rsidRDefault="00F25F2A" w:rsidP="00F25F2A">
            <w:pPr>
              <w:pStyle w:val="ListParagraph"/>
              <w:numPr>
                <w:ilvl w:val="0"/>
                <w:numId w:val="20"/>
              </w:numPr>
              <w:spacing w:after="0" w:line="259" w:lineRule="auto"/>
              <w:jc w:val="both"/>
              <w:rPr>
                <w:rFonts w:ascii="GHEA Grapalat" w:hAnsi="GHEA Grapalat"/>
                <w:sz w:val="24"/>
                <w:szCs w:val="24"/>
                <w:lang w:val="hy-AM"/>
              </w:rPr>
            </w:pPr>
            <w:r w:rsidRPr="002551A9">
              <w:rPr>
                <w:rFonts w:ascii="GHEA Grapalat" w:hAnsi="GHEA Grapalat"/>
                <w:color w:val="000000"/>
                <w:sz w:val="24"/>
                <w:szCs w:val="24"/>
                <w:lang w:val="hy-AM"/>
              </w:rPr>
              <w:t xml:space="preserve">իրավաբանական և ֆիզիկական անձանցից պահանջել և ստանալ մթնոլորտ </w:t>
            </w:r>
            <w:r w:rsidRPr="002551A9">
              <w:rPr>
                <w:rFonts w:ascii="GHEA Grapalat" w:hAnsi="GHEA Grapalat"/>
                <w:color w:val="000000"/>
                <w:sz w:val="24"/>
                <w:szCs w:val="24"/>
                <w:lang w:val="hy-AM"/>
              </w:rPr>
              <w:lastRenderedPageBreak/>
              <w:t xml:space="preserve">արտանետումների թույլտվություններին, </w:t>
            </w:r>
            <w:r w:rsidRPr="002551A9">
              <w:rPr>
                <w:rFonts w:ascii="GHEA Grapalat" w:eastAsia="Calibri" w:hAnsi="GHEA Grapalat" w:cs="Sylfaen"/>
                <w:color w:val="000000" w:themeColor="text1"/>
                <w:sz w:val="24"/>
                <w:szCs w:val="24"/>
                <w:lang w:val="hy-AM"/>
              </w:rPr>
              <w:t xml:space="preserve">օզոնային շերտը քայքայող նյութերի և հիդրոֆտորածխածինների ներմուծման անհատական չափաքանակներին, </w:t>
            </w:r>
            <w:r w:rsidRPr="002551A9">
              <w:rPr>
                <w:rFonts w:ascii="GHEA Grapalat" w:eastAsia="Calibri" w:hAnsi="GHEA Grapalat"/>
                <w:sz w:val="24"/>
                <w:szCs w:val="24"/>
                <w:lang w:val="hy-AM"/>
              </w:rPr>
              <w:t xml:space="preserve">վտանգավոր թափոնների գործածության գործունեության լիցենզիաներին, </w:t>
            </w:r>
            <w:r w:rsidRPr="002551A9">
              <w:rPr>
                <w:rFonts w:ascii="GHEA Grapalat" w:hAnsi="GHEA Grapalat" w:cs="Sylfaen"/>
                <w:sz w:val="24"/>
                <w:szCs w:val="24"/>
                <w:lang w:val="hy-AM"/>
              </w:rPr>
              <w:t xml:space="preserve">վտանգավոր թափոնների անդրսահմանային փոխադրումներին, թմրամիջոցների և հոգեմետ նյութերի պրեկուսորներ չհամարվող թունավոր նյութերի ներմուծման, օզոնային շերտը քայքայող նյութերի, </w:t>
            </w:r>
            <w:r w:rsidRPr="002551A9">
              <w:rPr>
                <w:rFonts w:ascii="GHEA Grapalat" w:eastAsia="Calibri" w:hAnsi="GHEA Grapalat" w:cs="Sylfaen"/>
                <w:color w:val="000000" w:themeColor="text1"/>
                <w:sz w:val="24"/>
                <w:szCs w:val="24"/>
                <w:lang w:val="hy-AM"/>
              </w:rPr>
              <w:t>հիդրոֆտորածխածինների և դրանք պարոնակող արտադրանքի</w:t>
            </w:r>
            <w:r w:rsidRPr="002551A9">
              <w:rPr>
                <w:rFonts w:ascii="GHEA Grapalat" w:hAnsi="GHEA Grapalat" w:cs="Sylfaen"/>
                <w:sz w:val="24"/>
                <w:szCs w:val="24"/>
                <w:lang w:val="hy-AM"/>
              </w:rPr>
              <w:t xml:space="preserve"> առաքման (ներմուծման, արտահանման և տարանցիկ փոխադրման) մեկանգամյա լիցենզիաներին, թույլտվություններին, եզրակացություններին</w:t>
            </w:r>
            <w:r w:rsidRPr="002551A9">
              <w:rPr>
                <w:rFonts w:ascii="GHEA Grapalat" w:eastAsia="Calibri" w:hAnsi="GHEA Grapalat" w:cs="Sylfaen"/>
                <w:color w:val="000000" w:themeColor="text1"/>
                <w:sz w:val="24"/>
                <w:szCs w:val="24"/>
                <w:lang w:val="hy-AM"/>
              </w:rPr>
              <w:t xml:space="preserve">, </w:t>
            </w:r>
            <w:r w:rsidRPr="002551A9">
              <w:rPr>
                <w:rFonts w:ascii="GHEA Grapalat" w:hAnsi="GHEA Grapalat" w:cs="Sylfaen"/>
                <w:sz w:val="24"/>
                <w:szCs w:val="24"/>
                <w:lang w:val="hy-AM"/>
              </w:rPr>
              <w:t xml:space="preserve">վտանգավոր թափոններ առաջացնողների կազմած թափոնների անձնագրերի համաձայնեցմանը, թափոնների գոյացման նորմատիվներին և դրանց տեղադրման սահմանաքանակներին </w:t>
            </w:r>
            <w:r w:rsidRPr="002551A9">
              <w:rPr>
                <w:rFonts w:ascii="GHEA Grapalat" w:hAnsi="GHEA Grapalat"/>
                <w:color w:val="000000"/>
                <w:sz w:val="24"/>
                <w:szCs w:val="24"/>
                <w:lang w:val="hy-AM"/>
              </w:rPr>
              <w:t>առնչվող փաստաթղթերը,</w:t>
            </w:r>
          </w:p>
          <w:p w14:paraId="5B11373B"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իր լիազորությունների շրջանակներում և Վարչության </w:t>
            </w:r>
            <w:r w:rsidRPr="002551A9">
              <w:rPr>
                <w:rFonts w:ascii="GHEA Grapalat" w:hAnsi="GHEA Grapalat"/>
                <w:sz w:val="24"/>
                <w:szCs w:val="24"/>
                <w:lang w:val="hy-AM"/>
              </w:rPr>
              <w:t xml:space="preserve">գործառույթներից բխող խնդիրների լուծման համար </w:t>
            </w:r>
            <w:r w:rsidRPr="002551A9">
              <w:rPr>
                <w:rFonts w:ascii="GHEA Grapalat" w:hAnsi="GHEA Grapalat"/>
                <w:color w:val="000000"/>
                <w:sz w:val="24"/>
                <w:szCs w:val="24"/>
                <w:lang w:val="hy-AM"/>
              </w:rPr>
              <w:t>գործընթացում կայացնել որոշումներ,</w:t>
            </w:r>
          </w:p>
          <w:p w14:paraId="3E80BD48" w14:textId="77777777" w:rsidR="00F25F2A" w:rsidRPr="002551A9" w:rsidRDefault="00F25F2A" w:rsidP="00F25F2A">
            <w:pPr>
              <w:pStyle w:val="ListParagraph"/>
              <w:numPr>
                <w:ilvl w:val="0"/>
                <w:numId w:val="20"/>
              </w:numPr>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Վարչության նպատակների և խնդիրների իրականացման համար կազմակերպել և անցկացնել, քննարկումներ, խորհրդակցություններ,</w:t>
            </w:r>
          </w:p>
          <w:p w14:paraId="6BEA4DBE" w14:textId="77777777" w:rsidR="00F25F2A" w:rsidRPr="002551A9" w:rsidRDefault="00F25F2A" w:rsidP="00F25F2A">
            <w:pPr>
              <w:pStyle w:val="ListParagraph"/>
              <w:numPr>
                <w:ilvl w:val="0"/>
                <w:numId w:val="20"/>
              </w:numPr>
              <w:spacing w:after="0" w:line="240" w:lineRule="auto"/>
              <w:ind w:right="9"/>
              <w:jc w:val="both"/>
              <w:rPr>
                <w:rFonts w:ascii="GHEA Grapalat" w:hAnsi="GHEA Grapalat"/>
                <w:color w:val="000000"/>
                <w:sz w:val="24"/>
                <w:szCs w:val="24"/>
                <w:lang w:val="hy-AM"/>
              </w:rPr>
            </w:pPr>
            <w:r w:rsidRPr="002551A9">
              <w:rPr>
                <w:rFonts w:ascii="GHEA Grapalat" w:hAnsi="GHEA Grapalat"/>
                <w:color w:val="000000"/>
                <w:sz w:val="24"/>
                <w:szCs w:val="24"/>
                <w:lang w:val="hy-AM"/>
              </w:rPr>
              <w:t>պլանների, ծրագրերի մշակման գործընթացում ներկայացնել առաջարկություններ այլ մասնագետներ, գիտական հաստատությունների ներկայացուցիչներ և տեղական/միջազգային փորձագետներ ներգրավելու վերաբերյալ,</w:t>
            </w:r>
          </w:p>
          <w:p w14:paraId="16B56305" w14:textId="7ED2B095" w:rsidR="00F25F2A" w:rsidRPr="002551A9" w:rsidRDefault="00F25F2A" w:rsidP="00F25F2A">
            <w:pPr>
              <w:pStyle w:val="ListParagraph"/>
              <w:numPr>
                <w:ilvl w:val="0"/>
                <w:numId w:val="20"/>
              </w:numPr>
              <w:spacing w:after="0" w:line="240" w:lineRule="auto"/>
              <w:ind w:right="-108"/>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օրենքով սահմանված կարգով շահագրգիռ մարմիններից պահանջել և ստանալ </w:t>
            </w:r>
            <w:r w:rsidRPr="002551A9">
              <w:rPr>
                <w:rFonts w:ascii="GHEA Grapalat" w:eastAsia="Calibri" w:hAnsi="GHEA Grapalat"/>
                <w:color w:val="000000" w:themeColor="text1"/>
                <w:sz w:val="24"/>
                <w:szCs w:val="24"/>
                <w:lang w:val="hy-AM"/>
              </w:rPr>
              <w:t>թափոնների</w:t>
            </w:r>
            <w:r w:rsidRPr="002551A9">
              <w:rPr>
                <w:rFonts w:ascii="GHEA Grapalat" w:hAnsi="GHEA Grapalat"/>
                <w:color w:val="000000"/>
                <w:sz w:val="24"/>
                <w:szCs w:val="24"/>
                <w:lang w:val="hy-AM"/>
              </w:rPr>
              <w:t xml:space="preserve"> պետական կադաստրում գրանցման, </w:t>
            </w:r>
            <w:r w:rsidRPr="002551A9">
              <w:rPr>
                <w:rFonts w:ascii="GHEA Grapalat" w:eastAsia="Calibri" w:hAnsi="GHEA Grapalat"/>
                <w:color w:val="000000" w:themeColor="text1"/>
                <w:sz w:val="24"/>
                <w:szCs w:val="24"/>
                <w:lang w:val="hy-AM"/>
              </w:rPr>
              <w:t xml:space="preserve">այդ թվում </w:t>
            </w:r>
            <w:r w:rsidRPr="002551A9">
              <w:rPr>
                <w:rFonts w:ascii="GHEA Grapalat" w:eastAsia="Calibri" w:hAnsi="GHEA Grapalat" w:cs="Arial"/>
                <w:color w:val="000000" w:themeColor="text1"/>
                <w:sz w:val="24"/>
                <w:szCs w:val="24"/>
                <w:lang w:val="hy-AM"/>
              </w:rPr>
              <w:t xml:space="preserve">թափոնների գոյացման, վերամշակման ու օգտահանման օբյեկտների, թափոնների </w:t>
            </w:r>
            <w:r w:rsidRPr="002551A9">
              <w:rPr>
                <w:rFonts w:ascii="GHEA Grapalat" w:eastAsia="Calibri" w:hAnsi="GHEA Grapalat"/>
                <w:color w:val="000000" w:themeColor="text1"/>
                <w:sz w:val="24"/>
                <w:szCs w:val="24"/>
                <w:lang w:val="hy-AM"/>
              </w:rPr>
              <w:t xml:space="preserve">հեռացման վայրերի </w:t>
            </w:r>
            <w:r w:rsidRPr="002551A9">
              <w:rPr>
                <w:rFonts w:ascii="GHEA Grapalat" w:eastAsia="Calibri" w:hAnsi="GHEA Grapalat" w:cs="Arial"/>
                <w:color w:val="000000" w:themeColor="text1"/>
                <w:sz w:val="24"/>
                <w:szCs w:val="24"/>
                <w:lang w:val="hy-AM"/>
              </w:rPr>
              <w:t xml:space="preserve">ռեեստրի վարման, </w:t>
            </w:r>
            <w:r w:rsidRPr="002551A9">
              <w:rPr>
                <w:rFonts w:ascii="GHEA Grapalat" w:hAnsi="GHEA Grapalat"/>
                <w:sz w:val="24"/>
                <w:szCs w:val="24"/>
                <w:lang w:val="hy-AM"/>
              </w:rPr>
              <w:t xml:space="preserve">մթնոլորտ վնասակար նյութերի արտանետումների նորմավորումը և պետական հաշվառման, օզոնային շերտը քայքայող նյութերի և հիդրոֆտորածխածինների քանակությունների և փաստաթղթերի հաշվառման </w:t>
            </w:r>
            <w:r w:rsidRPr="002551A9">
              <w:rPr>
                <w:rFonts w:ascii="GHEA Grapalat" w:hAnsi="GHEA Grapalat"/>
                <w:color w:val="000000"/>
                <w:sz w:val="24"/>
                <w:szCs w:val="24"/>
                <w:lang w:val="hy-AM"/>
              </w:rPr>
              <w:t>ենթակա տեղեկատվությունը,</w:t>
            </w:r>
          </w:p>
          <w:p w14:paraId="47A466FF" w14:textId="77777777" w:rsidR="00F25F2A" w:rsidRPr="002551A9" w:rsidRDefault="00F25F2A" w:rsidP="00F25F2A">
            <w:pPr>
              <w:pStyle w:val="ListParagraph"/>
              <w:numPr>
                <w:ilvl w:val="0"/>
                <w:numId w:val="20"/>
              </w:numPr>
              <w:spacing w:after="0" w:line="240" w:lineRule="auto"/>
              <w:jc w:val="both"/>
              <w:rPr>
                <w:rFonts w:ascii="GHEA Grapalat" w:hAnsi="GHEA Grapalat"/>
                <w:sz w:val="24"/>
                <w:szCs w:val="24"/>
                <w:lang w:val="hy-AM"/>
              </w:rPr>
            </w:pPr>
            <w:r w:rsidRPr="002551A9">
              <w:rPr>
                <w:rFonts w:ascii="GHEA Grapalat" w:hAnsi="GHEA Grapalat"/>
                <w:sz w:val="24"/>
                <w:szCs w:val="24"/>
                <w:lang w:val="hy-AM"/>
              </w:rPr>
              <w:t>գործառույթներից բխող զննությունների իրականացման գործընթացում ներկայացնել առաջարկություններ միջգերատեսչական կամ Նախարարության շահագրգիռ ստորաբաժանումների մասնագետների ներգրավմամբ աշխատանքային խումբ ձևավորելու համար և վերահսկել վերջինիս աշխատանքները,</w:t>
            </w:r>
          </w:p>
          <w:p w14:paraId="0910169D" w14:textId="77777777" w:rsidR="00F25F2A" w:rsidRPr="002551A9" w:rsidRDefault="00F25F2A" w:rsidP="00F25F2A">
            <w:pPr>
              <w:pStyle w:val="NormalWeb"/>
              <w:numPr>
                <w:ilvl w:val="0"/>
                <w:numId w:val="20"/>
              </w:numPr>
              <w:spacing w:before="0" w:beforeAutospacing="0" w:after="0" w:afterAutospacing="0"/>
              <w:jc w:val="both"/>
              <w:rPr>
                <w:rFonts w:ascii="GHEA Grapalat" w:hAnsi="GHEA Grapalat"/>
                <w:color w:val="000000"/>
                <w:lang w:val="hy-AM"/>
              </w:rPr>
            </w:pPr>
            <w:r w:rsidRPr="002551A9">
              <w:rPr>
                <w:rFonts w:ascii="GHEA Grapalat" w:hAnsi="GHEA Grapalat"/>
                <w:lang w:val="hy-AM"/>
              </w:rPr>
              <w:t>գործառույթներից բխող խնդիրների լուծման</w:t>
            </w:r>
            <w:r w:rsidRPr="002551A9">
              <w:rPr>
                <w:rFonts w:ascii="GHEA Grapalat" w:hAnsi="GHEA Grapalat" w:cs="Sylfaen"/>
                <w:lang w:val="hy-AM"/>
              </w:rPr>
              <w:t xml:space="preserve"> և հայտնաբերված անհամապատասխանությունների վերացման համար համագործակցել շահագրգիռ մարմինների և Նախարարության այլ ստորաբաժանումների հետ.</w:t>
            </w:r>
          </w:p>
          <w:p w14:paraId="49402D92" w14:textId="77777777" w:rsidR="00F25F2A" w:rsidRPr="002551A9" w:rsidRDefault="00F25F2A" w:rsidP="00F25F2A">
            <w:pPr>
              <w:pStyle w:val="ListParagraph"/>
              <w:numPr>
                <w:ilvl w:val="0"/>
                <w:numId w:val="20"/>
              </w:numPr>
              <w:tabs>
                <w:tab w:val="left" w:pos="742"/>
              </w:tabs>
              <w:spacing w:after="0" w:line="240" w:lineRule="auto"/>
              <w:ind w:right="9"/>
              <w:jc w:val="both"/>
              <w:rPr>
                <w:rFonts w:ascii="GHEA Grapalat" w:hAnsi="GHEA Grapalat"/>
                <w:color w:val="000000"/>
                <w:sz w:val="24"/>
                <w:szCs w:val="24"/>
                <w:lang w:val="hy-AM"/>
              </w:rPr>
            </w:pPr>
            <w:r w:rsidRPr="002551A9">
              <w:rPr>
                <w:rFonts w:ascii="GHEA Grapalat" w:hAnsi="GHEA Grapalat"/>
                <w:color w:val="000000"/>
                <w:sz w:val="24"/>
                <w:szCs w:val="24"/>
                <w:lang w:val="hy-AM"/>
              </w:rPr>
              <w:t>Վարչության անունից հանդես գալ միջազգային հանդիպումներում, սեմինարներում, աշխատաժողովներում.</w:t>
            </w:r>
          </w:p>
          <w:p w14:paraId="3E211E25" w14:textId="77777777" w:rsidR="00F25F2A" w:rsidRPr="002551A9" w:rsidRDefault="00F25F2A" w:rsidP="00F25F2A">
            <w:pPr>
              <w:pStyle w:val="ListParagraph"/>
              <w:numPr>
                <w:ilvl w:val="0"/>
                <w:numId w:val="20"/>
              </w:numPr>
              <w:tabs>
                <w:tab w:val="left" w:pos="742"/>
              </w:tabs>
              <w:spacing w:after="0" w:line="240" w:lineRule="auto"/>
              <w:ind w:right="9"/>
              <w:jc w:val="both"/>
              <w:rPr>
                <w:rFonts w:ascii="GHEA Grapalat" w:hAnsi="GHEA Grapalat"/>
                <w:color w:val="000000"/>
                <w:sz w:val="24"/>
                <w:szCs w:val="24"/>
                <w:lang w:val="hy-AM"/>
              </w:rPr>
            </w:pPr>
            <w:r w:rsidRPr="002551A9">
              <w:rPr>
                <w:rFonts w:ascii="GHEA Grapalat" w:hAnsi="GHEA Grapalat"/>
                <w:color w:val="000000"/>
                <w:sz w:val="24"/>
                <w:szCs w:val="24"/>
                <w:lang w:val="hy-AM"/>
              </w:rPr>
              <w:t>Վարչության գործառույթների իրականացումը կատարելագործելու նպատակով ներկայացնել առաջարկություններ իրավական ակտերում համապատասխան փոփոխություններ և լրացումներ կատարելու համար:</w:t>
            </w:r>
          </w:p>
          <w:p w14:paraId="178E3EB2" w14:textId="77777777" w:rsidR="00F25F2A" w:rsidRPr="002551A9" w:rsidRDefault="00F25F2A" w:rsidP="00F25F2A">
            <w:pPr>
              <w:pStyle w:val="ListParagraph"/>
              <w:spacing w:after="0" w:line="259" w:lineRule="auto"/>
              <w:ind w:left="360"/>
              <w:jc w:val="both"/>
              <w:rPr>
                <w:rFonts w:ascii="GHEA Grapalat" w:hAnsi="GHEA Grapalat"/>
                <w:sz w:val="24"/>
                <w:szCs w:val="24"/>
                <w:lang w:val="hy-AM"/>
              </w:rPr>
            </w:pPr>
          </w:p>
          <w:p w14:paraId="4707F08E" w14:textId="77777777" w:rsidR="00F25F2A" w:rsidRPr="002551A9" w:rsidRDefault="00F25F2A" w:rsidP="00F25F2A">
            <w:pPr>
              <w:ind w:right="-142"/>
              <w:rPr>
                <w:rFonts w:ascii="GHEA Grapalat" w:hAnsi="GHEA Grapalat"/>
                <w:b/>
                <w:sz w:val="24"/>
                <w:szCs w:val="24"/>
                <w:lang w:val="hy-AM"/>
              </w:rPr>
            </w:pPr>
            <w:r w:rsidRPr="002551A9">
              <w:rPr>
                <w:rFonts w:ascii="GHEA Grapalat" w:hAnsi="GHEA Grapalat"/>
                <w:b/>
                <w:sz w:val="24"/>
                <w:szCs w:val="24"/>
                <w:lang w:val="hy-AM"/>
              </w:rPr>
              <w:t>Պարտականությունները`</w:t>
            </w:r>
          </w:p>
          <w:p w14:paraId="16A452C7" w14:textId="73CD4DD8"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հետևել մթնոլորտ արտանետումների թույլտվությունների, </w:t>
            </w:r>
            <w:r w:rsidRPr="002551A9">
              <w:rPr>
                <w:rFonts w:ascii="GHEA Grapalat" w:eastAsia="Calibri" w:hAnsi="GHEA Grapalat" w:cs="Sylfaen"/>
                <w:color w:val="000000" w:themeColor="text1"/>
                <w:sz w:val="24"/>
                <w:szCs w:val="24"/>
                <w:lang w:val="hy-AM"/>
              </w:rPr>
              <w:t xml:space="preserve">օզոնային շերտը քայքայող նյութերի </w:t>
            </w:r>
            <w:r w:rsidRPr="002551A9">
              <w:rPr>
                <w:rFonts w:ascii="GHEA Grapalat" w:eastAsia="Calibri" w:hAnsi="GHEA Grapalat" w:cs="Sylfaen"/>
                <w:color w:val="000000" w:themeColor="text1"/>
                <w:sz w:val="24"/>
                <w:szCs w:val="24"/>
                <w:lang w:val="hy-AM"/>
              </w:rPr>
              <w:lastRenderedPageBreak/>
              <w:t xml:space="preserve">և հիդրոֆտորածխածինների ներմուծման անհատական չափաքանակների, </w:t>
            </w:r>
            <w:r w:rsidRPr="002551A9">
              <w:rPr>
                <w:rFonts w:ascii="GHEA Grapalat" w:eastAsia="Calibri" w:hAnsi="GHEA Grapalat"/>
                <w:sz w:val="24"/>
                <w:szCs w:val="24"/>
                <w:lang w:val="hy-AM"/>
              </w:rPr>
              <w:t xml:space="preserve">վտանգավոր թափոնների գործածության գործունեության լիցենզիաների, </w:t>
            </w:r>
            <w:r w:rsidRPr="002551A9">
              <w:rPr>
                <w:rFonts w:ascii="GHEA Grapalat" w:hAnsi="GHEA Grapalat" w:cs="Sylfaen"/>
                <w:sz w:val="24"/>
                <w:szCs w:val="24"/>
                <w:lang w:val="hy-AM"/>
              </w:rPr>
              <w:t xml:space="preserve">վտանգավոր թափոնների անդրսահմանային փոխադրումների, թմրամիջոցների և հոգեմետ նյութերի պրեկուսորներ չհամարվող թունավոր նյութերի ներմուծման, օզոնային շերտը քայքայող նյութերի, </w:t>
            </w:r>
            <w:r w:rsidRPr="002551A9">
              <w:rPr>
                <w:rFonts w:ascii="GHEA Grapalat" w:eastAsia="Calibri" w:hAnsi="GHEA Grapalat" w:cs="Sylfaen"/>
                <w:color w:val="000000" w:themeColor="text1"/>
                <w:sz w:val="24"/>
                <w:szCs w:val="24"/>
                <w:lang w:val="hy-AM"/>
              </w:rPr>
              <w:t>հիդրոֆտորածխածինների և դրանք պարոնակող արտադրանքի</w:t>
            </w:r>
            <w:r w:rsidRPr="002551A9">
              <w:rPr>
                <w:rFonts w:ascii="GHEA Grapalat" w:hAnsi="GHEA Grapalat" w:cs="Sylfaen"/>
                <w:sz w:val="24"/>
                <w:szCs w:val="24"/>
                <w:lang w:val="hy-AM"/>
              </w:rPr>
              <w:t xml:space="preserve"> առաքման (ներմուծման, արտահանման և տարանցիկ փոխադրման) մեկանգամյա լիցենզիաների, թույլտվությունների, եզրակացությունների</w:t>
            </w:r>
            <w:r w:rsidRPr="002551A9">
              <w:rPr>
                <w:rFonts w:ascii="GHEA Grapalat" w:eastAsia="Calibri" w:hAnsi="GHEA Grapalat" w:cs="Sylfaen"/>
                <w:color w:val="000000" w:themeColor="text1"/>
                <w:sz w:val="24"/>
                <w:szCs w:val="24"/>
                <w:lang w:val="hy-AM"/>
              </w:rPr>
              <w:t xml:space="preserve">, </w:t>
            </w:r>
            <w:r w:rsidRPr="002551A9">
              <w:rPr>
                <w:rFonts w:ascii="GHEA Grapalat" w:hAnsi="GHEA Grapalat" w:cs="Sylfaen"/>
                <w:sz w:val="24"/>
                <w:szCs w:val="24"/>
                <w:lang w:val="hy-AM"/>
              </w:rPr>
              <w:t xml:space="preserve">վտանգավոր թափոններ առաջացնողների կազմած  թափոնների անձնագրերի համաձայնեցման, թափոնների գոյացման նորմատիվների և դրանց տեղադրման սահմանաքանակների </w:t>
            </w:r>
            <w:r w:rsidRPr="002551A9">
              <w:rPr>
                <w:rFonts w:ascii="GHEA Grapalat" w:hAnsi="GHEA Grapalat"/>
                <w:color w:val="000000"/>
                <w:sz w:val="24"/>
                <w:szCs w:val="24"/>
                <w:lang w:val="hy-AM"/>
              </w:rPr>
              <w:t xml:space="preserve">օրենքով սահմանված ժամկետում և կարգով տրամադրման գործընթացին, </w:t>
            </w:r>
          </w:p>
          <w:p w14:paraId="390851F1"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ուսումնասիրել, ամփոփել մթնոլորտ արտանետումների թույլտվությունների, </w:t>
            </w:r>
            <w:r w:rsidRPr="002551A9">
              <w:rPr>
                <w:rFonts w:ascii="GHEA Grapalat" w:eastAsia="Calibri" w:hAnsi="GHEA Grapalat" w:cs="Sylfaen"/>
                <w:color w:val="000000" w:themeColor="text1"/>
                <w:sz w:val="24"/>
                <w:szCs w:val="24"/>
                <w:lang w:val="hy-AM"/>
              </w:rPr>
              <w:t xml:space="preserve">օզոնային շերտը քայքայող նյութերի և հիդրոֆտորածխածինների ներմուծման անհատական չափաքանակների, </w:t>
            </w:r>
            <w:r w:rsidRPr="002551A9">
              <w:rPr>
                <w:rFonts w:ascii="GHEA Grapalat" w:eastAsia="Calibri" w:hAnsi="GHEA Grapalat"/>
                <w:sz w:val="24"/>
                <w:szCs w:val="24"/>
                <w:lang w:val="hy-AM"/>
              </w:rPr>
              <w:t xml:space="preserve">վտանգավոր թափոնների գործածության գործունեության լիցենզիաների, </w:t>
            </w:r>
            <w:r w:rsidRPr="002551A9">
              <w:rPr>
                <w:rFonts w:ascii="GHEA Grapalat" w:hAnsi="GHEA Grapalat" w:cs="Sylfaen"/>
                <w:sz w:val="24"/>
                <w:szCs w:val="24"/>
                <w:lang w:val="hy-AM"/>
              </w:rPr>
              <w:t xml:space="preserve">վտանգավոր թափոնների անդրսահմանային փոխադրումների, թմրամիջոցների և հոգեմետ նյութերի պրեկուսորներ չհամարվող թունավոր նյութերի ներմուծման, օզոնային շերտը քայքայող նյութերի, </w:t>
            </w:r>
            <w:r w:rsidRPr="002551A9">
              <w:rPr>
                <w:rFonts w:ascii="GHEA Grapalat" w:eastAsia="Calibri" w:hAnsi="GHEA Grapalat" w:cs="Sylfaen"/>
                <w:color w:val="000000" w:themeColor="text1"/>
                <w:sz w:val="24"/>
                <w:szCs w:val="24"/>
                <w:lang w:val="hy-AM"/>
              </w:rPr>
              <w:t>հիդրոֆտորածխածինների և դրանք պարոնակող արտադրանքի</w:t>
            </w:r>
            <w:r w:rsidRPr="002551A9">
              <w:rPr>
                <w:rFonts w:ascii="GHEA Grapalat" w:hAnsi="GHEA Grapalat" w:cs="Sylfaen"/>
                <w:sz w:val="24"/>
                <w:szCs w:val="24"/>
                <w:lang w:val="hy-AM"/>
              </w:rPr>
              <w:t xml:space="preserve"> առաքման (ներմուծման, արտահանման և տարանցիկ փոխադրման) մեկանգամյա լիցենզիաների, թույլտվությունների, եզրակացությունների</w:t>
            </w:r>
            <w:r w:rsidRPr="002551A9">
              <w:rPr>
                <w:rFonts w:ascii="GHEA Grapalat" w:eastAsia="Calibri" w:hAnsi="GHEA Grapalat" w:cs="Sylfaen"/>
                <w:color w:val="000000" w:themeColor="text1"/>
                <w:sz w:val="24"/>
                <w:szCs w:val="24"/>
                <w:lang w:val="hy-AM"/>
              </w:rPr>
              <w:t xml:space="preserve">, </w:t>
            </w:r>
            <w:r w:rsidRPr="002551A9">
              <w:rPr>
                <w:rFonts w:ascii="GHEA Grapalat" w:hAnsi="GHEA Grapalat" w:cs="Sylfaen"/>
                <w:sz w:val="24"/>
                <w:szCs w:val="24"/>
                <w:lang w:val="hy-AM"/>
              </w:rPr>
              <w:t xml:space="preserve">վտանգավոր թափոններ առաջացնողների կազմած  թափոնների անձնագրերի համաձայնեցման, </w:t>
            </w:r>
            <w:r w:rsidRPr="002551A9">
              <w:rPr>
                <w:rFonts w:ascii="GHEA Grapalat" w:eastAsia="Calibri" w:hAnsi="GHEA Grapalat" w:cs="Sylfaen"/>
                <w:color w:val="000000" w:themeColor="text1"/>
                <w:sz w:val="24"/>
                <w:szCs w:val="24"/>
                <w:lang w:val="hy-AM"/>
              </w:rPr>
              <w:t xml:space="preserve"> </w:t>
            </w:r>
            <w:r w:rsidRPr="002551A9">
              <w:rPr>
                <w:rFonts w:ascii="GHEA Grapalat" w:hAnsi="GHEA Grapalat" w:cs="Sylfaen"/>
                <w:sz w:val="24"/>
                <w:szCs w:val="24"/>
                <w:lang w:val="hy-AM"/>
              </w:rPr>
              <w:t xml:space="preserve">թափոնների գոյացման նորմատիվների և դրանց տեղադրման սահմանաքանակների </w:t>
            </w:r>
            <w:r w:rsidRPr="002551A9">
              <w:rPr>
                <w:rFonts w:ascii="GHEA Grapalat" w:hAnsi="GHEA Grapalat"/>
                <w:color w:val="000000"/>
                <w:sz w:val="24"/>
                <w:szCs w:val="24"/>
                <w:lang w:val="hy-AM"/>
              </w:rPr>
              <w:t>հայտերը և արդյունքում ներկայացնել առաջարկություններ վերադասին թույլտվությունների տրամադրումը մերժելու կամ բավարարելու վերաբերյալ,</w:t>
            </w:r>
          </w:p>
          <w:p w14:paraId="0F3C667E" w14:textId="2630524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մթնոլորտ արտանետումների թույլտվությունների, </w:t>
            </w:r>
            <w:r w:rsidRPr="002551A9">
              <w:rPr>
                <w:rFonts w:ascii="GHEA Grapalat" w:eastAsia="Calibri" w:hAnsi="GHEA Grapalat" w:cs="Sylfaen"/>
                <w:color w:val="000000" w:themeColor="text1"/>
                <w:sz w:val="24"/>
                <w:szCs w:val="24"/>
                <w:lang w:val="hy-AM"/>
              </w:rPr>
              <w:t xml:space="preserve">օզոնային շերտը քայքայող նյութերի և հիդրոֆտորածխածինների ներմուծման անհատական չափաքանակների, </w:t>
            </w:r>
            <w:r w:rsidRPr="002551A9">
              <w:rPr>
                <w:rFonts w:ascii="GHEA Grapalat" w:eastAsia="Calibri" w:hAnsi="GHEA Grapalat"/>
                <w:sz w:val="24"/>
                <w:szCs w:val="24"/>
                <w:lang w:val="hy-AM"/>
              </w:rPr>
              <w:t xml:space="preserve">վտանգավոր թափոնների գործածության գործունեության լիցենզիաների, </w:t>
            </w:r>
            <w:r w:rsidRPr="002551A9">
              <w:rPr>
                <w:rFonts w:ascii="GHEA Grapalat" w:hAnsi="GHEA Grapalat" w:cs="Sylfaen"/>
                <w:sz w:val="24"/>
                <w:szCs w:val="24"/>
                <w:lang w:val="hy-AM"/>
              </w:rPr>
              <w:t xml:space="preserve">վտանգավոր թափոնների անդրսահմանային փոխադրումների, թմրամիջոցների և հոգեմետ նյութերի պրեկուսորներ չհամարվող թունավոր նյութերի ներմուծման, օզոնային շերտը քայքայող նյութերի, </w:t>
            </w:r>
            <w:r w:rsidRPr="002551A9">
              <w:rPr>
                <w:rFonts w:ascii="GHEA Grapalat" w:eastAsia="Calibri" w:hAnsi="GHEA Grapalat" w:cs="Sylfaen"/>
                <w:color w:val="000000" w:themeColor="text1"/>
                <w:sz w:val="24"/>
                <w:szCs w:val="24"/>
                <w:lang w:val="hy-AM"/>
              </w:rPr>
              <w:t>հիդրոֆտորածխածինների և դրանք պարոնակող արտադրանքի</w:t>
            </w:r>
            <w:r w:rsidRPr="002551A9">
              <w:rPr>
                <w:rFonts w:ascii="GHEA Grapalat" w:hAnsi="GHEA Grapalat" w:cs="Sylfaen"/>
                <w:sz w:val="24"/>
                <w:szCs w:val="24"/>
                <w:lang w:val="hy-AM"/>
              </w:rPr>
              <w:t xml:space="preserve"> առաքման (ներմուծման, արտահանման և տարանցիկ փոխադրման) մեկանգամյա լիցենզիաների, թույլտվությունների, եզրակացությունների</w:t>
            </w:r>
            <w:r w:rsidRPr="002551A9">
              <w:rPr>
                <w:rFonts w:ascii="GHEA Grapalat" w:eastAsia="Calibri" w:hAnsi="GHEA Grapalat" w:cs="Sylfaen"/>
                <w:color w:val="000000" w:themeColor="text1"/>
                <w:sz w:val="24"/>
                <w:szCs w:val="24"/>
                <w:lang w:val="hy-AM"/>
              </w:rPr>
              <w:t xml:space="preserve">, </w:t>
            </w:r>
            <w:r w:rsidRPr="002551A9">
              <w:rPr>
                <w:rFonts w:ascii="GHEA Grapalat" w:hAnsi="GHEA Grapalat" w:cs="Sylfaen"/>
                <w:sz w:val="24"/>
                <w:szCs w:val="24"/>
                <w:lang w:val="hy-AM"/>
              </w:rPr>
              <w:t xml:space="preserve">վտանգավոր թափոններ առաջացնողների կազմած  թափոնների անձնագրերի համաձայնեցման, թափոնների գոյացման նորմատիվների և դրանց տեղադրման սահմանաքանակների </w:t>
            </w:r>
            <w:r w:rsidRPr="002551A9">
              <w:rPr>
                <w:rFonts w:ascii="GHEA Grapalat" w:hAnsi="GHEA Grapalat"/>
                <w:color w:val="000000"/>
                <w:sz w:val="24"/>
                <w:szCs w:val="24"/>
                <w:lang w:val="hy-AM"/>
              </w:rPr>
              <w:t xml:space="preserve">փաթեթներն ամփոփելուց հետո վերջնական փաստաթուղթը ներկայացնել ստորագրման, </w:t>
            </w:r>
          </w:p>
          <w:p w14:paraId="1B349E62" w14:textId="52A1D3C1"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հետևել թափոնների պետական կադաստրի պատշաճ վարման, մթնոլորտ արտանետումների,</w:t>
            </w:r>
            <w:r w:rsidRPr="002551A9">
              <w:rPr>
                <w:rFonts w:ascii="GHEA Grapalat" w:hAnsi="GHEA Grapalat"/>
                <w:sz w:val="24"/>
                <w:szCs w:val="24"/>
                <w:lang w:val="hy-AM"/>
              </w:rPr>
              <w:t xml:space="preserve"> մթնոլորտ վնասակար նյութերի արտանետումների նորմավորումը և պետական հաշվառման</w:t>
            </w:r>
            <w:r w:rsidRPr="002551A9">
              <w:rPr>
                <w:rFonts w:ascii="GHEA Grapalat" w:hAnsi="GHEA Grapalat"/>
                <w:color w:val="000000"/>
                <w:sz w:val="24"/>
                <w:szCs w:val="24"/>
                <w:lang w:val="hy-AM"/>
              </w:rPr>
              <w:t xml:space="preserve"> օզոնային շերտը քայքայքող նյութերի և հիդրոֆտորածխածինների </w:t>
            </w:r>
            <w:r w:rsidRPr="002551A9">
              <w:rPr>
                <w:rFonts w:ascii="GHEA Grapalat" w:hAnsi="GHEA Grapalat"/>
                <w:sz w:val="24"/>
                <w:szCs w:val="24"/>
                <w:lang w:val="hy-AM"/>
              </w:rPr>
              <w:t xml:space="preserve">քանակությունների և փաստաթղթերի հաշվառման </w:t>
            </w:r>
            <w:r w:rsidRPr="002551A9">
              <w:rPr>
                <w:rFonts w:ascii="GHEA Grapalat" w:hAnsi="GHEA Grapalat"/>
                <w:color w:val="000000"/>
                <w:sz w:val="24"/>
                <w:szCs w:val="24"/>
                <w:lang w:val="hy-AM"/>
              </w:rPr>
              <w:t>գործընթացին,</w:t>
            </w:r>
          </w:p>
          <w:p w14:paraId="4CACC854" w14:textId="77777777" w:rsidR="00F25F2A" w:rsidRPr="002551A9" w:rsidRDefault="00F25F2A" w:rsidP="00F25F2A">
            <w:pPr>
              <w:pStyle w:val="ListParagraph"/>
              <w:numPr>
                <w:ilvl w:val="0"/>
                <w:numId w:val="20"/>
              </w:numPr>
              <w:spacing w:after="0" w:line="240" w:lineRule="auto"/>
              <w:ind w:right="9"/>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հետևել և ներկայացնել առաջարկություններ Վարչության գործառույթներից բխող պլանների, ծրագրերի մշակման և իրականացման գործընթացի վերաբերյալ, </w:t>
            </w:r>
          </w:p>
          <w:p w14:paraId="1B8E173C"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 xml:space="preserve">իր լիազորությունների շրջանակներում կանխարգելել իրավաբանական կամ ֆիզիկական </w:t>
            </w:r>
            <w:r w:rsidRPr="002551A9">
              <w:rPr>
                <w:rFonts w:ascii="GHEA Grapalat" w:hAnsi="GHEA Grapalat"/>
                <w:color w:val="000000"/>
                <w:sz w:val="24"/>
                <w:szCs w:val="24"/>
                <w:lang w:val="hy-AM"/>
              </w:rPr>
              <w:lastRenderedPageBreak/>
              <w:t>անձանց միջև շահերի բախումը,</w:t>
            </w:r>
          </w:p>
          <w:p w14:paraId="351E0EAC"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ներկայացնել առաջարկություններ վերադասին մթնոլորտը մոնիթորինգի և հաշվառման պահանջարկի ձևավորման համար,</w:t>
            </w:r>
          </w:p>
          <w:p w14:paraId="5D25A6F6" w14:textId="25457559"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հետևել Վարչության գործառույթների սահմաններում Նախարարությունում հարուցված վարչական վարույթների շրջանակներում «Վարչարարության հիմունքների և վարչական վարույթի մասին» օրենքով սահմանված գործողությունների իրականացմանը,</w:t>
            </w:r>
          </w:p>
          <w:p w14:paraId="08831A57"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hAnsi="GHEA Grapalat"/>
                <w:color w:val="000000"/>
                <w:sz w:val="24"/>
                <w:szCs w:val="24"/>
                <w:lang w:val="hy-AM"/>
              </w:rPr>
            </w:pPr>
            <w:r w:rsidRPr="002551A9">
              <w:rPr>
                <w:rFonts w:ascii="GHEA Grapalat" w:hAnsi="GHEA Grapalat"/>
                <w:color w:val="000000"/>
                <w:sz w:val="24"/>
                <w:szCs w:val="24"/>
                <w:lang w:val="hy-AM"/>
              </w:rPr>
              <w:t>ուսումնասիրել և ներկայացնել առաջարկություններ իրավական ակտերի նախագծերի փաթեթների վերաբերյալ և հետևել լիարժեք կարծիքի ներկայացմանը,</w:t>
            </w:r>
          </w:p>
          <w:p w14:paraId="28962F75" w14:textId="77777777" w:rsidR="00F25F2A" w:rsidRPr="002551A9" w:rsidRDefault="00F25F2A" w:rsidP="00F25F2A">
            <w:pPr>
              <w:pStyle w:val="ListParagraph"/>
              <w:numPr>
                <w:ilvl w:val="0"/>
                <w:numId w:val="20"/>
              </w:numPr>
              <w:tabs>
                <w:tab w:val="left" w:pos="742"/>
              </w:tabs>
              <w:spacing w:after="0" w:line="240" w:lineRule="auto"/>
              <w:ind w:right="9"/>
              <w:jc w:val="both"/>
              <w:rPr>
                <w:rFonts w:ascii="GHEA Grapalat" w:hAnsi="GHEA Grapalat"/>
                <w:color w:val="000000"/>
                <w:sz w:val="24"/>
                <w:szCs w:val="24"/>
                <w:lang w:val="hy-AM"/>
              </w:rPr>
            </w:pPr>
            <w:r w:rsidRPr="002551A9">
              <w:rPr>
                <w:rFonts w:ascii="GHEA Grapalat" w:hAnsi="GHEA Grapalat"/>
                <w:color w:val="000000"/>
                <w:sz w:val="24"/>
                <w:szCs w:val="24"/>
                <w:lang w:val="hy-AM"/>
              </w:rPr>
              <w:t>ուսումնասիրել Վարչության նպատակների և խնդիրների իրականացումը ապահովող օրենսդրական դաշտը և ներկայացնել առաջարկություններ իրավական ակտերի նախագծերի մշակման մասին,</w:t>
            </w:r>
          </w:p>
          <w:p w14:paraId="24A769A8" w14:textId="77777777" w:rsidR="00F25F2A" w:rsidRPr="002551A9" w:rsidRDefault="00F25F2A" w:rsidP="00F25F2A">
            <w:pPr>
              <w:pStyle w:val="ListParagraph"/>
              <w:numPr>
                <w:ilvl w:val="0"/>
                <w:numId w:val="20"/>
              </w:numPr>
              <w:tabs>
                <w:tab w:val="left" w:pos="300"/>
              </w:tabs>
              <w:spacing w:after="0" w:line="240" w:lineRule="auto"/>
              <w:jc w:val="both"/>
              <w:rPr>
                <w:rFonts w:ascii="GHEA Grapalat" w:eastAsia="Calibri" w:hAnsi="GHEA Grapalat"/>
                <w:sz w:val="24"/>
                <w:szCs w:val="24"/>
                <w:lang w:val="hy-AM"/>
              </w:rPr>
            </w:pPr>
            <w:r w:rsidRPr="002551A9">
              <w:rPr>
                <w:rFonts w:ascii="GHEA Grapalat" w:hAnsi="GHEA Grapalat"/>
                <w:color w:val="000000"/>
                <w:sz w:val="24"/>
                <w:szCs w:val="24"/>
                <w:lang w:val="hy-AM"/>
              </w:rPr>
              <w:t>Վարչության աշխատանքային ծրագրերը սահմանված կարգով և ժամկետում ներկայացնել Գլխավոր քարտուղարի հաստատմանը,</w:t>
            </w:r>
          </w:p>
          <w:p w14:paraId="0B315384" w14:textId="458D16D1" w:rsidR="00D16BA3" w:rsidRPr="002551A9" w:rsidRDefault="00F25F2A" w:rsidP="00F25F2A">
            <w:pPr>
              <w:pStyle w:val="ListParagraph"/>
              <w:spacing w:after="0" w:line="240" w:lineRule="auto"/>
              <w:ind w:left="360"/>
              <w:jc w:val="both"/>
              <w:rPr>
                <w:rFonts w:ascii="GHEA Grapalat" w:hAnsi="GHEA Grapalat"/>
                <w:sz w:val="24"/>
                <w:szCs w:val="24"/>
                <w:lang w:val="hy-AM"/>
              </w:rPr>
            </w:pPr>
            <w:r w:rsidRPr="002551A9">
              <w:rPr>
                <w:rFonts w:ascii="GHEA Grapalat" w:hAnsi="GHEA Grapalat" w:cs="Sylfaen"/>
                <w:color w:val="000000"/>
                <w:sz w:val="24"/>
                <w:szCs w:val="24"/>
                <w:lang w:val="hy-AM"/>
              </w:rPr>
              <w:t>Վարչության</w:t>
            </w:r>
            <w:r w:rsidRPr="002551A9">
              <w:rPr>
                <w:rFonts w:ascii="GHEA Grapalat" w:hAnsi="GHEA Grapalat"/>
                <w:color w:val="000000"/>
                <w:sz w:val="24"/>
                <w:szCs w:val="24"/>
                <w:lang w:val="hy-AM"/>
              </w:rPr>
              <w:t xml:space="preserve"> կողմից կատարված աշխատանքների վերաբերյալ ներկայացնել հաշվետվություններ:</w:t>
            </w:r>
          </w:p>
        </w:tc>
      </w:tr>
      <w:tr w:rsidR="00D61808" w:rsidRPr="002551A9" w14:paraId="6618286A" w14:textId="77777777" w:rsidTr="002D6DBF">
        <w:tc>
          <w:tcPr>
            <w:tcW w:w="10949" w:type="dxa"/>
            <w:shd w:val="clear" w:color="auto" w:fill="auto"/>
          </w:tcPr>
          <w:p w14:paraId="68CB6C07" w14:textId="77777777" w:rsidR="00090417" w:rsidRPr="002551A9" w:rsidRDefault="00090417" w:rsidP="00090417">
            <w:pPr>
              <w:pStyle w:val="NormalWeb"/>
              <w:jc w:val="center"/>
              <w:rPr>
                <w:rFonts w:ascii="GHEA Grapalat" w:hAnsi="GHEA Grapalat"/>
                <w:lang w:val="af-ZA"/>
              </w:rPr>
            </w:pPr>
            <w:r w:rsidRPr="002551A9">
              <w:rPr>
                <w:rFonts w:ascii="GHEA Grapalat" w:hAnsi="GHEA Grapalat"/>
                <w:b/>
                <w:bCs/>
                <w:lang w:val="af-ZA"/>
              </w:rPr>
              <w:lastRenderedPageBreak/>
              <w:t xml:space="preserve">3. </w:t>
            </w:r>
            <w:r w:rsidRPr="002551A9">
              <w:rPr>
                <w:rFonts w:ascii="GHEA Grapalat" w:hAnsi="GHEA Grapalat" w:cs="Sylfaen"/>
                <w:b/>
                <w:bCs/>
                <w:lang w:val="hy-AM"/>
              </w:rPr>
              <w:t>Պաշտոնին</w:t>
            </w:r>
            <w:r w:rsidR="00AF5ABF" w:rsidRPr="002551A9">
              <w:rPr>
                <w:rFonts w:ascii="GHEA Grapalat" w:hAnsi="GHEA Grapalat" w:cs="Sylfaen"/>
                <w:b/>
                <w:bCs/>
                <w:lang w:val="hy-AM"/>
              </w:rPr>
              <w:t xml:space="preserve"> </w:t>
            </w:r>
            <w:r w:rsidRPr="002551A9">
              <w:rPr>
                <w:rFonts w:ascii="GHEA Grapalat" w:hAnsi="GHEA Grapalat" w:cs="Sylfaen"/>
                <w:b/>
                <w:bCs/>
                <w:lang w:val="hy-AM"/>
              </w:rPr>
              <w:t>ներկայացվող</w:t>
            </w:r>
            <w:r w:rsidR="00AF5ABF" w:rsidRPr="002551A9">
              <w:rPr>
                <w:rFonts w:ascii="GHEA Grapalat" w:hAnsi="GHEA Grapalat" w:cs="Sylfaen"/>
                <w:b/>
                <w:bCs/>
                <w:lang w:val="hy-AM"/>
              </w:rPr>
              <w:t xml:space="preserve"> </w:t>
            </w:r>
            <w:r w:rsidRPr="002551A9">
              <w:rPr>
                <w:rFonts w:ascii="GHEA Grapalat" w:hAnsi="GHEA Grapalat" w:cs="Sylfaen"/>
                <w:b/>
                <w:bCs/>
                <w:lang w:val="hy-AM"/>
              </w:rPr>
              <w:t>պահանջները</w:t>
            </w:r>
          </w:p>
          <w:p w14:paraId="5EFC3AF5" w14:textId="5D2A6CFA" w:rsidR="00F506FC" w:rsidRPr="002551A9" w:rsidRDefault="00F506FC" w:rsidP="00F506FC">
            <w:pPr>
              <w:pStyle w:val="NormalWeb"/>
              <w:spacing w:before="0" w:beforeAutospacing="0" w:after="0" w:afterAutospacing="0"/>
              <w:rPr>
                <w:rFonts w:ascii="GHEA Grapalat" w:hAnsi="GHEA Grapalat" w:cs="Sylfaen"/>
                <w:b/>
                <w:lang w:val="hy-AM"/>
              </w:rPr>
            </w:pPr>
            <w:r w:rsidRPr="002551A9">
              <w:rPr>
                <w:rFonts w:ascii="GHEA Grapalat" w:hAnsi="GHEA Grapalat"/>
                <w:lang w:val="af-ZA"/>
              </w:rPr>
              <w:t xml:space="preserve">3.1. </w:t>
            </w:r>
            <w:r w:rsidRPr="002551A9">
              <w:rPr>
                <w:rFonts w:ascii="GHEA Grapalat" w:hAnsi="GHEA Grapalat" w:cs="Sylfaen"/>
                <w:b/>
                <w:lang w:val="hy-AM"/>
              </w:rPr>
              <w:t>Կրթություն</w:t>
            </w:r>
            <w:r w:rsidRPr="002551A9">
              <w:rPr>
                <w:rFonts w:ascii="GHEA Grapalat" w:hAnsi="GHEA Grapalat"/>
                <w:b/>
                <w:lang w:val="af-ZA"/>
              </w:rPr>
              <w:t xml:space="preserve">, </w:t>
            </w:r>
            <w:r w:rsidRPr="002551A9">
              <w:rPr>
                <w:rFonts w:ascii="GHEA Grapalat" w:hAnsi="GHEA Grapalat" w:cs="Sylfaen"/>
                <w:b/>
                <w:lang w:val="hy-AM"/>
              </w:rPr>
              <w:t>որակավորման</w:t>
            </w:r>
            <w:r w:rsidR="00AF5ABF" w:rsidRPr="002551A9">
              <w:rPr>
                <w:rFonts w:ascii="GHEA Grapalat" w:hAnsi="GHEA Grapalat" w:cs="Sylfaen"/>
                <w:b/>
                <w:lang w:val="hy-AM"/>
              </w:rPr>
              <w:t xml:space="preserve"> </w:t>
            </w:r>
            <w:r w:rsidRPr="002551A9">
              <w:rPr>
                <w:rFonts w:ascii="GHEA Grapalat" w:hAnsi="GHEA Grapalat" w:cs="Sylfaen"/>
                <w:b/>
                <w:lang w:val="hy-AM"/>
              </w:rPr>
              <w:t>աստիճանը</w:t>
            </w:r>
          </w:p>
          <w:p w14:paraId="3FA3AA08" w14:textId="77777777" w:rsidR="005373F5" w:rsidRPr="002551A9" w:rsidRDefault="005373F5" w:rsidP="00F506FC">
            <w:pPr>
              <w:pStyle w:val="NormalWeb"/>
              <w:spacing w:before="0" w:beforeAutospacing="0" w:after="0" w:afterAutospacing="0"/>
              <w:rPr>
                <w:rFonts w:ascii="GHEA Grapalat" w:hAnsi="GHEA Grapalat" w:cs="Sylfaen"/>
                <w:b/>
                <w:lang w:val="hy-AM"/>
              </w:rPr>
            </w:pPr>
          </w:p>
          <w:tbl>
            <w:tblPr>
              <w:tblStyle w:val="TableGrid"/>
              <w:tblW w:w="10639" w:type="dxa"/>
              <w:tblLayout w:type="fixed"/>
              <w:tblLook w:val="04A0" w:firstRow="1" w:lastRow="0" w:firstColumn="1" w:lastColumn="0" w:noHBand="0" w:noVBand="1"/>
            </w:tblPr>
            <w:tblGrid>
              <w:gridCol w:w="290"/>
              <w:gridCol w:w="1161"/>
              <w:gridCol w:w="1542"/>
              <w:gridCol w:w="1248"/>
              <w:gridCol w:w="734"/>
              <w:gridCol w:w="954"/>
              <w:gridCol w:w="1174"/>
              <w:gridCol w:w="1787"/>
              <w:gridCol w:w="1749"/>
            </w:tblGrid>
            <w:tr w:rsidR="005373F5" w:rsidRPr="002551A9" w14:paraId="6FE15C82" w14:textId="77777777" w:rsidTr="004A23F3">
              <w:trPr>
                <w:trHeight w:val="609"/>
              </w:trPr>
              <w:tc>
                <w:tcPr>
                  <w:tcW w:w="290" w:type="dxa"/>
                </w:tcPr>
                <w:p w14:paraId="02AA82BA"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1</w:t>
                  </w:r>
                </w:p>
              </w:tc>
              <w:tc>
                <w:tcPr>
                  <w:tcW w:w="1161" w:type="dxa"/>
                </w:tcPr>
                <w:p w14:paraId="6265DA9B"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 xml:space="preserve">Ուղղություն </w:t>
                  </w:r>
                </w:p>
              </w:tc>
              <w:tc>
                <w:tcPr>
                  <w:tcW w:w="9188" w:type="dxa"/>
                  <w:gridSpan w:val="7"/>
                </w:tcPr>
                <w:p w14:paraId="78805F9F"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Բնական գիտություններ, մաթեմատիկա և վիճակագրություն</w:t>
                  </w:r>
                </w:p>
              </w:tc>
            </w:tr>
            <w:tr w:rsidR="005373F5" w:rsidRPr="002551A9" w14:paraId="7796869C" w14:textId="77777777" w:rsidTr="004A23F3">
              <w:trPr>
                <w:trHeight w:val="904"/>
              </w:trPr>
              <w:tc>
                <w:tcPr>
                  <w:tcW w:w="290" w:type="dxa"/>
                </w:tcPr>
                <w:p w14:paraId="33A6C9E9"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2</w:t>
                  </w:r>
                </w:p>
              </w:tc>
              <w:tc>
                <w:tcPr>
                  <w:tcW w:w="1161" w:type="dxa"/>
                </w:tcPr>
                <w:p w14:paraId="209CABAA"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Ոլորտ</w:t>
                  </w:r>
                </w:p>
              </w:tc>
              <w:tc>
                <w:tcPr>
                  <w:tcW w:w="1542" w:type="dxa"/>
                </w:tcPr>
                <w:p w14:paraId="35725F31" w14:textId="77777777" w:rsidR="005373F5" w:rsidRPr="002551A9" w:rsidRDefault="005373F5" w:rsidP="005373F5">
                  <w:pPr>
                    <w:spacing w:after="0" w:line="240" w:lineRule="auto"/>
                    <w:rPr>
                      <w:rFonts w:ascii="GHEA Grapalat" w:eastAsia="Times New Roman" w:hAnsi="GHEA Grapalat" w:cs="Sylfaen"/>
                      <w:b/>
                      <w:sz w:val="24"/>
                      <w:szCs w:val="24"/>
                      <w:lang w:val="hy-AM"/>
                    </w:rPr>
                  </w:pPr>
                  <w:r w:rsidRPr="002551A9">
                    <w:rPr>
                      <w:rFonts w:ascii="GHEA Grapalat" w:eastAsia="Times New Roman" w:hAnsi="GHEA Grapalat" w:cs="Sylfaen"/>
                      <w:sz w:val="24"/>
                      <w:szCs w:val="24"/>
                      <w:lang w:val="hy-AM"/>
                    </w:rPr>
                    <w:t>Կենսաբանական գիտություններ</w:t>
                  </w:r>
                </w:p>
              </w:tc>
              <w:tc>
                <w:tcPr>
                  <w:tcW w:w="1248" w:type="dxa"/>
                </w:tcPr>
                <w:p w14:paraId="7FBAAABF"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Շրջակա միջավայր</w:t>
                  </w:r>
                </w:p>
              </w:tc>
              <w:tc>
                <w:tcPr>
                  <w:tcW w:w="734" w:type="dxa"/>
                </w:tcPr>
                <w:p w14:paraId="37355A52"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Քիմիա</w:t>
                  </w:r>
                </w:p>
              </w:tc>
              <w:tc>
                <w:tcPr>
                  <w:tcW w:w="954" w:type="dxa"/>
                </w:tcPr>
                <w:p w14:paraId="14D6DC3A"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Մաթեմատիկա և վիճակագրություն</w:t>
                  </w:r>
                </w:p>
              </w:tc>
              <w:tc>
                <w:tcPr>
                  <w:tcW w:w="1174" w:type="dxa"/>
                </w:tcPr>
                <w:p w14:paraId="11CB47C8"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 xml:space="preserve">Ֆիզիկական գիտություններ </w:t>
                  </w:r>
                </w:p>
              </w:tc>
              <w:tc>
                <w:tcPr>
                  <w:tcW w:w="3536" w:type="dxa"/>
                  <w:gridSpan w:val="2"/>
                </w:tcPr>
                <w:p w14:paraId="3E8D8BAA" w14:textId="77777777" w:rsidR="005373F5" w:rsidRPr="002551A9" w:rsidRDefault="005373F5" w:rsidP="005373F5">
                  <w:pPr>
                    <w:spacing w:after="0" w:line="240" w:lineRule="auto"/>
                    <w:ind w:right="1066"/>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 xml:space="preserve">Գիտություններ </w:t>
                  </w:r>
                </w:p>
                <w:p w14:paraId="5733C196" w14:textId="77777777" w:rsidR="005373F5" w:rsidRPr="002551A9" w:rsidRDefault="005373F5" w:rsidP="005373F5">
                  <w:pPr>
                    <w:spacing w:after="0" w:line="240" w:lineRule="auto"/>
                    <w:ind w:right="1066"/>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երկրի մասին</w:t>
                  </w:r>
                </w:p>
              </w:tc>
            </w:tr>
            <w:tr w:rsidR="005373F5" w:rsidRPr="002551A9" w14:paraId="2770150C" w14:textId="77777777" w:rsidTr="004A23F3">
              <w:trPr>
                <w:trHeight w:val="1297"/>
              </w:trPr>
              <w:tc>
                <w:tcPr>
                  <w:tcW w:w="290" w:type="dxa"/>
                </w:tcPr>
                <w:p w14:paraId="64B6F6D2"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3</w:t>
                  </w:r>
                </w:p>
              </w:tc>
              <w:tc>
                <w:tcPr>
                  <w:tcW w:w="1161" w:type="dxa"/>
                </w:tcPr>
                <w:p w14:paraId="5A27C2B6"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Ենթաոլորտ</w:t>
                  </w:r>
                </w:p>
              </w:tc>
              <w:tc>
                <w:tcPr>
                  <w:tcW w:w="1542" w:type="dxa"/>
                </w:tcPr>
                <w:p w14:paraId="42659396"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Կենսաբանություն կամ Կենսաքիմիա և կենսաֆիզիկա</w:t>
                  </w:r>
                </w:p>
              </w:tc>
              <w:tc>
                <w:tcPr>
                  <w:tcW w:w="1248" w:type="dxa"/>
                </w:tcPr>
                <w:p w14:paraId="4DDBC8AB"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hAnsi="GHEA Grapalat" w:cs="Arial"/>
                      <w:sz w:val="24"/>
                      <w:szCs w:val="24"/>
                      <w:lang w:val="hy-AM" w:eastAsia="ru-RU"/>
                    </w:rPr>
                    <w:t>Շրջակա միջավայրի գիտություններ կամ Շրջակա միջավայր</w:t>
                  </w:r>
                </w:p>
              </w:tc>
              <w:tc>
                <w:tcPr>
                  <w:tcW w:w="734" w:type="dxa"/>
                </w:tcPr>
                <w:p w14:paraId="03AE2689"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Քիմիա</w:t>
                  </w:r>
                </w:p>
              </w:tc>
              <w:tc>
                <w:tcPr>
                  <w:tcW w:w="954" w:type="dxa"/>
                </w:tcPr>
                <w:p w14:paraId="4B090426"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Վիճակագրություն</w:t>
                  </w:r>
                </w:p>
              </w:tc>
              <w:tc>
                <w:tcPr>
                  <w:tcW w:w="1174" w:type="dxa"/>
                </w:tcPr>
                <w:p w14:paraId="33F1105B"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Ֆիզիկա</w:t>
                  </w:r>
                </w:p>
              </w:tc>
              <w:tc>
                <w:tcPr>
                  <w:tcW w:w="1787" w:type="dxa"/>
                </w:tcPr>
                <w:p w14:paraId="420D31C6"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Երկրաբանություն</w:t>
                  </w:r>
                </w:p>
              </w:tc>
              <w:tc>
                <w:tcPr>
                  <w:tcW w:w="1749" w:type="dxa"/>
                </w:tcPr>
                <w:p w14:paraId="0F3B540C"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Աշխարհա</w:t>
                  </w:r>
                </w:p>
                <w:p w14:paraId="7213FF09" w14:textId="77777777" w:rsidR="005373F5" w:rsidRPr="002551A9" w:rsidRDefault="005373F5" w:rsidP="005373F5">
                  <w:pPr>
                    <w:spacing w:after="0" w:line="240" w:lineRule="auto"/>
                    <w:ind w:right="-254"/>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գրություն</w:t>
                  </w:r>
                </w:p>
                <w:p w14:paraId="042C02B2" w14:textId="77777777" w:rsidR="005373F5" w:rsidRPr="002551A9" w:rsidRDefault="005373F5" w:rsidP="005373F5">
                  <w:pPr>
                    <w:spacing w:after="0" w:line="240" w:lineRule="auto"/>
                    <w:rPr>
                      <w:rFonts w:ascii="GHEA Grapalat" w:eastAsia="Times New Roman" w:hAnsi="GHEA Grapalat" w:cs="Sylfaen"/>
                      <w:sz w:val="24"/>
                      <w:szCs w:val="24"/>
                      <w:lang w:val="hy-AM"/>
                    </w:rPr>
                  </w:pPr>
                </w:p>
              </w:tc>
            </w:tr>
            <w:tr w:rsidR="005373F5" w:rsidRPr="002551A9" w14:paraId="4A2A8B2F" w14:textId="77777777" w:rsidTr="004A23F3">
              <w:trPr>
                <w:trHeight w:val="296"/>
              </w:trPr>
              <w:tc>
                <w:tcPr>
                  <w:tcW w:w="290" w:type="dxa"/>
                </w:tcPr>
                <w:p w14:paraId="11E4318C"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4</w:t>
                  </w:r>
                </w:p>
              </w:tc>
              <w:tc>
                <w:tcPr>
                  <w:tcW w:w="1161" w:type="dxa"/>
                </w:tcPr>
                <w:p w14:paraId="7A4D8692" w14:textId="77777777" w:rsidR="005373F5" w:rsidRPr="002551A9" w:rsidRDefault="005373F5" w:rsidP="005373F5">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Մասնագի-տություն</w:t>
                  </w:r>
                </w:p>
              </w:tc>
              <w:tc>
                <w:tcPr>
                  <w:tcW w:w="1542" w:type="dxa"/>
                </w:tcPr>
                <w:p w14:paraId="0B309085" w14:textId="77777777" w:rsidR="005373F5" w:rsidRPr="002551A9" w:rsidRDefault="005373F5" w:rsidP="005373F5">
                  <w:pPr>
                    <w:spacing w:after="0" w:line="240" w:lineRule="auto"/>
                    <w:rPr>
                      <w:rFonts w:ascii="GHEA Grapalat" w:hAnsi="GHEA Grapalat" w:cs="Arial"/>
                      <w:sz w:val="24"/>
                      <w:szCs w:val="24"/>
                      <w:lang w:val="hy-AM" w:eastAsia="ru-RU"/>
                    </w:rPr>
                  </w:pPr>
                </w:p>
              </w:tc>
              <w:tc>
                <w:tcPr>
                  <w:tcW w:w="1248" w:type="dxa"/>
                </w:tcPr>
                <w:p w14:paraId="6124ECFF" w14:textId="77777777" w:rsidR="005373F5" w:rsidRPr="002551A9" w:rsidRDefault="005373F5" w:rsidP="005373F5">
                  <w:pPr>
                    <w:spacing w:after="0" w:line="240" w:lineRule="auto"/>
                    <w:rPr>
                      <w:rFonts w:ascii="GHEA Grapalat" w:hAnsi="GHEA Grapalat" w:cs="Arial"/>
                      <w:sz w:val="24"/>
                      <w:szCs w:val="24"/>
                      <w:lang w:val="hy-AM" w:eastAsia="ru-RU"/>
                    </w:rPr>
                  </w:pPr>
                </w:p>
              </w:tc>
              <w:tc>
                <w:tcPr>
                  <w:tcW w:w="734" w:type="dxa"/>
                </w:tcPr>
                <w:p w14:paraId="60A4D2B1" w14:textId="77777777" w:rsidR="005373F5" w:rsidRPr="002551A9" w:rsidRDefault="005373F5" w:rsidP="005373F5">
                  <w:pPr>
                    <w:spacing w:after="0" w:line="240" w:lineRule="auto"/>
                    <w:rPr>
                      <w:rFonts w:ascii="GHEA Grapalat" w:eastAsia="Times New Roman" w:hAnsi="GHEA Grapalat" w:cs="Sylfaen"/>
                      <w:sz w:val="24"/>
                      <w:szCs w:val="24"/>
                      <w:lang w:val="hy-AM"/>
                    </w:rPr>
                  </w:pPr>
                </w:p>
              </w:tc>
              <w:tc>
                <w:tcPr>
                  <w:tcW w:w="954" w:type="dxa"/>
                </w:tcPr>
                <w:p w14:paraId="2E33CB42" w14:textId="77777777" w:rsidR="005373F5" w:rsidRPr="002551A9" w:rsidRDefault="005373F5" w:rsidP="005373F5">
                  <w:pPr>
                    <w:spacing w:after="0" w:line="240" w:lineRule="auto"/>
                    <w:rPr>
                      <w:rFonts w:ascii="GHEA Grapalat" w:eastAsia="Times New Roman" w:hAnsi="GHEA Grapalat" w:cs="Sylfaen"/>
                      <w:sz w:val="24"/>
                      <w:szCs w:val="24"/>
                      <w:lang w:val="hy-AM"/>
                    </w:rPr>
                  </w:pPr>
                </w:p>
              </w:tc>
              <w:tc>
                <w:tcPr>
                  <w:tcW w:w="1174" w:type="dxa"/>
                </w:tcPr>
                <w:p w14:paraId="14097F97" w14:textId="77777777" w:rsidR="005373F5" w:rsidRPr="002551A9" w:rsidRDefault="005373F5" w:rsidP="005373F5">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Ֆիզիկա</w:t>
                  </w:r>
                </w:p>
              </w:tc>
              <w:tc>
                <w:tcPr>
                  <w:tcW w:w="1787" w:type="dxa"/>
                </w:tcPr>
                <w:p w14:paraId="4B708AD0" w14:textId="77777777" w:rsidR="005373F5" w:rsidRPr="002551A9" w:rsidRDefault="005373F5" w:rsidP="005373F5">
                  <w:pPr>
                    <w:spacing w:after="0" w:line="240" w:lineRule="auto"/>
                    <w:rPr>
                      <w:rFonts w:ascii="GHEA Grapalat" w:eastAsia="Times New Roman" w:hAnsi="GHEA Grapalat" w:cs="Sylfaen"/>
                      <w:sz w:val="24"/>
                      <w:szCs w:val="24"/>
                      <w:lang w:val="hy-AM"/>
                    </w:rPr>
                  </w:pPr>
                </w:p>
              </w:tc>
              <w:tc>
                <w:tcPr>
                  <w:tcW w:w="1749" w:type="dxa"/>
                </w:tcPr>
                <w:p w14:paraId="378A27ED" w14:textId="77777777" w:rsidR="005373F5" w:rsidRPr="002551A9" w:rsidRDefault="005373F5" w:rsidP="005373F5">
                  <w:pPr>
                    <w:spacing w:after="0" w:line="240" w:lineRule="auto"/>
                    <w:rPr>
                      <w:rFonts w:ascii="GHEA Grapalat" w:eastAsia="Times New Roman" w:hAnsi="GHEA Grapalat" w:cs="Sylfaen"/>
                      <w:sz w:val="24"/>
                      <w:szCs w:val="24"/>
                      <w:lang w:val="hy-AM"/>
                    </w:rPr>
                  </w:pPr>
                </w:p>
              </w:tc>
            </w:tr>
          </w:tbl>
          <w:p w14:paraId="69E7C8F7" w14:textId="77777777" w:rsidR="00F506FC" w:rsidRPr="002551A9" w:rsidRDefault="000B2D48" w:rsidP="00F506FC">
            <w:pPr>
              <w:pStyle w:val="NormalWeb"/>
              <w:spacing w:before="0" w:beforeAutospacing="0" w:after="0" w:afterAutospacing="0"/>
              <w:rPr>
                <w:rFonts w:ascii="GHEA Grapalat" w:hAnsi="GHEA Grapalat"/>
                <w:lang w:val="hy-AM"/>
              </w:rPr>
            </w:pPr>
            <w:r w:rsidRPr="002551A9">
              <w:rPr>
                <w:rFonts w:ascii="GHEA Grapalat" w:hAnsi="GHEA Grapalat"/>
                <w:lang w:val="hy-AM"/>
              </w:rPr>
              <w:lastRenderedPageBreak/>
              <w:t>կամ</w:t>
            </w:r>
          </w:p>
          <w:tbl>
            <w:tblPr>
              <w:tblStyle w:val="TableGrid"/>
              <w:tblW w:w="9895" w:type="dxa"/>
              <w:tblLayout w:type="fixed"/>
              <w:tblLook w:val="04A0" w:firstRow="1" w:lastRow="0" w:firstColumn="1" w:lastColumn="0" w:noHBand="0" w:noVBand="1"/>
            </w:tblPr>
            <w:tblGrid>
              <w:gridCol w:w="411"/>
              <w:gridCol w:w="2656"/>
              <w:gridCol w:w="6828"/>
            </w:tblGrid>
            <w:tr w:rsidR="00F506FC" w:rsidRPr="002551A9" w14:paraId="68D06451" w14:textId="77777777" w:rsidTr="00B00C59">
              <w:trPr>
                <w:trHeight w:val="324"/>
              </w:trPr>
              <w:tc>
                <w:tcPr>
                  <w:tcW w:w="411" w:type="dxa"/>
                </w:tcPr>
                <w:p w14:paraId="7C15A7E2"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1</w:t>
                  </w:r>
                </w:p>
              </w:tc>
              <w:tc>
                <w:tcPr>
                  <w:tcW w:w="2656" w:type="dxa"/>
                </w:tcPr>
                <w:p w14:paraId="65D6887A"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Ուղղություն</w:t>
                  </w:r>
                </w:p>
              </w:tc>
              <w:tc>
                <w:tcPr>
                  <w:tcW w:w="6828" w:type="dxa"/>
                </w:tcPr>
                <w:p w14:paraId="723EA86D" w14:textId="77777777" w:rsidR="00F506FC" w:rsidRPr="002551A9" w:rsidRDefault="00F506FC" w:rsidP="00B77C7D">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Կրթություն</w:t>
                  </w:r>
                </w:p>
              </w:tc>
            </w:tr>
            <w:tr w:rsidR="00F506FC" w:rsidRPr="002551A9" w14:paraId="27902FA5" w14:textId="77777777" w:rsidTr="00B00C59">
              <w:trPr>
                <w:trHeight w:val="309"/>
              </w:trPr>
              <w:tc>
                <w:tcPr>
                  <w:tcW w:w="411" w:type="dxa"/>
                </w:tcPr>
                <w:p w14:paraId="1DA5680C"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2</w:t>
                  </w:r>
                </w:p>
              </w:tc>
              <w:tc>
                <w:tcPr>
                  <w:tcW w:w="2656" w:type="dxa"/>
                </w:tcPr>
                <w:p w14:paraId="6D95480F"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Ոլորտ</w:t>
                  </w:r>
                </w:p>
              </w:tc>
              <w:tc>
                <w:tcPr>
                  <w:tcW w:w="6828" w:type="dxa"/>
                </w:tcPr>
                <w:p w14:paraId="12FA4E07" w14:textId="77777777" w:rsidR="00F506FC" w:rsidRPr="002551A9" w:rsidRDefault="00F506FC" w:rsidP="00B77C7D">
                  <w:pPr>
                    <w:spacing w:after="0" w:line="240" w:lineRule="auto"/>
                    <w:rPr>
                      <w:rFonts w:ascii="GHEA Grapalat" w:eastAsia="Times New Roman" w:hAnsi="GHEA Grapalat" w:cs="Sylfaen"/>
                      <w:sz w:val="24"/>
                      <w:szCs w:val="24"/>
                      <w:lang w:val="hy-AM"/>
                    </w:rPr>
                  </w:pPr>
                  <w:r w:rsidRPr="002551A9">
                    <w:rPr>
                      <w:rFonts w:ascii="GHEA Grapalat" w:eastAsia="Times New Roman" w:hAnsi="GHEA Grapalat" w:cs="Sylfaen"/>
                      <w:sz w:val="24"/>
                      <w:szCs w:val="24"/>
                      <w:lang w:val="hy-AM"/>
                    </w:rPr>
                    <w:t>Կրթություն</w:t>
                  </w:r>
                </w:p>
              </w:tc>
            </w:tr>
            <w:tr w:rsidR="00F506FC" w:rsidRPr="002551A9" w14:paraId="7BD203F9" w14:textId="77777777" w:rsidTr="00B00C59">
              <w:trPr>
                <w:trHeight w:val="309"/>
              </w:trPr>
              <w:tc>
                <w:tcPr>
                  <w:tcW w:w="411" w:type="dxa"/>
                </w:tcPr>
                <w:p w14:paraId="6180A342"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3</w:t>
                  </w:r>
                </w:p>
              </w:tc>
              <w:tc>
                <w:tcPr>
                  <w:tcW w:w="2656" w:type="dxa"/>
                </w:tcPr>
                <w:p w14:paraId="1F03FE69"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Ենթաոլորտ</w:t>
                  </w:r>
                </w:p>
              </w:tc>
              <w:tc>
                <w:tcPr>
                  <w:tcW w:w="6828" w:type="dxa"/>
                </w:tcPr>
                <w:p w14:paraId="7743B70A"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sz w:val="24"/>
                      <w:szCs w:val="24"/>
                      <w:lang w:val="hy-AM"/>
                    </w:rPr>
                    <w:t>Առարկայական</w:t>
                  </w:r>
                  <w:r w:rsidR="00AF5ABF" w:rsidRPr="002551A9">
                    <w:rPr>
                      <w:rFonts w:ascii="GHEA Grapalat" w:hAnsi="GHEA Grapalat"/>
                      <w:sz w:val="24"/>
                      <w:szCs w:val="24"/>
                      <w:lang w:val="hy-AM"/>
                    </w:rPr>
                    <w:t xml:space="preserve"> </w:t>
                  </w:r>
                  <w:r w:rsidRPr="002551A9">
                    <w:rPr>
                      <w:rFonts w:ascii="GHEA Grapalat" w:hAnsi="GHEA Grapalat"/>
                      <w:sz w:val="24"/>
                      <w:szCs w:val="24"/>
                      <w:lang w:val="hy-AM"/>
                    </w:rPr>
                    <w:t>ուղղվածությամբ</w:t>
                  </w:r>
                  <w:r w:rsidR="00AF5ABF" w:rsidRPr="002551A9">
                    <w:rPr>
                      <w:rFonts w:ascii="GHEA Grapalat" w:hAnsi="GHEA Grapalat"/>
                      <w:sz w:val="24"/>
                      <w:szCs w:val="24"/>
                      <w:lang w:val="hy-AM"/>
                    </w:rPr>
                    <w:t xml:space="preserve"> </w:t>
                  </w:r>
                  <w:r w:rsidRPr="002551A9">
                    <w:rPr>
                      <w:rFonts w:ascii="GHEA Grapalat" w:hAnsi="GHEA Grapalat"/>
                      <w:sz w:val="24"/>
                      <w:szCs w:val="24"/>
                      <w:lang w:val="hy-AM"/>
                    </w:rPr>
                    <w:t>մանկավարժություն</w:t>
                  </w:r>
                </w:p>
              </w:tc>
            </w:tr>
            <w:tr w:rsidR="00F506FC" w:rsidRPr="002551A9" w14:paraId="22A78E86" w14:textId="77777777" w:rsidTr="00B00C59">
              <w:trPr>
                <w:trHeight w:val="633"/>
              </w:trPr>
              <w:tc>
                <w:tcPr>
                  <w:tcW w:w="411" w:type="dxa"/>
                </w:tcPr>
                <w:p w14:paraId="42EF65B6"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4</w:t>
                  </w:r>
                </w:p>
              </w:tc>
              <w:tc>
                <w:tcPr>
                  <w:tcW w:w="2656" w:type="dxa"/>
                </w:tcPr>
                <w:p w14:paraId="751DD380"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Մասնագիտություն</w:t>
                  </w:r>
                </w:p>
              </w:tc>
              <w:tc>
                <w:tcPr>
                  <w:tcW w:w="6828" w:type="dxa"/>
                </w:tcPr>
                <w:p w14:paraId="1447D448" w14:textId="77777777" w:rsidR="00F506FC" w:rsidRPr="002551A9" w:rsidRDefault="00F506FC" w:rsidP="00444E8F">
                  <w:pPr>
                    <w:spacing w:after="0" w:line="240" w:lineRule="auto"/>
                    <w:rPr>
                      <w:rFonts w:ascii="GHEA Grapalat" w:hAnsi="GHEA Grapalat"/>
                      <w:sz w:val="24"/>
                      <w:szCs w:val="24"/>
                      <w:lang w:val="hy-AM"/>
                    </w:rPr>
                  </w:pPr>
                  <w:r w:rsidRPr="002551A9">
                    <w:rPr>
                      <w:rFonts w:ascii="GHEA Grapalat" w:hAnsi="GHEA Grapalat"/>
                      <w:sz w:val="24"/>
                      <w:szCs w:val="24"/>
                      <w:lang w:val="hy-AM"/>
                    </w:rPr>
                    <w:t>Մասնագիտական</w:t>
                  </w:r>
                  <w:r w:rsidR="00AF5ABF" w:rsidRPr="002551A9">
                    <w:rPr>
                      <w:rFonts w:ascii="GHEA Grapalat" w:hAnsi="GHEA Grapalat"/>
                      <w:sz w:val="24"/>
                      <w:szCs w:val="24"/>
                      <w:lang w:val="hy-AM"/>
                    </w:rPr>
                    <w:t xml:space="preserve"> </w:t>
                  </w:r>
                  <w:r w:rsidRPr="002551A9">
                    <w:rPr>
                      <w:rFonts w:ascii="GHEA Grapalat" w:hAnsi="GHEA Grapalat"/>
                      <w:sz w:val="24"/>
                      <w:szCs w:val="24"/>
                      <w:lang w:val="hy-AM"/>
                    </w:rPr>
                    <w:t>մանկավարժություն</w:t>
                  </w:r>
                </w:p>
              </w:tc>
            </w:tr>
          </w:tbl>
          <w:p w14:paraId="11135F48" w14:textId="77777777" w:rsidR="00F506FC" w:rsidRPr="002551A9" w:rsidRDefault="00F506FC" w:rsidP="00F506FC">
            <w:pPr>
              <w:spacing w:after="0" w:line="240" w:lineRule="auto"/>
              <w:rPr>
                <w:rFonts w:ascii="GHEA Grapalat" w:eastAsia="Times New Roman" w:hAnsi="GHEA Grapalat" w:cs="Sylfaen"/>
                <w:b/>
                <w:sz w:val="24"/>
                <w:szCs w:val="24"/>
                <w:lang w:val="hy-AM"/>
              </w:rPr>
            </w:pPr>
          </w:p>
          <w:p w14:paraId="2F3B1444" w14:textId="77777777" w:rsidR="00F506FC" w:rsidRPr="002551A9" w:rsidRDefault="000B2D48" w:rsidP="00F506FC">
            <w:pPr>
              <w:spacing w:after="0" w:line="240" w:lineRule="auto"/>
              <w:rPr>
                <w:rFonts w:ascii="GHEA Grapalat" w:eastAsia="Times New Roman" w:hAnsi="GHEA Grapalat" w:cs="Sylfaen"/>
                <w:b/>
                <w:sz w:val="24"/>
                <w:szCs w:val="24"/>
                <w:lang w:val="hy-AM"/>
              </w:rPr>
            </w:pPr>
            <w:r w:rsidRPr="002551A9">
              <w:rPr>
                <w:rFonts w:ascii="GHEA Grapalat" w:eastAsia="Times New Roman" w:hAnsi="GHEA Grapalat" w:cs="Sylfaen"/>
                <w:b/>
                <w:sz w:val="24"/>
                <w:szCs w:val="24"/>
                <w:lang w:val="hy-AM"/>
              </w:rPr>
              <w:t>կամ</w:t>
            </w:r>
          </w:p>
          <w:p w14:paraId="088536A5" w14:textId="77777777" w:rsidR="00F506FC" w:rsidRPr="002551A9" w:rsidRDefault="00F506FC" w:rsidP="00F506FC">
            <w:pPr>
              <w:spacing w:after="0" w:line="240" w:lineRule="auto"/>
              <w:rPr>
                <w:rFonts w:ascii="GHEA Grapalat" w:eastAsia="Times New Roman" w:hAnsi="GHEA Grapalat" w:cs="Sylfaen"/>
                <w:b/>
                <w:sz w:val="24"/>
                <w:szCs w:val="24"/>
                <w:lang w:val="hy-AM"/>
              </w:rPr>
            </w:pPr>
          </w:p>
          <w:tbl>
            <w:tblPr>
              <w:tblStyle w:val="TableGrid"/>
              <w:tblW w:w="0" w:type="auto"/>
              <w:tblLayout w:type="fixed"/>
              <w:tblLook w:val="04A0" w:firstRow="1" w:lastRow="0" w:firstColumn="1" w:lastColumn="0" w:noHBand="0" w:noVBand="1"/>
            </w:tblPr>
            <w:tblGrid>
              <w:gridCol w:w="562"/>
              <w:gridCol w:w="2552"/>
              <w:gridCol w:w="3402"/>
              <w:gridCol w:w="3328"/>
            </w:tblGrid>
            <w:tr w:rsidR="00F506FC" w:rsidRPr="002551A9" w14:paraId="143CBC37" w14:textId="77777777" w:rsidTr="00B00C59">
              <w:tc>
                <w:tcPr>
                  <w:tcW w:w="562" w:type="dxa"/>
                </w:tcPr>
                <w:p w14:paraId="798E056B"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1</w:t>
                  </w:r>
                </w:p>
              </w:tc>
              <w:tc>
                <w:tcPr>
                  <w:tcW w:w="2552" w:type="dxa"/>
                </w:tcPr>
                <w:p w14:paraId="5872E3E3"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Ուղղություն</w:t>
                  </w:r>
                </w:p>
              </w:tc>
              <w:tc>
                <w:tcPr>
                  <w:tcW w:w="6730" w:type="dxa"/>
                  <w:gridSpan w:val="2"/>
                </w:tcPr>
                <w:p w14:paraId="4A9D6BC8" w14:textId="77777777" w:rsidR="00F506FC" w:rsidRPr="002551A9" w:rsidRDefault="00F506FC" w:rsidP="00B77C7D">
                  <w:pPr>
                    <w:spacing w:after="0" w:line="240" w:lineRule="auto"/>
                    <w:rPr>
                      <w:rFonts w:ascii="GHEA Grapalat" w:hAnsi="GHEA Grapalat" w:cs="Sylfaen"/>
                      <w:sz w:val="24"/>
                      <w:szCs w:val="24"/>
                      <w:lang w:val="hy-AM"/>
                    </w:rPr>
                  </w:pPr>
                  <w:r w:rsidRPr="002551A9">
                    <w:rPr>
                      <w:rFonts w:ascii="GHEA Grapalat" w:hAnsi="GHEA Grapalat" w:cs="Sylfaen"/>
                      <w:sz w:val="24"/>
                      <w:szCs w:val="24"/>
                      <w:lang w:val="hy-AM"/>
                    </w:rPr>
                    <w:t>Սոցիալական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գիտություններ, լրագրություն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և</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տեղեկատվական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գիտություններ</w:t>
                  </w:r>
                </w:p>
              </w:tc>
            </w:tr>
            <w:tr w:rsidR="00F506FC" w:rsidRPr="002551A9" w14:paraId="1C839E26" w14:textId="77777777" w:rsidTr="00B00C59">
              <w:tc>
                <w:tcPr>
                  <w:tcW w:w="562" w:type="dxa"/>
                </w:tcPr>
                <w:p w14:paraId="790D3450"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2</w:t>
                  </w:r>
                </w:p>
              </w:tc>
              <w:tc>
                <w:tcPr>
                  <w:tcW w:w="2552" w:type="dxa"/>
                </w:tcPr>
                <w:p w14:paraId="0A9CD2F5"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Ոլորտ</w:t>
                  </w:r>
                </w:p>
              </w:tc>
              <w:tc>
                <w:tcPr>
                  <w:tcW w:w="6730" w:type="dxa"/>
                  <w:gridSpan w:val="2"/>
                </w:tcPr>
                <w:p w14:paraId="3D55B814" w14:textId="77777777" w:rsidR="00F506FC" w:rsidRPr="002551A9" w:rsidRDefault="00F506FC" w:rsidP="00B77C7D">
                  <w:pPr>
                    <w:spacing w:after="0" w:line="240" w:lineRule="auto"/>
                    <w:rPr>
                      <w:rFonts w:ascii="GHEA Grapalat" w:eastAsia="Times New Roman" w:hAnsi="GHEA Grapalat" w:cs="Sylfaen"/>
                      <w:b/>
                      <w:sz w:val="24"/>
                      <w:szCs w:val="24"/>
                      <w:lang w:val="hy-AM"/>
                    </w:rPr>
                  </w:pPr>
                  <w:r w:rsidRPr="002551A9">
                    <w:rPr>
                      <w:rFonts w:ascii="GHEA Grapalat" w:hAnsi="GHEA Grapalat" w:cs="Sylfaen"/>
                      <w:sz w:val="24"/>
                      <w:szCs w:val="24"/>
                      <w:lang w:val="hy-AM"/>
                    </w:rPr>
                    <w:t>Սոցիալական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և</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վարքաբանական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գիտություններ</w:t>
                  </w:r>
                </w:p>
              </w:tc>
            </w:tr>
            <w:tr w:rsidR="00F506FC" w:rsidRPr="002551A9" w14:paraId="29C886D8" w14:textId="77777777" w:rsidTr="00B00C59">
              <w:tc>
                <w:tcPr>
                  <w:tcW w:w="562" w:type="dxa"/>
                </w:tcPr>
                <w:p w14:paraId="0056EB34"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3</w:t>
                  </w:r>
                </w:p>
              </w:tc>
              <w:tc>
                <w:tcPr>
                  <w:tcW w:w="2552" w:type="dxa"/>
                </w:tcPr>
                <w:p w14:paraId="2189E3BD"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Ենթաոլորտ</w:t>
                  </w:r>
                </w:p>
              </w:tc>
              <w:tc>
                <w:tcPr>
                  <w:tcW w:w="3402" w:type="dxa"/>
                </w:tcPr>
                <w:p w14:paraId="41F285D4"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Sylfaen"/>
                      <w:sz w:val="24"/>
                      <w:szCs w:val="24"/>
                      <w:lang w:val="hy-AM"/>
                    </w:rPr>
                    <w:t>Տնտեսագիտություն</w:t>
                  </w:r>
                </w:p>
              </w:tc>
              <w:tc>
                <w:tcPr>
                  <w:tcW w:w="3328" w:type="dxa"/>
                </w:tcPr>
                <w:p w14:paraId="1004F8C6"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Sylfaen"/>
                      <w:sz w:val="24"/>
                      <w:szCs w:val="24"/>
                      <w:lang w:val="hy-AM"/>
                    </w:rPr>
                    <w:t>Միջոլորտային</w:t>
                  </w:r>
                  <w:r w:rsidR="00AF5ABF" w:rsidRPr="002551A9">
                    <w:rPr>
                      <w:rFonts w:ascii="GHEA Grapalat" w:hAnsi="GHEA Grapalat" w:cs="Sylfaen"/>
                      <w:sz w:val="24"/>
                      <w:szCs w:val="24"/>
                      <w:lang w:val="hy-AM"/>
                    </w:rPr>
                    <w:t xml:space="preserve"> </w:t>
                  </w:r>
                  <w:r w:rsidRPr="002551A9">
                    <w:rPr>
                      <w:rFonts w:ascii="GHEA Grapalat" w:hAnsi="GHEA Grapalat" w:cs="Sylfaen"/>
                      <w:sz w:val="24"/>
                      <w:szCs w:val="24"/>
                      <w:lang w:val="hy-AM"/>
                    </w:rPr>
                    <w:t>մասնագիտություններ</w:t>
                  </w:r>
                </w:p>
              </w:tc>
            </w:tr>
            <w:tr w:rsidR="00F506FC" w:rsidRPr="002551A9" w14:paraId="16A276C2" w14:textId="77777777" w:rsidTr="00B00C59">
              <w:tc>
                <w:tcPr>
                  <w:tcW w:w="562" w:type="dxa"/>
                </w:tcPr>
                <w:p w14:paraId="0CE9C7D1"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Arial"/>
                      <w:sz w:val="24"/>
                      <w:szCs w:val="24"/>
                      <w:lang w:val="hy-AM" w:eastAsia="ru-RU"/>
                    </w:rPr>
                    <w:t>4</w:t>
                  </w:r>
                </w:p>
              </w:tc>
              <w:tc>
                <w:tcPr>
                  <w:tcW w:w="2552" w:type="dxa"/>
                </w:tcPr>
                <w:p w14:paraId="7FA34B01" w14:textId="77777777" w:rsidR="00F506FC" w:rsidRPr="002551A9" w:rsidRDefault="00F506FC" w:rsidP="00B77C7D">
                  <w:pPr>
                    <w:spacing w:after="0" w:line="240" w:lineRule="auto"/>
                    <w:rPr>
                      <w:rFonts w:ascii="GHEA Grapalat" w:eastAsia="Times New Roman" w:hAnsi="GHEA Grapalat" w:cs="Sylfaen"/>
                      <w:b/>
                      <w:sz w:val="24"/>
                      <w:szCs w:val="24"/>
                      <w:lang w:val="hy-AM"/>
                    </w:rPr>
                  </w:pPr>
                  <w:r w:rsidRPr="002551A9">
                    <w:rPr>
                      <w:rFonts w:ascii="GHEA Grapalat" w:hAnsi="GHEA Grapalat" w:cs="Arial"/>
                      <w:sz w:val="24"/>
                      <w:szCs w:val="24"/>
                      <w:lang w:val="hy-AM" w:eastAsia="ru-RU"/>
                    </w:rPr>
                    <w:t>Մասնագիտություն</w:t>
                  </w:r>
                </w:p>
              </w:tc>
              <w:tc>
                <w:tcPr>
                  <w:tcW w:w="3402" w:type="dxa"/>
                </w:tcPr>
                <w:p w14:paraId="36815A67" w14:textId="1984B3BE" w:rsidR="00F506FC" w:rsidRPr="002551A9" w:rsidRDefault="00F506FC" w:rsidP="00B77C7D">
                  <w:pPr>
                    <w:spacing w:after="0" w:line="240" w:lineRule="auto"/>
                    <w:rPr>
                      <w:rFonts w:ascii="GHEA Grapalat" w:hAnsi="GHEA Grapalat" w:cs="Arial"/>
                      <w:sz w:val="24"/>
                      <w:szCs w:val="24"/>
                      <w:lang w:val="hy-AM" w:eastAsia="ru-RU"/>
                    </w:rPr>
                  </w:pPr>
                </w:p>
              </w:tc>
              <w:tc>
                <w:tcPr>
                  <w:tcW w:w="3328" w:type="dxa"/>
                </w:tcPr>
                <w:p w14:paraId="1B75F0C5" w14:textId="77777777" w:rsidR="00F506FC" w:rsidRPr="002551A9" w:rsidRDefault="00F506FC" w:rsidP="00B77C7D">
                  <w:pPr>
                    <w:spacing w:after="0" w:line="240" w:lineRule="auto"/>
                    <w:rPr>
                      <w:rFonts w:ascii="GHEA Grapalat" w:hAnsi="GHEA Grapalat" w:cs="Arial"/>
                      <w:sz w:val="24"/>
                      <w:szCs w:val="24"/>
                      <w:lang w:val="hy-AM" w:eastAsia="ru-RU"/>
                    </w:rPr>
                  </w:pPr>
                  <w:r w:rsidRPr="002551A9">
                    <w:rPr>
                      <w:rFonts w:ascii="GHEA Grapalat" w:hAnsi="GHEA Grapalat" w:cs="GHEA Grapalat"/>
                      <w:sz w:val="24"/>
                      <w:szCs w:val="24"/>
                      <w:lang w:val="hy-AM"/>
                    </w:rPr>
                    <w:t>Ագրոէկոնոմիկա</w:t>
                  </w:r>
                </w:p>
              </w:tc>
            </w:tr>
          </w:tbl>
          <w:p w14:paraId="71B2A500" w14:textId="77777777" w:rsidR="00F506FC" w:rsidRPr="002551A9" w:rsidRDefault="000B2D48" w:rsidP="00F506FC">
            <w:pPr>
              <w:spacing w:after="0" w:line="240" w:lineRule="auto"/>
              <w:rPr>
                <w:rFonts w:ascii="GHEA Grapalat" w:eastAsia="Times New Roman" w:hAnsi="GHEA Grapalat" w:cs="Sylfaen"/>
                <w:b/>
                <w:sz w:val="24"/>
                <w:szCs w:val="24"/>
                <w:lang w:val="hy-AM"/>
              </w:rPr>
            </w:pPr>
            <w:r w:rsidRPr="002551A9">
              <w:rPr>
                <w:rFonts w:ascii="GHEA Grapalat" w:eastAsia="Times New Roman" w:hAnsi="GHEA Grapalat" w:cs="Sylfaen"/>
                <w:b/>
                <w:sz w:val="24"/>
                <w:szCs w:val="24"/>
                <w:lang w:val="hy-AM"/>
              </w:rPr>
              <w:t>կամ</w:t>
            </w:r>
          </w:p>
          <w:p w14:paraId="6D70D780" w14:textId="77777777" w:rsidR="004B12F2" w:rsidRPr="002551A9" w:rsidRDefault="004B12F2" w:rsidP="00F506FC">
            <w:pPr>
              <w:spacing w:after="0" w:line="240" w:lineRule="auto"/>
              <w:rPr>
                <w:rFonts w:ascii="GHEA Grapalat" w:eastAsia="Times New Roman" w:hAnsi="GHEA Grapalat" w:cs="Sylfaen"/>
                <w:b/>
                <w:sz w:val="24"/>
                <w:szCs w:val="24"/>
                <w:lang w:val="hy-AM"/>
              </w:rPr>
            </w:pPr>
          </w:p>
          <w:tbl>
            <w:tblPr>
              <w:tblStyle w:val="TableGrid"/>
              <w:tblW w:w="0" w:type="auto"/>
              <w:tblLayout w:type="fixed"/>
              <w:tblLook w:val="04A0" w:firstRow="1" w:lastRow="0" w:firstColumn="1" w:lastColumn="0" w:noHBand="0" w:noVBand="1"/>
            </w:tblPr>
            <w:tblGrid>
              <w:gridCol w:w="562"/>
              <w:gridCol w:w="2552"/>
              <w:gridCol w:w="6730"/>
            </w:tblGrid>
            <w:tr w:rsidR="00F506FC" w:rsidRPr="002551A9" w14:paraId="17DB007B" w14:textId="77777777" w:rsidTr="00B00C59">
              <w:tc>
                <w:tcPr>
                  <w:tcW w:w="562" w:type="dxa"/>
                </w:tcPr>
                <w:p w14:paraId="1D0835EC"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1</w:t>
                  </w:r>
                </w:p>
              </w:tc>
              <w:tc>
                <w:tcPr>
                  <w:tcW w:w="2552" w:type="dxa"/>
                </w:tcPr>
                <w:p w14:paraId="5F097247"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Ուղղություն</w:t>
                  </w:r>
                </w:p>
              </w:tc>
              <w:tc>
                <w:tcPr>
                  <w:tcW w:w="6730" w:type="dxa"/>
                </w:tcPr>
                <w:p w14:paraId="0871FBF1"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Ճարտարագիտություն, արդյունաբերություն և շինարարություն</w:t>
                  </w:r>
                </w:p>
              </w:tc>
            </w:tr>
            <w:tr w:rsidR="00F506FC" w:rsidRPr="002551A9" w14:paraId="0B4731C8" w14:textId="77777777" w:rsidTr="00B00C59">
              <w:tc>
                <w:tcPr>
                  <w:tcW w:w="562" w:type="dxa"/>
                </w:tcPr>
                <w:p w14:paraId="47AE1D70"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2</w:t>
                  </w:r>
                </w:p>
              </w:tc>
              <w:tc>
                <w:tcPr>
                  <w:tcW w:w="2552" w:type="dxa"/>
                </w:tcPr>
                <w:p w14:paraId="7DAC38B6"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Ոլորտ</w:t>
                  </w:r>
                </w:p>
              </w:tc>
              <w:tc>
                <w:tcPr>
                  <w:tcW w:w="6730" w:type="dxa"/>
                </w:tcPr>
                <w:p w14:paraId="530894F4"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Ճարտարագիտություն</w:t>
                  </w:r>
                </w:p>
              </w:tc>
            </w:tr>
            <w:tr w:rsidR="00F506FC" w:rsidRPr="002551A9" w14:paraId="31A9C25A" w14:textId="77777777" w:rsidTr="00B00C59">
              <w:tc>
                <w:tcPr>
                  <w:tcW w:w="562" w:type="dxa"/>
                </w:tcPr>
                <w:p w14:paraId="454D70AA"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3</w:t>
                  </w:r>
                </w:p>
              </w:tc>
              <w:tc>
                <w:tcPr>
                  <w:tcW w:w="2552" w:type="dxa"/>
                </w:tcPr>
                <w:p w14:paraId="46E80DA3"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Ենթաոլորտ</w:t>
                  </w:r>
                </w:p>
              </w:tc>
              <w:tc>
                <w:tcPr>
                  <w:tcW w:w="6730" w:type="dxa"/>
                </w:tcPr>
                <w:p w14:paraId="4F6004EC"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Քիմիական</w:t>
                  </w:r>
                  <w:r w:rsidR="00AF5ABF" w:rsidRPr="002551A9">
                    <w:rPr>
                      <w:rFonts w:ascii="GHEA Grapalat" w:hAnsi="GHEA Grapalat"/>
                      <w:sz w:val="24"/>
                      <w:szCs w:val="24"/>
                      <w:lang w:val="hy-AM"/>
                    </w:rPr>
                    <w:t xml:space="preserve"> </w:t>
                  </w:r>
                  <w:r w:rsidRPr="002551A9">
                    <w:rPr>
                      <w:rFonts w:ascii="GHEA Grapalat" w:hAnsi="GHEA Grapalat"/>
                      <w:sz w:val="24"/>
                      <w:szCs w:val="24"/>
                      <w:lang w:val="hy-AM"/>
                    </w:rPr>
                    <w:t>տեխնոլոգիա</w:t>
                  </w:r>
                </w:p>
              </w:tc>
            </w:tr>
            <w:tr w:rsidR="00F506FC" w:rsidRPr="002551A9" w14:paraId="52C146E2" w14:textId="77777777" w:rsidTr="00B00C59">
              <w:trPr>
                <w:trHeight w:val="197"/>
              </w:trPr>
              <w:tc>
                <w:tcPr>
                  <w:tcW w:w="562" w:type="dxa"/>
                </w:tcPr>
                <w:p w14:paraId="5891D0C2"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4</w:t>
                  </w:r>
                </w:p>
              </w:tc>
              <w:tc>
                <w:tcPr>
                  <w:tcW w:w="2552" w:type="dxa"/>
                </w:tcPr>
                <w:p w14:paraId="6D02890D"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Մասնագիտություն</w:t>
                  </w:r>
                </w:p>
              </w:tc>
              <w:tc>
                <w:tcPr>
                  <w:tcW w:w="6730" w:type="dxa"/>
                </w:tcPr>
                <w:p w14:paraId="1550AB1D" w14:textId="77777777" w:rsidR="00F506FC" w:rsidRPr="002551A9" w:rsidRDefault="00F506FC" w:rsidP="00B77C7D">
                  <w:pPr>
                    <w:spacing w:after="0" w:line="240" w:lineRule="auto"/>
                    <w:rPr>
                      <w:rFonts w:ascii="GHEA Grapalat" w:hAnsi="GHEA Grapalat"/>
                      <w:sz w:val="24"/>
                      <w:szCs w:val="24"/>
                      <w:lang w:val="hy-AM"/>
                    </w:rPr>
                  </w:pPr>
                  <w:r w:rsidRPr="002551A9">
                    <w:rPr>
                      <w:rFonts w:ascii="GHEA Grapalat" w:hAnsi="GHEA Grapalat"/>
                      <w:sz w:val="24"/>
                      <w:szCs w:val="24"/>
                      <w:lang w:val="hy-AM"/>
                    </w:rPr>
                    <w:t>Քիմիական</w:t>
                  </w:r>
                  <w:r w:rsidR="00AF5ABF" w:rsidRPr="002551A9">
                    <w:rPr>
                      <w:rFonts w:ascii="GHEA Grapalat" w:hAnsi="GHEA Grapalat"/>
                      <w:sz w:val="24"/>
                      <w:szCs w:val="24"/>
                      <w:lang w:val="hy-AM"/>
                    </w:rPr>
                    <w:t xml:space="preserve"> </w:t>
                  </w:r>
                  <w:r w:rsidRPr="002551A9">
                    <w:rPr>
                      <w:rFonts w:ascii="GHEA Grapalat" w:hAnsi="GHEA Grapalat"/>
                      <w:sz w:val="24"/>
                      <w:szCs w:val="24"/>
                      <w:lang w:val="hy-AM"/>
                    </w:rPr>
                    <w:t>տեխնոլոգիա</w:t>
                  </w:r>
                </w:p>
              </w:tc>
            </w:tr>
          </w:tbl>
          <w:p w14:paraId="5BC933A7" w14:textId="77777777" w:rsidR="005109F8" w:rsidRPr="002551A9" w:rsidRDefault="005109F8" w:rsidP="00381944">
            <w:pPr>
              <w:pStyle w:val="NormalWeb"/>
              <w:spacing w:before="0" w:beforeAutospacing="0" w:after="0" w:afterAutospacing="0"/>
              <w:rPr>
                <w:rFonts w:ascii="GHEA Grapalat" w:hAnsi="GHEA Grapalat"/>
                <w:lang w:val="hy-AM"/>
              </w:rPr>
            </w:pPr>
          </w:p>
          <w:p w14:paraId="50CF688E" w14:textId="77777777" w:rsidR="00381944" w:rsidRPr="002551A9" w:rsidRDefault="00D61808" w:rsidP="00381944">
            <w:pPr>
              <w:pStyle w:val="NormalWeb"/>
              <w:spacing w:before="0" w:beforeAutospacing="0" w:after="0" w:afterAutospacing="0"/>
              <w:rPr>
                <w:rFonts w:ascii="GHEA Grapalat" w:hAnsi="GHEA Grapalat" w:cs="Sylfaen"/>
                <w:lang w:val="af-ZA"/>
              </w:rPr>
            </w:pPr>
            <w:r w:rsidRPr="002551A9">
              <w:rPr>
                <w:rFonts w:ascii="GHEA Grapalat" w:hAnsi="GHEA Grapalat"/>
                <w:b/>
                <w:lang w:val="af-ZA"/>
              </w:rPr>
              <w:t xml:space="preserve">3.2. </w:t>
            </w:r>
            <w:r w:rsidRPr="002551A9">
              <w:rPr>
                <w:rFonts w:ascii="GHEA Grapalat" w:hAnsi="GHEA Grapalat" w:cs="Sylfaen"/>
                <w:b/>
                <w:lang w:val="hy-AM"/>
              </w:rPr>
              <w:t>Մասնագիտական</w:t>
            </w:r>
            <w:r w:rsidR="00AF5ABF" w:rsidRPr="002551A9">
              <w:rPr>
                <w:rFonts w:ascii="GHEA Grapalat" w:hAnsi="GHEA Grapalat" w:cs="Sylfaen"/>
                <w:b/>
                <w:lang w:val="hy-AM"/>
              </w:rPr>
              <w:t xml:space="preserve"> </w:t>
            </w:r>
            <w:r w:rsidRPr="002551A9">
              <w:rPr>
                <w:rFonts w:ascii="GHEA Grapalat" w:hAnsi="GHEA Grapalat" w:cs="Sylfaen"/>
                <w:b/>
                <w:lang w:val="hy-AM"/>
              </w:rPr>
              <w:t>գիտելիքները</w:t>
            </w:r>
            <w:r w:rsidRPr="002551A9">
              <w:rPr>
                <w:rFonts w:ascii="GHEA Grapalat" w:hAnsi="GHEA Grapalat"/>
                <w:lang w:val="af-ZA"/>
              </w:rPr>
              <w:br/>
            </w:r>
            <w:r w:rsidRPr="002551A9">
              <w:rPr>
                <w:rFonts w:ascii="GHEA Grapalat" w:hAnsi="GHEA Grapalat" w:cs="Sylfaen"/>
                <w:lang w:val="hy-AM"/>
              </w:rPr>
              <w:t>Ունի</w:t>
            </w:r>
            <w:r w:rsidR="00AF5ABF" w:rsidRPr="002551A9">
              <w:rPr>
                <w:rFonts w:ascii="GHEA Grapalat" w:hAnsi="GHEA Grapalat" w:cs="Sylfaen"/>
                <w:lang w:val="hy-AM"/>
              </w:rPr>
              <w:t xml:space="preserve"> </w:t>
            </w:r>
            <w:r w:rsidRPr="002551A9">
              <w:rPr>
                <w:rFonts w:ascii="GHEA Grapalat" w:hAnsi="GHEA Grapalat" w:cs="Sylfaen"/>
                <w:lang w:val="hy-AM"/>
              </w:rPr>
              <w:t>գործառույթների</w:t>
            </w:r>
            <w:r w:rsidR="00AF5ABF" w:rsidRPr="002551A9">
              <w:rPr>
                <w:rFonts w:ascii="GHEA Grapalat" w:hAnsi="GHEA Grapalat" w:cs="Sylfaen"/>
                <w:lang w:val="hy-AM"/>
              </w:rPr>
              <w:t xml:space="preserve"> </w:t>
            </w:r>
            <w:r w:rsidRPr="002551A9">
              <w:rPr>
                <w:rFonts w:ascii="GHEA Grapalat" w:hAnsi="GHEA Grapalat" w:cs="Sylfaen"/>
                <w:lang w:val="hy-AM"/>
              </w:rPr>
              <w:t>իրականացման</w:t>
            </w:r>
            <w:r w:rsidR="00AF5ABF" w:rsidRPr="002551A9">
              <w:rPr>
                <w:rFonts w:ascii="GHEA Grapalat" w:hAnsi="GHEA Grapalat" w:cs="Sylfaen"/>
                <w:lang w:val="hy-AM"/>
              </w:rPr>
              <w:t xml:space="preserve"> </w:t>
            </w:r>
            <w:r w:rsidRPr="002551A9">
              <w:rPr>
                <w:rFonts w:ascii="GHEA Grapalat" w:hAnsi="GHEA Grapalat" w:cs="Sylfaen"/>
                <w:lang w:val="hy-AM"/>
              </w:rPr>
              <w:t>համար</w:t>
            </w:r>
            <w:r w:rsidR="00AF5ABF" w:rsidRPr="002551A9">
              <w:rPr>
                <w:rFonts w:ascii="GHEA Grapalat" w:hAnsi="GHEA Grapalat" w:cs="Sylfaen"/>
                <w:lang w:val="hy-AM"/>
              </w:rPr>
              <w:t xml:space="preserve"> </w:t>
            </w:r>
            <w:r w:rsidRPr="002551A9">
              <w:rPr>
                <w:rFonts w:ascii="GHEA Grapalat" w:hAnsi="GHEA Grapalat" w:cs="Sylfaen"/>
                <w:lang w:val="hy-AM"/>
              </w:rPr>
              <w:t>անհրաժեշտ</w:t>
            </w:r>
            <w:r w:rsidR="00AF5ABF" w:rsidRPr="002551A9">
              <w:rPr>
                <w:rFonts w:ascii="GHEA Grapalat" w:hAnsi="GHEA Grapalat" w:cs="Sylfaen"/>
                <w:lang w:val="hy-AM"/>
              </w:rPr>
              <w:t xml:space="preserve"> </w:t>
            </w:r>
            <w:r w:rsidRPr="002551A9">
              <w:rPr>
                <w:rFonts w:ascii="GHEA Grapalat" w:hAnsi="GHEA Grapalat" w:cs="Sylfaen"/>
                <w:lang w:val="hy-AM"/>
              </w:rPr>
              <w:t>գիտելիքներ</w:t>
            </w:r>
            <w:r w:rsidR="00461EEB" w:rsidRPr="002551A9">
              <w:rPr>
                <w:rFonts w:ascii="GHEA Grapalat" w:hAnsi="GHEA Grapalat" w:cs="Sylfaen"/>
                <w:lang w:val="af-ZA"/>
              </w:rPr>
              <w:t>:</w:t>
            </w:r>
          </w:p>
          <w:p w14:paraId="3FEAF617" w14:textId="77777777" w:rsidR="00825B38" w:rsidRPr="002551A9" w:rsidRDefault="00D61808" w:rsidP="00381944">
            <w:pPr>
              <w:pStyle w:val="NormalWeb"/>
              <w:spacing w:before="0" w:beforeAutospacing="0" w:after="0" w:afterAutospacing="0"/>
              <w:rPr>
                <w:rFonts w:ascii="GHEA Grapalat" w:hAnsi="GHEA Grapalat" w:cs="Sylfaen"/>
                <w:b/>
                <w:lang w:val="af-ZA"/>
              </w:rPr>
            </w:pPr>
            <w:r w:rsidRPr="002551A9">
              <w:rPr>
                <w:rFonts w:ascii="GHEA Grapalat" w:hAnsi="GHEA Grapalat"/>
                <w:b/>
                <w:lang w:val="af-ZA"/>
              </w:rPr>
              <w:t>3.3.</w:t>
            </w:r>
            <w:proofErr w:type="spellStart"/>
            <w:r w:rsidRPr="002551A9">
              <w:rPr>
                <w:rFonts w:ascii="GHEA Grapalat" w:hAnsi="GHEA Grapalat" w:cs="Sylfaen"/>
                <w:b/>
              </w:rPr>
              <w:t>Աշխատանքային</w:t>
            </w:r>
            <w:proofErr w:type="spellEnd"/>
            <w:r w:rsidR="00AF5ABF" w:rsidRPr="002551A9">
              <w:rPr>
                <w:rFonts w:ascii="GHEA Grapalat" w:hAnsi="GHEA Grapalat" w:cs="Sylfaen"/>
                <w:b/>
                <w:lang w:val="hy-AM"/>
              </w:rPr>
              <w:t xml:space="preserve"> </w:t>
            </w:r>
            <w:proofErr w:type="spellStart"/>
            <w:r w:rsidRPr="002551A9">
              <w:rPr>
                <w:rFonts w:ascii="GHEA Grapalat" w:hAnsi="GHEA Grapalat" w:cs="Sylfaen"/>
                <w:b/>
              </w:rPr>
              <w:t>ստաժը</w:t>
            </w:r>
            <w:proofErr w:type="spellEnd"/>
            <w:r w:rsidRPr="002551A9">
              <w:rPr>
                <w:rFonts w:ascii="GHEA Grapalat" w:hAnsi="GHEA Grapalat"/>
                <w:b/>
                <w:lang w:val="af-ZA"/>
              </w:rPr>
              <w:t xml:space="preserve">, </w:t>
            </w:r>
            <w:proofErr w:type="spellStart"/>
            <w:r w:rsidRPr="002551A9">
              <w:rPr>
                <w:rFonts w:ascii="GHEA Grapalat" w:hAnsi="GHEA Grapalat" w:cs="Sylfaen"/>
                <w:b/>
              </w:rPr>
              <w:t>աշխատանքի</w:t>
            </w:r>
            <w:proofErr w:type="spellEnd"/>
            <w:r w:rsidR="00AF5ABF" w:rsidRPr="002551A9">
              <w:rPr>
                <w:rFonts w:ascii="GHEA Grapalat" w:hAnsi="GHEA Grapalat" w:cs="Sylfaen"/>
                <w:b/>
                <w:lang w:val="hy-AM"/>
              </w:rPr>
              <w:t xml:space="preserve"> </w:t>
            </w:r>
            <w:proofErr w:type="spellStart"/>
            <w:r w:rsidRPr="002551A9">
              <w:rPr>
                <w:rFonts w:ascii="GHEA Grapalat" w:hAnsi="GHEA Grapalat" w:cs="Sylfaen"/>
                <w:b/>
              </w:rPr>
              <w:t>բնագավառում</w:t>
            </w:r>
            <w:proofErr w:type="spellEnd"/>
            <w:r w:rsidR="00AF5ABF" w:rsidRPr="002551A9">
              <w:rPr>
                <w:rFonts w:ascii="GHEA Grapalat" w:hAnsi="GHEA Grapalat" w:cs="Sylfaen"/>
                <w:b/>
                <w:lang w:val="hy-AM"/>
              </w:rPr>
              <w:t xml:space="preserve"> </w:t>
            </w:r>
            <w:proofErr w:type="spellStart"/>
            <w:r w:rsidRPr="002551A9">
              <w:rPr>
                <w:rFonts w:ascii="GHEA Grapalat" w:hAnsi="GHEA Grapalat" w:cs="Sylfaen"/>
                <w:b/>
              </w:rPr>
              <w:t>փորձը</w:t>
            </w:r>
            <w:proofErr w:type="spellEnd"/>
          </w:p>
          <w:p w14:paraId="33EF966A" w14:textId="06D0ED5D" w:rsidR="003147BA" w:rsidRPr="002551A9" w:rsidRDefault="003147BA" w:rsidP="003147BA">
            <w:pPr>
              <w:pStyle w:val="NormalWeb"/>
              <w:spacing w:before="0" w:beforeAutospacing="0" w:after="0" w:afterAutospacing="0"/>
              <w:jc w:val="both"/>
              <w:rPr>
                <w:rFonts w:ascii="GHEA Grapalat" w:hAnsi="GHEA Grapalat"/>
                <w:lang w:val="af-ZA"/>
              </w:rPr>
            </w:pPr>
            <w:r w:rsidRPr="002551A9">
              <w:rPr>
                <w:rFonts w:ascii="GHEA Grapalat" w:hAnsi="GHEA Grapalat" w:cs="Sylfaen"/>
                <w:lang w:val="ru-RU"/>
              </w:rPr>
              <w:t>Հ</w:t>
            </w:r>
            <w:proofErr w:type="spellStart"/>
            <w:r w:rsidRPr="002551A9">
              <w:rPr>
                <w:rFonts w:ascii="GHEA Grapalat" w:hAnsi="GHEA Grapalat" w:cs="Sylfaen"/>
              </w:rPr>
              <w:t>անրային</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ծառայության</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առնվազն</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երեք</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տարվա</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ստաժ</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կամ</w:t>
            </w:r>
            <w:proofErr w:type="spellEnd"/>
            <w:r w:rsidR="00AF5ABF" w:rsidRPr="002551A9">
              <w:rPr>
                <w:rFonts w:ascii="GHEA Grapalat" w:hAnsi="GHEA Grapalat" w:cs="Sylfaen"/>
                <w:lang w:val="hy-AM"/>
              </w:rPr>
              <w:t xml:space="preserve"> </w:t>
            </w:r>
            <w:proofErr w:type="spellStart"/>
            <w:r w:rsidR="009F0D00" w:rsidRPr="002551A9">
              <w:rPr>
                <w:rFonts w:ascii="GHEA Grapalat" w:hAnsi="GHEA Grapalat" w:cs="Sylfaen"/>
              </w:rPr>
              <w:t>չորս</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տարվա</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մասնագիտական</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աշխատանքային</w:t>
            </w:r>
            <w:proofErr w:type="spellEnd"/>
            <w:r w:rsidR="00AF5ABF" w:rsidRPr="002551A9">
              <w:rPr>
                <w:rFonts w:ascii="GHEA Grapalat" w:hAnsi="GHEA Grapalat" w:cs="Sylfaen"/>
                <w:lang w:val="hy-AM"/>
              </w:rPr>
              <w:t xml:space="preserve"> </w:t>
            </w:r>
            <w:proofErr w:type="spellStart"/>
            <w:r w:rsidRPr="002551A9">
              <w:rPr>
                <w:rFonts w:ascii="GHEA Grapalat" w:hAnsi="GHEA Grapalat" w:cs="Sylfaen"/>
              </w:rPr>
              <w:t>ստաժ</w:t>
            </w:r>
            <w:proofErr w:type="spellEnd"/>
            <w:r w:rsidR="00EA6CA6" w:rsidRPr="002551A9">
              <w:rPr>
                <w:rFonts w:ascii="GHEA Grapalat" w:hAnsi="GHEA Grapalat" w:cs="Sylfaen"/>
                <w:lang w:val="af-ZA"/>
              </w:rPr>
              <w:t xml:space="preserve"> </w:t>
            </w:r>
            <w:proofErr w:type="spellStart"/>
            <w:r w:rsidRPr="002551A9">
              <w:rPr>
                <w:rFonts w:ascii="GHEA Grapalat" w:hAnsi="GHEA Grapalat" w:cs="Sylfaen"/>
              </w:rPr>
              <w:t>կամ</w:t>
            </w:r>
            <w:proofErr w:type="spellEnd"/>
            <w:r w:rsidR="00D90D58" w:rsidRPr="002551A9">
              <w:rPr>
                <w:rFonts w:ascii="GHEA Grapalat" w:hAnsi="GHEA Grapalat" w:cs="Sylfaen"/>
                <w:lang w:val="hy-AM"/>
              </w:rPr>
              <w:t xml:space="preserve"> </w:t>
            </w:r>
            <w:proofErr w:type="spellStart"/>
            <w:r w:rsidR="00D90D58" w:rsidRPr="002551A9">
              <w:rPr>
                <w:rFonts w:ascii="GHEA Grapalat" w:hAnsi="GHEA Grapalat" w:cs="Sylfaen"/>
              </w:rPr>
              <w:t>լիցենզավորման</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ենթակա</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գործունեության</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բնագավառում</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կամ</w:t>
            </w:r>
            <w:proofErr w:type="spellEnd"/>
            <w:r w:rsidR="00AF5ABF" w:rsidRPr="002551A9">
              <w:rPr>
                <w:rFonts w:ascii="GHEA Grapalat" w:hAnsi="GHEA Grapalat" w:cs="Sylfaen"/>
                <w:lang w:val="af-ZA"/>
              </w:rPr>
              <w:t xml:space="preserve"> </w:t>
            </w:r>
            <w:proofErr w:type="spellStart"/>
            <w:r w:rsidR="0010047E" w:rsidRPr="002551A9">
              <w:rPr>
                <w:rFonts w:ascii="GHEA Grapalat" w:hAnsi="GHEA Grapalat" w:cs="Sylfaen"/>
              </w:rPr>
              <w:t>բնապահպանության</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բնագավառում</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բնապահպանի</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կամ</w:t>
            </w:r>
            <w:proofErr w:type="spellEnd"/>
            <w:r w:rsidR="00D90D58" w:rsidRPr="002551A9">
              <w:rPr>
                <w:rFonts w:ascii="GHEA Grapalat" w:hAnsi="GHEA Grapalat" w:cs="Sylfaen"/>
                <w:lang w:val="af-ZA"/>
              </w:rPr>
              <w:t xml:space="preserve"> </w:t>
            </w:r>
            <w:proofErr w:type="spellStart"/>
            <w:r w:rsidR="00186ED0" w:rsidRPr="002551A9">
              <w:rPr>
                <w:rFonts w:ascii="GHEA Grapalat" w:hAnsi="GHEA Grapalat" w:cs="Sylfaen"/>
              </w:rPr>
              <w:t>կամ</w:t>
            </w:r>
            <w:proofErr w:type="spellEnd"/>
            <w:r w:rsidR="00186ED0" w:rsidRPr="002551A9">
              <w:rPr>
                <w:rFonts w:ascii="GHEA Grapalat" w:hAnsi="GHEA Grapalat" w:cs="Sylfaen"/>
                <w:lang w:val="af-ZA"/>
              </w:rPr>
              <w:t xml:space="preserve"> </w:t>
            </w:r>
            <w:proofErr w:type="spellStart"/>
            <w:r w:rsidR="00186ED0" w:rsidRPr="002551A9">
              <w:rPr>
                <w:rFonts w:ascii="GHEA Grapalat" w:hAnsi="GHEA Grapalat" w:cs="Sylfaen"/>
              </w:rPr>
              <w:t>ֆիզիկայի</w:t>
            </w:r>
            <w:proofErr w:type="spellEnd"/>
            <w:r w:rsidR="00186ED0" w:rsidRPr="002551A9">
              <w:rPr>
                <w:rFonts w:ascii="GHEA Grapalat" w:hAnsi="GHEA Grapalat" w:cs="Sylfaen"/>
                <w:lang w:val="af-ZA"/>
              </w:rPr>
              <w:t xml:space="preserve"> </w:t>
            </w:r>
            <w:proofErr w:type="spellStart"/>
            <w:r w:rsidR="00186ED0" w:rsidRPr="002551A9">
              <w:rPr>
                <w:rFonts w:ascii="GHEA Grapalat" w:hAnsi="GHEA Grapalat" w:cs="Sylfaen"/>
              </w:rPr>
              <w:t>բնագավառում</w:t>
            </w:r>
            <w:proofErr w:type="spellEnd"/>
            <w:r w:rsidR="00186ED0" w:rsidRPr="002551A9">
              <w:rPr>
                <w:rFonts w:ascii="GHEA Grapalat" w:hAnsi="GHEA Grapalat" w:cs="Sylfaen"/>
                <w:lang w:val="af-ZA"/>
              </w:rPr>
              <w:t xml:space="preserve">` </w:t>
            </w:r>
            <w:proofErr w:type="spellStart"/>
            <w:r w:rsidR="00186ED0" w:rsidRPr="002551A9">
              <w:rPr>
                <w:rFonts w:ascii="GHEA Grapalat" w:hAnsi="GHEA Grapalat" w:cs="Sylfaen"/>
              </w:rPr>
              <w:t>երկրաբանի</w:t>
            </w:r>
            <w:proofErr w:type="spellEnd"/>
            <w:r w:rsidR="00186ED0" w:rsidRPr="002551A9">
              <w:rPr>
                <w:rFonts w:ascii="GHEA Grapalat" w:hAnsi="GHEA Grapalat" w:cs="Sylfaen"/>
                <w:lang w:val="af-ZA"/>
              </w:rPr>
              <w:t xml:space="preserve">, </w:t>
            </w:r>
            <w:proofErr w:type="spellStart"/>
            <w:r w:rsidR="00186ED0" w:rsidRPr="002551A9">
              <w:rPr>
                <w:rFonts w:ascii="GHEA Grapalat" w:hAnsi="GHEA Grapalat" w:cs="Sylfaen"/>
              </w:rPr>
              <w:t>երկրաֆիզիկոսի</w:t>
            </w:r>
            <w:proofErr w:type="spellEnd"/>
            <w:r w:rsidR="00186ED0" w:rsidRPr="002551A9">
              <w:rPr>
                <w:rFonts w:ascii="GHEA Grapalat" w:hAnsi="GHEA Grapalat" w:cs="Sylfaen"/>
                <w:lang w:val="af-ZA"/>
              </w:rPr>
              <w:t xml:space="preserve"> </w:t>
            </w:r>
            <w:r w:rsidR="00186ED0" w:rsidRPr="002551A9">
              <w:rPr>
                <w:rFonts w:ascii="GHEA Grapalat" w:hAnsi="GHEA Grapalat" w:cs="Sylfaen"/>
              </w:rPr>
              <w:t>և</w:t>
            </w:r>
            <w:r w:rsidR="00186ED0" w:rsidRPr="002551A9">
              <w:rPr>
                <w:rFonts w:ascii="GHEA Grapalat" w:hAnsi="GHEA Grapalat" w:cs="Sylfaen"/>
                <w:lang w:val="af-ZA"/>
              </w:rPr>
              <w:t xml:space="preserve"> </w:t>
            </w:r>
            <w:proofErr w:type="spellStart"/>
            <w:r w:rsidR="00186ED0" w:rsidRPr="002551A9">
              <w:rPr>
                <w:rFonts w:ascii="GHEA Grapalat" w:hAnsi="GHEA Grapalat" w:cs="Sylfaen"/>
              </w:rPr>
              <w:t>աշխարհագետի</w:t>
            </w:r>
            <w:proofErr w:type="spellEnd"/>
            <w:r w:rsidR="00D90D58" w:rsidRPr="002551A9">
              <w:rPr>
                <w:rFonts w:ascii="GHEA Grapalat" w:hAnsi="GHEA Grapalat" w:cs="Sylfaen"/>
                <w:lang w:val="af-ZA"/>
              </w:rPr>
              <w:t xml:space="preserve">, </w:t>
            </w:r>
            <w:proofErr w:type="spellStart"/>
            <w:r w:rsidR="0010047E" w:rsidRPr="002551A9">
              <w:rPr>
                <w:rFonts w:ascii="GHEA Grapalat" w:hAnsi="GHEA Grapalat" w:cs="Sylfaen"/>
              </w:rPr>
              <w:t>կամ</w:t>
            </w:r>
            <w:proofErr w:type="spellEnd"/>
            <w:r w:rsidR="0010047E" w:rsidRPr="002551A9">
              <w:rPr>
                <w:rFonts w:ascii="GHEA Grapalat" w:hAnsi="GHEA Grapalat" w:cs="Sylfaen"/>
                <w:lang w:val="af-ZA"/>
              </w:rPr>
              <w:t xml:space="preserve"> </w:t>
            </w:r>
            <w:proofErr w:type="spellStart"/>
            <w:r w:rsidR="0010047E" w:rsidRPr="002551A9">
              <w:rPr>
                <w:rFonts w:ascii="GHEA Grapalat" w:hAnsi="GHEA Grapalat" w:cs="Sylfaen"/>
              </w:rPr>
              <w:t>քիմիայի</w:t>
            </w:r>
            <w:proofErr w:type="spellEnd"/>
            <w:r w:rsidR="0010047E" w:rsidRPr="002551A9">
              <w:rPr>
                <w:rFonts w:ascii="GHEA Grapalat" w:hAnsi="GHEA Grapalat" w:cs="Sylfaen"/>
                <w:lang w:val="af-ZA"/>
              </w:rPr>
              <w:t xml:space="preserve"> </w:t>
            </w:r>
            <w:proofErr w:type="spellStart"/>
            <w:r w:rsidR="0010047E" w:rsidRPr="002551A9">
              <w:rPr>
                <w:rFonts w:ascii="GHEA Grapalat" w:hAnsi="GHEA Grapalat" w:cs="Sylfaen"/>
              </w:rPr>
              <w:t>բնագավառում</w:t>
            </w:r>
            <w:proofErr w:type="spellEnd"/>
            <w:r w:rsidR="0010047E" w:rsidRPr="002551A9">
              <w:rPr>
                <w:rFonts w:ascii="GHEA Grapalat" w:hAnsi="GHEA Grapalat" w:cs="Sylfaen"/>
                <w:lang w:val="af-ZA"/>
              </w:rPr>
              <w:t xml:space="preserve">` </w:t>
            </w:r>
            <w:proofErr w:type="spellStart"/>
            <w:r w:rsidR="00D90D58" w:rsidRPr="002551A9">
              <w:rPr>
                <w:rFonts w:ascii="GHEA Grapalat" w:hAnsi="GHEA Grapalat" w:cs="Sylfaen"/>
              </w:rPr>
              <w:t>քիմիկոսի</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կամ</w:t>
            </w:r>
            <w:proofErr w:type="spellEnd"/>
            <w:r w:rsidR="00D90D58" w:rsidRPr="002551A9">
              <w:rPr>
                <w:rFonts w:ascii="GHEA Grapalat" w:hAnsi="GHEA Grapalat" w:cs="Sylfaen"/>
                <w:lang w:val="af-ZA"/>
              </w:rPr>
              <w:t xml:space="preserve"> </w:t>
            </w:r>
            <w:proofErr w:type="spellStart"/>
            <w:r w:rsidR="00EA6CA6" w:rsidRPr="002551A9">
              <w:rPr>
                <w:rFonts w:ascii="GHEA Grapalat" w:hAnsi="GHEA Grapalat" w:cs="Sylfaen"/>
              </w:rPr>
              <w:t>ճ</w:t>
            </w:r>
            <w:r w:rsidR="00D90D58" w:rsidRPr="002551A9">
              <w:rPr>
                <w:rFonts w:ascii="GHEA Grapalat" w:hAnsi="GHEA Grapalat" w:cs="Sylfaen"/>
              </w:rPr>
              <w:t>արտարագիտության</w:t>
            </w:r>
            <w:proofErr w:type="spellEnd"/>
            <w:r w:rsidR="00D90D58" w:rsidRPr="002551A9">
              <w:rPr>
                <w:rFonts w:ascii="GHEA Grapalat" w:hAnsi="GHEA Grapalat" w:cs="Sylfaen"/>
                <w:lang w:val="af-ZA"/>
              </w:rPr>
              <w:t xml:space="preserve"> </w:t>
            </w:r>
            <w:proofErr w:type="spellStart"/>
            <w:r w:rsidR="00D90D58" w:rsidRPr="002551A9">
              <w:rPr>
                <w:rFonts w:ascii="GHEA Grapalat" w:hAnsi="GHEA Grapalat" w:cs="Sylfaen"/>
              </w:rPr>
              <w:t>բնագավառում</w:t>
            </w:r>
            <w:proofErr w:type="spellEnd"/>
            <w:r w:rsidR="00D90D58" w:rsidRPr="002551A9">
              <w:rPr>
                <w:rFonts w:ascii="GHEA Grapalat" w:hAnsi="GHEA Grapalat" w:cs="Sylfaen"/>
                <w:lang w:val="af-ZA"/>
              </w:rPr>
              <w:t xml:space="preserve"> </w:t>
            </w:r>
            <w:proofErr w:type="spellStart"/>
            <w:r w:rsidR="008B63A3" w:rsidRPr="002551A9">
              <w:rPr>
                <w:rFonts w:ascii="GHEA Grapalat" w:hAnsi="GHEA Grapalat" w:cs="Sylfaen"/>
              </w:rPr>
              <w:t>քիմիկոս</w:t>
            </w:r>
            <w:proofErr w:type="spellEnd"/>
            <w:r w:rsidR="008B63A3" w:rsidRPr="002551A9">
              <w:rPr>
                <w:rFonts w:ascii="GHEA Grapalat" w:hAnsi="GHEA Grapalat" w:cs="Sylfaen"/>
                <w:lang w:val="af-ZA"/>
              </w:rPr>
              <w:t>-</w:t>
            </w:r>
            <w:proofErr w:type="spellStart"/>
            <w:r w:rsidR="00D90D58" w:rsidRPr="002551A9">
              <w:rPr>
                <w:rFonts w:ascii="GHEA Grapalat" w:hAnsi="GHEA Grapalat" w:cs="Sylfaen"/>
              </w:rPr>
              <w:t>ճարտարագետ</w:t>
            </w:r>
            <w:r w:rsidR="008B63A3" w:rsidRPr="002551A9">
              <w:rPr>
                <w:rFonts w:ascii="GHEA Grapalat" w:hAnsi="GHEA Grapalat" w:cs="Sylfaen"/>
              </w:rPr>
              <w:t>ի</w:t>
            </w:r>
            <w:proofErr w:type="spellEnd"/>
            <w:r w:rsidRPr="002551A9">
              <w:rPr>
                <w:rFonts w:ascii="GHEA Grapalat" w:hAnsi="GHEA Grapalat" w:cs="Sylfaen"/>
                <w:lang w:val="af-ZA"/>
              </w:rPr>
              <w:t xml:space="preserve">` </w:t>
            </w:r>
            <w:proofErr w:type="spellStart"/>
            <w:r w:rsidR="009F0D00" w:rsidRPr="002551A9">
              <w:rPr>
                <w:rFonts w:ascii="GHEA Grapalat" w:hAnsi="GHEA Grapalat" w:cs="Sylfaen"/>
              </w:rPr>
              <w:t>չորս</w:t>
            </w:r>
            <w:proofErr w:type="spellEnd"/>
            <w:r w:rsidR="00D90D58" w:rsidRPr="002551A9">
              <w:rPr>
                <w:rFonts w:ascii="GHEA Grapalat" w:hAnsi="GHEA Grapalat" w:cs="Sylfaen"/>
                <w:lang w:val="af-ZA"/>
              </w:rPr>
              <w:t xml:space="preserve"> </w:t>
            </w:r>
            <w:r w:rsidRPr="002551A9">
              <w:rPr>
                <w:rFonts w:ascii="GHEA Grapalat" w:hAnsi="GHEA Grapalat" w:cs="Sylfaen"/>
                <w:lang w:val="hy-AM"/>
              </w:rPr>
              <w:t>տարվա</w:t>
            </w:r>
            <w:r w:rsidR="00AF5ABF" w:rsidRPr="002551A9">
              <w:rPr>
                <w:rFonts w:ascii="GHEA Grapalat" w:hAnsi="GHEA Grapalat" w:cs="Sylfaen"/>
                <w:lang w:val="hy-AM"/>
              </w:rPr>
              <w:t xml:space="preserve"> </w:t>
            </w:r>
            <w:r w:rsidRPr="002551A9">
              <w:rPr>
                <w:rFonts w:ascii="GHEA Grapalat" w:hAnsi="GHEA Grapalat" w:cs="Sylfaen"/>
                <w:lang w:val="hy-AM"/>
              </w:rPr>
              <w:t>աշխատանքային</w:t>
            </w:r>
            <w:r w:rsidR="00AF5ABF" w:rsidRPr="002551A9">
              <w:rPr>
                <w:rFonts w:ascii="GHEA Grapalat" w:hAnsi="GHEA Grapalat" w:cs="Sylfaen"/>
                <w:lang w:val="hy-AM"/>
              </w:rPr>
              <w:t xml:space="preserve"> </w:t>
            </w:r>
            <w:r w:rsidRPr="002551A9">
              <w:rPr>
                <w:rFonts w:ascii="GHEA Grapalat" w:hAnsi="GHEA Grapalat" w:cs="Sylfaen"/>
                <w:lang w:val="hy-AM"/>
              </w:rPr>
              <w:t>ստաժ</w:t>
            </w:r>
            <w:r w:rsidRPr="002551A9">
              <w:rPr>
                <w:rFonts w:ascii="GHEA Grapalat" w:hAnsi="GHEA Grapalat" w:cs="Sylfaen"/>
                <w:lang w:val="af-ZA"/>
              </w:rPr>
              <w:t>:</w:t>
            </w:r>
          </w:p>
          <w:p w14:paraId="096A33FB" w14:textId="77777777" w:rsidR="00D566E0" w:rsidRPr="002551A9" w:rsidRDefault="00D566E0" w:rsidP="003147BA">
            <w:pPr>
              <w:pStyle w:val="NormalWeb"/>
              <w:spacing w:before="0" w:beforeAutospacing="0" w:after="0" w:afterAutospacing="0"/>
              <w:jc w:val="both"/>
              <w:rPr>
                <w:rFonts w:ascii="GHEA Grapalat" w:hAnsi="GHEA Grapalat" w:cs="Sylfaen"/>
                <w:lang w:val="hy-AM"/>
              </w:rPr>
            </w:pPr>
          </w:p>
          <w:p w14:paraId="4A58E4FF" w14:textId="77777777" w:rsidR="00D61808" w:rsidRPr="002551A9" w:rsidRDefault="00D61808" w:rsidP="00381944">
            <w:pPr>
              <w:pStyle w:val="NormalWeb"/>
              <w:spacing w:before="0" w:beforeAutospacing="0" w:after="0" w:afterAutospacing="0"/>
              <w:rPr>
                <w:rFonts w:ascii="GHEA Grapalat" w:hAnsi="GHEA Grapalat" w:cs="Sylfaen"/>
                <w:b/>
                <w:iCs/>
                <w:lang w:val="hy-AM"/>
              </w:rPr>
            </w:pPr>
            <w:r w:rsidRPr="002551A9">
              <w:rPr>
                <w:rFonts w:ascii="GHEA Grapalat" w:hAnsi="GHEA Grapalat"/>
                <w:lang w:val="af-ZA"/>
              </w:rPr>
              <w:t xml:space="preserve">3.4. </w:t>
            </w:r>
            <w:r w:rsidRPr="002551A9">
              <w:rPr>
                <w:rFonts w:ascii="GHEA Grapalat" w:hAnsi="GHEA Grapalat" w:cs="Sylfaen"/>
                <w:b/>
                <w:lang w:val="hy-AM"/>
              </w:rPr>
              <w:t>Անհրաժեշտ</w:t>
            </w:r>
            <w:r w:rsidR="00AF5ABF" w:rsidRPr="002551A9">
              <w:rPr>
                <w:rFonts w:ascii="GHEA Grapalat" w:hAnsi="GHEA Grapalat" w:cs="Sylfaen"/>
                <w:b/>
                <w:lang w:val="hy-AM"/>
              </w:rPr>
              <w:t xml:space="preserve"> </w:t>
            </w:r>
            <w:r w:rsidRPr="002551A9">
              <w:rPr>
                <w:rFonts w:ascii="GHEA Grapalat" w:hAnsi="GHEA Grapalat" w:cs="Sylfaen"/>
                <w:b/>
                <w:lang w:val="hy-AM"/>
              </w:rPr>
              <w:t>կոմպետենցիաներ</w:t>
            </w:r>
            <w:r w:rsidRPr="002551A9">
              <w:rPr>
                <w:rFonts w:ascii="GHEA Grapalat" w:hAnsi="GHEA Grapalat"/>
                <w:lang w:val="af-ZA"/>
              </w:rPr>
              <w:br/>
            </w:r>
            <w:r w:rsidRPr="002551A9">
              <w:rPr>
                <w:rFonts w:ascii="GHEA Grapalat" w:hAnsi="GHEA Grapalat" w:cs="Sylfaen"/>
                <w:b/>
                <w:iCs/>
                <w:lang w:val="hy-AM"/>
              </w:rPr>
              <w:t>Ընդհանրական</w:t>
            </w:r>
            <w:r w:rsidR="00AF5ABF" w:rsidRPr="002551A9">
              <w:rPr>
                <w:rFonts w:ascii="GHEA Grapalat" w:hAnsi="GHEA Grapalat" w:cs="Sylfaen"/>
                <w:b/>
                <w:iCs/>
                <w:lang w:val="hy-AM"/>
              </w:rPr>
              <w:t xml:space="preserve"> </w:t>
            </w:r>
            <w:r w:rsidRPr="002551A9">
              <w:rPr>
                <w:rFonts w:ascii="GHEA Grapalat" w:hAnsi="GHEA Grapalat" w:cs="Sylfaen"/>
                <w:b/>
                <w:iCs/>
                <w:lang w:val="hy-AM"/>
              </w:rPr>
              <w:t>կոմպետենցիաներ</w:t>
            </w:r>
          </w:p>
          <w:p w14:paraId="4F55E90C" w14:textId="77777777" w:rsidR="00A74058" w:rsidRPr="002551A9" w:rsidRDefault="00A74058" w:rsidP="00A74058">
            <w:pPr>
              <w:spacing w:after="0" w:line="240" w:lineRule="auto"/>
              <w:ind w:firstLine="434"/>
              <w:rPr>
                <w:rFonts w:ascii="GHEA Grapalat" w:eastAsia="Times New Roman" w:hAnsi="GHEA Grapalat"/>
                <w:color w:val="000000"/>
                <w:sz w:val="24"/>
                <w:szCs w:val="24"/>
                <w:lang w:val="af-ZA"/>
              </w:rPr>
            </w:pPr>
            <w:r w:rsidRPr="002551A9">
              <w:rPr>
                <w:rFonts w:ascii="GHEA Grapalat" w:eastAsia="Times New Roman" w:hAnsi="GHEA Grapalat"/>
                <w:color w:val="000000"/>
                <w:sz w:val="24"/>
                <w:szCs w:val="24"/>
                <w:lang w:val="af-ZA"/>
              </w:rPr>
              <w:t xml:space="preserve">1. </w:t>
            </w:r>
            <w:r w:rsidRPr="002551A9">
              <w:rPr>
                <w:rFonts w:ascii="GHEA Grapalat" w:eastAsia="Times New Roman" w:hAnsi="GHEA Grapalat" w:cs="Sylfaen"/>
                <w:color w:val="000000"/>
                <w:sz w:val="24"/>
                <w:szCs w:val="24"/>
                <w:lang w:val="hy-AM"/>
              </w:rPr>
              <w:t>Աշխատակազմի</w:t>
            </w:r>
            <w:r w:rsidR="00AF5ABF" w:rsidRPr="002551A9">
              <w:rPr>
                <w:rFonts w:ascii="GHEA Grapalat" w:eastAsia="Times New Roman" w:hAnsi="GHEA Grapalat" w:cs="Sylfaen"/>
                <w:color w:val="000000"/>
                <w:sz w:val="24"/>
                <w:szCs w:val="24"/>
                <w:lang w:val="hy-AM"/>
              </w:rPr>
              <w:t xml:space="preserve"> </w:t>
            </w:r>
            <w:r w:rsidRPr="002551A9">
              <w:rPr>
                <w:rFonts w:ascii="GHEA Grapalat" w:eastAsia="Times New Roman" w:hAnsi="GHEA Grapalat" w:cs="Sylfaen"/>
                <w:color w:val="000000"/>
                <w:sz w:val="24"/>
                <w:szCs w:val="24"/>
                <w:lang w:val="hy-AM"/>
              </w:rPr>
              <w:t>կառավարում</w:t>
            </w:r>
          </w:p>
          <w:p w14:paraId="2DDA461B" w14:textId="77777777" w:rsidR="00A74058" w:rsidRPr="002551A9" w:rsidRDefault="00A74058" w:rsidP="00A74058">
            <w:pPr>
              <w:spacing w:after="0" w:line="240" w:lineRule="auto"/>
              <w:ind w:firstLine="434"/>
              <w:rPr>
                <w:rFonts w:ascii="GHEA Grapalat" w:eastAsia="Times New Roman" w:hAnsi="GHEA Grapalat"/>
                <w:color w:val="000000"/>
                <w:sz w:val="24"/>
                <w:szCs w:val="24"/>
                <w:lang w:val="af-ZA"/>
              </w:rPr>
            </w:pPr>
            <w:r w:rsidRPr="002551A9">
              <w:rPr>
                <w:rFonts w:ascii="GHEA Grapalat" w:eastAsia="Times New Roman" w:hAnsi="GHEA Grapalat"/>
                <w:color w:val="000000"/>
                <w:sz w:val="24"/>
                <w:szCs w:val="24"/>
                <w:lang w:val="af-ZA"/>
              </w:rPr>
              <w:t xml:space="preserve">2. </w:t>
            </w:r>
            <w:r w:rsidRPr="002551A9">
              <w:rPr>
                <w:rFonts w:ascii="GHEA Grapalat" w:eastAsia="Times New Roman" w:hAnsi="GHEA Grapalat" w:cs="Sylfaen"/>
                <w:color w:val="000000"/>
                <w:sz w:val="24"/>
                <w:szCs w:val="24"/>
                <w:lang w:val="hy-AM"/>
              </w:rPr>
              <w:t>Քաղաքականության</w:t>
            </w:r>
            <w:r w:rsidR="00AF5ABF" w:rsidRPr="002551A9">
              <w:rPr>
                <w:rFonts w:ascii="GHEA Grapalat" w:eastAsia="Times New Roman" w:hAnsi="GHEA Grapalat" w:cs="Sylfaen"/>
                <w:color w:val="000000"/>
                <w:sz w:val="24"/>
                <w:szCs w:val="24"/>
                <w:lang w:val="hy-AM"/>
              </w:rPr>
              <w:t xml:space="preserve"> </w:t>
            </w:r>
            <w:r w:rsidRPr="002551A9">
              <w:rPr>
                <w:rFonts w:ascii="GHEA Grapalat" w:eastAsia="Times New Roman" w:hAnsi="GHEA Grapalat" w:cs="Sylfaen"/>
                <w:color w:val="000000"/>
                <w:sz w:val="24"/>
                <w:szCs w:val="24"/>
                <w:lang w:val="hy-AM"/>
              </w:rPr>
              <w:t>վերլուծություն</w:t>
            </w:r>
            <w:r w:rsidRPr="002551A9">
              <w:rPr>
                <w:rFonts w:ascii="GHEA Grapalat" w:eastAsia="Times New Roman" w:hAnsi="GHEA Grapalat"/>
                <w:color w:val="000000"/>
                <w:sz w:val="24"/>
                <w:szCs w:val="24"/>
                <w:lang w:val="af-ZA"/>
              </w:rPr>
              <w:t xml:space="preserve">, </w:t>
            </w:r>
            <w:r w:rsidRPr="002551A9">
              <w:rPr>
                <w:rFonts w:ascii="GHEA Grapalat" w:eastAsia="Times New Roman" w:hAnsi="GHEA Grapalat" w:cs="Sylfaen"/>
                <w:color w:val="000000"/>
                <w:sz w:val="24"/>
                <w:szCs w:val="24"/>
                <w:lang w:val="hy-AM"/>
              </w:rPr>
              <w:t>մոնիթորինգ</w:t>
            </w:r>
          </w:p>
          <w:p w14:paraId="29C03DFF" w14:textId="77777777" w:rsidR="00A74058" w:rsidRPr="002551A9" w:rsidRDefault="00A74058" w:rsidP="00A74058">
            <w:pPr>
              <w:spacing w:after="0" w:line="240" w:lineRule="auto"/>
              <w:ind w:firstLine="434"/>
              <w:rPr>
                <w:rFonts w:ascii="GHEA Grapalat" w:eastAsia="Times New Roman" w:hAnsi="GHEA Grapalat"/>
                <w:color w:val="000000"/>
                <w:sz w:val="24"/>
                <w:szCs w:val="24"/>
                <w:lang w:val="af-ZA"/>
              </w:rPr>
            </w:pPr>
            <w:r w:rsidRPr="002551A9">
              <w:rPr>
                <w:rFonts w:ascii="GHEA Grapalat" w:eastAsia="Times New Roman" w:hAnsi="GHEA Grapalat"/>
                <w:color w:val="000000"/>
                <w:sz w:val="24"/>
                <w:szCs w:val="24"/>
                <w:lang w:val="af-ZA"/>
              </w:rPr>
              <w:t xml:space="preserve">3. </w:t>
            </w:r>
            <w:r w:rsidRPr="002551A9">
              <w:rPr>
                <w:rFonts w:ascii="GHEA Grapalat" w:eastAsia="Times New Roman" w:hAnsi="GHEA Grapalat" w:cs="Sylfaen"/>
                <w:color w:val="000000"/>
                <w:sz w:val="24"/>
                <w:szCs w:val="24"/>
                <w:lang w:val="hy-AM"/>
              </w:rPr>
              <w:t>Որոշումների</w:t>
            </w:r>
            <w:r w:rsidR="00AF5ABF" w:rsidRPr="002551A9">
              <w:rPr>
                <w:rFonts w:ascii="GHEA Grapalat" w:eastAsia="Times New Roman" w:hAnsi="GHEA Grapalat" w:cs="Sylfaen"/>
                <w:color w:val="000000"/>
                <w:sz w:val="24"/>
                <w:szCs w:val="24"/>
                <w:lang w:val="hy-AM"/>
              </w:rPr>
              <w:t xml:space="preserve"> </w:t>
            </w:r>
            <w:r w:rsidRPr="002551A9">
              <w:rPr>
                <w:rFonts w:ascii="GHEA Grapalat" w:eastAsia="Times New Roman" w:hAnsi="GHEA Grapalat" w:cs="Sylfaen"/>
                <w:color w:val="000000"/>
                <w:sz w:val="24"/>
                <w:szCs w:val="24"/>
                <w:lang w:val="hy-AM"/>
              </w:rPr>
              <w:t>կայացում</w:t>
            </w:r>
          </w:p>
          <w:p w14:paraId="4F171E5A" w14:textId="77777777" w:rsidR="00A74058" w:rsidRPr="002551A9" w:rsidRDefault="00A74058" w:rsidP="00A74058">
            <w:pPr>
              <w:spacing w:after="0" w:line="240" w:lineRule="auto"/>
              <w:ind w:firstLine="434"/>
              <w:rPr>
                <w:rFonts w:ascii="GHEA Grapalat" w:eastAsia="Times New Roman" w:hAnsi="GHEA Grapalat"/>
                <w:color w:val="000000"/>
                <w:sz w:val="24"/>
                <w:szCs w:val="24"/>
                <w:lang w:val="af-ZA"/>
              </w:rPr>
            </w:pPr>
            <w:r w:rsidRPr="002551A9">
              <w:rPr>
                <w:rFonts w:ascii="GHEA Grapalat" w:eastAsia="Times New Roman" w:hAnsi="GHEA Grapalat"/>
                <w:color w:val="000000"/>
                <w:sz w:val="24"/>
                <w:szCs w:val="24"/>
                <w:lang w:val="af-ZA"/>
              </w:rPr>
              <w:t xml:space="preserve">4. </w:t>
            </w:r>
            <w:proofErr w:type="spellStart"/>
            <w:r w:rsidRPr="002551A9">
              <w:rPr>
                <w:rFonts w:ascii="GHEA Grapalat" w:eastAsia="Times New Roman" w:hAnsi="GHEA Grapalat" w:cs="Sylfaen"/>
                <w:color w:val="000000"/>
                <w:sz w:val="24"/>
                <w:szCs w:val="24"/>
              </w:rPr>
              <w:t>Ծրագրերի</w:t>
            </w:r>
            <w:proofErr w:type="spellEnd"/>
            <w:r w:rsidR="00AF5ABF" w:rsidRPr="002551A9">
              <w:rPr>
                <w:rFonts w:ascii="GHEA Grapalat" w:eastAsia="Times New Roman" w:hAnsi="GHEA Grapalat" w:cs="Sylfaen"/>
                <w:color w:val="000000"/>
                <w:sz w:val="24"/>
                <w:szCs w:val="24"/>
                <w:lang w:val="hy-AM"/>
              </w:rPr>
              <w:t xml:space="preserve"> </w:t>
            </w:r>
            <w:proofErr w:type="spellStart"/>
            <w:r w:rsidRPr="002551A9">
              <w:rPr>
                <w:rFonts w:ascii="GHEA Grapalat" w:eastAsia="Times New Roman" w:hAnsi="GHEA Grapalat" w:cs="Sylfaen"/>
                <w:color w:val="000000"/>
                <w:sz w:val="24"/>
                <w:szCs w:val="24"/>
              </w:rPr>
              <w:t>կառավարում</w:t>
            </w:r>
            <w:proofErr w:type="spellEnd"/>
          </w:p>
          <w:p w14:paraId="44F43DCF" w14:textId="77777777" w:rsidR="00A74058" w:rsidRPr="002551A9" w:rsidRDefault="00A74058" w:rsidP="00A74058">
            <w:pPr>
              <w:spacing w:after="0" w:line="240" w:lineRule="auto"/>
              <w:ind w:firstLine="434"/>
              <w:rPr>
                <w:rFonts w:ascii="GHEA Grapalat" w:eastAsia="Times New Roman" w:hAnsi="GHEA Grapalat"/>
                <w:color w:val="000000"/>
                <w:sz w:val="24"/>
                <w:szCs w:val="24"/>
                <w:lang w:val="af-ZA"/>
              </w:rPr>
            </w:pPr>
            <w:r w:rsidRPr="002551A9">
              <w:rPr>
                <w:rFonts w:ascii="GHEA Grapalat" w:eastAsia="Times New Roman" w:hAnsi="GHEA Grapalat"/>
                <w:color w:val="000000"/>
                <w:sz w:val="24"/>
                <w:szCs w:val="24"/>
                <w:lang w:val="af-ZA"/>
              </w:rPr>
              <w:lastRenderedPageBreak/>
              <w:t xml:space="preserve">5. </w:t>
            </w:r>
            <w:proofErr w:type="spellStart"/>
            <w:r w:rsidRPr="002551A9">
              <w:rPr>
                <w:rFonts w:ascii="GHEA Grapalat" w:eastAsia="Times New Roman" w:hAnsi="GHEA Grapalat" w:cs="Sylfaen"/>
                <w:color w:val="000000"/>
                <w:sz w:val="24"/>
                <w:szCs w:val="24"/>
              </w:rPr>
              <w:t>Խնդրի</w:t>
            </w:r>
            <w:proofErr w:type="spellEnd"/>
            <w:r w:rsidR="00AF5ABF" w:rsidRPr="002551A9">
              <w:rPr>
                <w:rFonts w:ascii="GHEA Grapalat" w:eastAsia="Times New Roman" w:hAnsi="GHEA Grapalat" w:cs="Sylfaen"/>
                <w:color w:val="000000"/>
                <w:sz w:val="24"/>
                <w:szCs w:val="24"/>
                <w:lang w:val="hy-AM"/>
              </w:rPr>
              <w:t xml:space="preserve"> </w:t>
            </w:r>
            <w:proofErr w:type="spellStart"/>
            <w:r w:rsidRPr="002551A9">
              <w:rPr>
                <w:rFonts w:ascii="GHEA Grapalat" w:eastAsia="Times New Roman" w:hAnsi="GHEA Grapalat" w:cs="Sylfaen"/>
                <w:color w:val="000000"/>
                <w:sz w:val="24"/>
                <w:szCs w:val="24"/>
              </w:rPr>
              <w:t>լուծում</w:t>
            </w:r>
            <w:proofErr w:type="spellEnd"/>
          </w:p>
          <w:p w14:paraId="68F4033E" w14:textId="77777777" w:rsidR="00A74058" w:rsidRPr="002551A9" w:rsidRDefault="00A74058" w:rsidP="00A74058">
            <w:pPr>
              <w:pStyle w:val="NormalWeb"/>
              <w:spacing w:before="0" w:beforeAutospacing="0" w:after="0" w:afterAutospacing="0"/>
              <w:rPr>
                <w:rFonts w:ascii="GHEA Grapalat" w:hAnsi="GHEA Grapalat"/>
                <w:b/>
                <w:lang w:val="af-ZA"/>
              </w:rPr>
            </w:pPr>
            <w:r w:rsidRPr="002551A9">
              <w:rPr>
                <w:rFonts w:ascii="GHEA Grapalat" w:hAnsi="GHEA Grapalat"/>
                <w:color w:val="000000"/>
                <w:lang w:val="af-ZA"/>
              </w:rPr>
              <w:t xml:space="preserve">      6. </w:t>
            </w:r>
            <w:proofErr w:type="spellStart"/>
            <w:r w:rsidRPr="002551A9">
              <w:rPr>
                <w:rFonts w:ascii="GHEA Grapalat" w:hAnsi="GHEA Grapalat" w:cs="Sylfaen"/>
                <w:color w:val="000000"/>
              </w:rPr>
              <w:t>Բարեվարքություն</w:t>
            </w:r>
            <w:proofErr w:type="spellEnd"/>
          </w:p>
          <w:p w14:paraId="3B975FA7" w14:textId="77777777" w:rsidR="00D61808" w:rsidRPr="002551A9" w:rsidRDefault="00D4669C" w:rsidP="00706651">
            <w:pPr>
              <w:pStyle w:val="NormalWeb"/>
              <w:spacing w:before="0" w:beforeAutospacing="0" w:after="0" w:afterAutospacing="0"/>
              <w:rPr>
                <w:rFonts w:ascii="GHEA Grapalat" w:hAnsi="GHEA Grapalat"/>
                <w:b/>
                <w:lang w:val="hy-AM"/>
              </w:rPr>
            </w:pPr>
            <w:r w:rsidRPr="002551A9">
              <w:rPr>
                <w:rFonts w:ascii="GHEA Grapalat" w:hAnsi="GHEA Grapalat"/>
                <w:b/>
                <w:lang w:val="hy-AM"/>
              </w:rPr>
              <w:t>Ընտրանքային կոմպետենցիաներ</w:t>
            </w:r>
          </w:p>
          <w:p w14:paraId="393D4F0D"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Բանակցությունների վարում</w:t>
            </w:r>
          </w:p>
          <w:p w14:paraId="000E8735"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af-ZA"/>
              </w:rPr>
            </w:pPr>
            <w:r w:rsidRPr="002551A9">
              <w:rPr>
                <w:rFonts w:ascii="GHEA Grapalat" w:hAnsi="GHEA Grapalat"/>
                <w:sz w:val="24"/>
                <w:szCs w:val="24"/>
                <w:lang w:val="hy-AM"/>
              </w:rPr>
              <w:t>Փոփոխությունների կառավարում</w:t>
            </w:r>
          </w:p>
          <w:p w14:paraId="4865BBCB"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Կոնֆլիկտների կառավարում</w:t>
            </w:r>
          </w:p>
          <w:p w14:paraId="01E235CA"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Տեղեկատվական տեխնոլոգիաներ և հեռահաղորդակցություն</w:t>
            </w:r>
          </w:p>
          <w:p w14:paraId="5E363BBB"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Ծառայությունների մատուցում</w:t>
            </w:r>
          </w:p>
          <w:p w14:paraId="619E5B5C"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Բողոքների բավարարում</w:t>
            </w:r>
          </w:p>
          <w:p w14:paraId="1323D4E1"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Ժամանակի կառավարում</w:t>
            </w:r>
          </w:p>
          <w:p w14:paraId="60AA8A43" w14:textId="77777777" w:rsidR="00706651" w:rsidRPr="002551A9" w:rsidRDefault="00706651" w:rsidP="0075530E">
            <w:pPr>
              <w:pStyle w:val="ListParagraph"/>
              <w:numPr>
                <w:ilvl w:val="0"/>
                <w:numId w:val="30"/>
              </w:numPr>
              <w:spacing w:after="0" w:line="240" w:lineRule="auto"/>
              <w:rPr>
                <w:rFonts w:ascii="GHEA Grapalat" w:hAnsi="GHEA Grapalat"/>
                <w:sz w:val="24"/>
                <w:szCs w:val="24"/>
                <w:lang w:val="hy-AM"/>
              </w:rPr>
            </w:pPr>
            <w:r w:rsidRPr="002551A9">
              <w:rPr>
                <w:rFonts w:ascii="GHEA Grapalat" w:hAnsi="GHEA Grapalat"/>
                <w:sz w:val="24"/>
                <w:szCs w:val="24"/>
                <w:lang w:val="hy-AM"/>
              </w:rPr>
              <w:t>Ելույթների նախապատրաստում և կազմակերպում</w:t>
            </w:r>
          </w:p>
          <w:p w14:paraId="2B67A826" w14:textId="77777777" w:rsidR="00706651" w:rsidRPr="002551A9" w:rsidRDefault="00706651" w:rsidP="0075530E">
            <w:pPr>
              <w:pStyle w:val="ListParagraph"/>
              <w:numPr>
                <w:ilvl w:val="0"/>
                <w:numId w:val="30"/>
              </w:numPr>
              <w:spacing w:after="0" w:line="240" w:lineRule="auto"/>
              <w:rPr>
                <w:rFonts w:ascii="GHEA Grapalat" w:hAnsi="GHEA Grapalat"/>
                <w:lang w:val="af-ZA"/>
              </w:rPr>
            </w:pPr>
            <w:r w:rsidRPr="002551A9">
              <w:rPr>
                <w:rFonts w:ascii="GHEA Grapalat" w:hAnsi="GHEA Grapalat"/>
                <w:sz w:val="24"/>
                <w:szCs w:val="24"/>
                <w:lang w:val="hy-AM"/>
              </w:rPr>
              <w:t>Ժողովների և խորհրդակցությունների կազմակերպում և վարում</w:t>
            </w:r>
          </w:p>
          <w:p w14:paraId="7AC4AC6F" w14:textId="2167EFCF" w:rsidR="00706651" w:rsidRPr="002551A9" w:rsidRDefault="00706651" w:rsidP="0075530E">
            <w:pPr>
              <w:pStyle w:val="ListParagraph"/>
              <w:numPr>
                <w:ilvl w:val="0"/>
                <w:numId w:val="30"/>
              </w:numPr>
              <w:spacing w:after="0" w:line="240" w:lineRule="auto"/>
              <w:rPr>
                <w:rFonts w:ascii="GHEA Grapalat" w:hAnsi="GHEA Grapalat"/>
                <w:lang w:val="af-ZA"/>
              </w:rPr>
            </w:pPr>
            <w:r w:rsidRPr="002551A9">
              <w:rPr>
                <w:rFonts w:ascii="GHEA Grapalat" w:hAnsi="GHEA Grapalat"/>
                <w:sz w:val="24"/>
                <w:szCs w:val="24"/>
                <w:lang w:val="hy-AM"/>
              </w:rPr>
              <w:t>Փաստաթղթերի նախապատրատում</w:t>
            </w:r>
          </w:p>
        </w:tc>
      </w:tr>
      <w:tr w:rsidR="00D61808" w:rsidRPr="002551A9" w14:paraId="3D0041A2" w14:textId="77777777" w:rsidTr="002D6DBF">
        <w:tc>
          <w:tcPr>
            <w:tcW w:w="10949" w:type="dxa"/>
            <w:shd w:val="clear" w:color="auto" w:fill="auto"/>
          </w:tcPr>
          <w:p w14:paraId="47D361B8" w14:textId="77777777" w:rsidR="00257577" w:rsidRPr="002551A9" w:rsidRDefault="00257577" w:rsidP="00257577">
            <w:pPr>
              <w:pStyle w:val="NormalWeb"/>
              <w:spacing w:before="0" w:beforeAutospacing="0" w:after="0" w:afterAutospacing="0"/>
              <w:jc w:val="center"/>
              <w:rPr>
                <w:rFonts w:ascii="GHEA Grapalat" w:hAnsi="GHEA Grapalat"/>
                <w:lang w:val="hy-AM"/>
              </w:rPr>
            </w:pPr>
            <w:r w:rsidRPr="002551A9">
              <w:rPr>
                <w:rFonts w:ascii="GHEA Grapalat" w:hAnsi="GHEA Grapalat"/>
                <w:b/>
                <w:bCs/>
                <w:lang w:val="hy-AM"/>
              </w:rPr>
              <w:lastRenderedPageBreak/>
              <w:t xml:space="preserve">4. </w:t>
            </w:r>
            <w:r w:rsidRPr="002551A9">
              <w:rPr>
                <w:rFonts w:ascii="GHEA Grapalat" w:hAnsi="GHEA Grapalat" w:cs="Sylfaen"/>
                <w:b/>
                <w:bCs/>
                <w:lang w:val="hy-AM"/>
              </w:rPr>
              <w:t>Կազմակերպական</w:t>
            </w:r>
            <w:r w:rsidRPr="002551A9">
              <w:rPr>
                <w:rFonts w:ascii="GHEA Grapalat" w:hAnsi="GHEA Grapalat" w:cs="Sylfaen"/>
                <w:b/>
                <w:bCs/>
              </w:rPr>
              <w:t xml:space="preserve"> </w:t>
            </w:r>
            <w:r w:rsidRPr="002551A9">
              <w:rPr>
                <w:rFonts w:ascii="GHEA Grapalat" w:hAnsi="GHEA Grapalat" w:cs="Sylfaen"/>
                <w:b/>
                <w:bCs/>
                <w:lang w:val="hy-AM"/>
              </w:rPr>
              <w:t>շրջանակը</w:t>
            </w:r>
          </w:p>
          <w:p w14:paraId="0155E190" w14:textId="77777777" w:rsidR="001C4A12" w:rsidRPr="002551A9" w:rsidRDefault="00257577" w:rsidP="008B63A3">
            <w:pPr>
              <w:pStyle w:val="NormalWeb"/>
              <w:spacing w:before="0" w:beforeAutospacing="0" w:after="0" w:afterAutospacing="0"/>
              <w:jc w:val="both"/>
              <w:rPr>
                <w:rFonts w:ascii="GHEA Grapalat" w:hAnsi="GHEA Grapalat" w:cs="Sylfaen"/>
                <w:b/>
                <w:lang w:val="hy-AM"/>
              </w:rPr>
            </w:pPr>
            <w:r w:rsidRPr="002551A9">
              <w:rPr>
                <w:rFonts w:ascii="GHEA Grapalat" w:hAnsi="GHEA Grapalat"/>
                <w:b/>
                <w:lang w:val="hy-AM"/>
              </w:rPr>
              <w:t xml:space="preserve">4.1. </w:t>
            </w:r>
            <w:r w:rsidRPr="002551A9">
              <w:rPr>
                <w:rFonts w:ascii="GHEA Grapalat" w:hAnsi="GHEA Grapalat" w:cs="Sylfaen"/>
                <w:b/>
                <w:lang w:val="hy-AM"/>
              </w:rPr>
              <w:t>Աշխատանքի կազմակերպման և ղեկավարման պատասխանատվությունը</w:t>
            </w:r>
          </w:p>
          <w:p w14:paraId="1358A950" w14:textId="56BAF953" w:rsidR="00257577" w:rsidRPr="002551A9" w:rsidRDefault="00257577" w:rsidP="008B63A3">
            <w:pPr>
              <w:pStyle w:val="NormalWeb"/>
              <w:spacing w:before="0" w:beforeAutospacing="0" w:after="0" w:afterAutospacing="0"/>
              <w:jc w:val="both"/>
              <w:rPr>
                <w:rFonts w:ascii="GHEA Grapalat" w:hAnsi="GHEA Grapalat"/>
                <w:color w:val="000000"/>
                <w:lang w:val="hy-AM" w:eastAsia="ru-RU"/>
              </w:rPr>
            </w:pPr>
            <w:r w:rsidRPr="002551A9">
              <w:rPr>
                <w:rFonts w:ascii="GHEA Grapalat" w:hAnsi="GHEA Grapalat" w:cs="Sylfaen"/>
                <w:color w:val="000000"/>
                <w:lang w:val="hy-AM" w:eastAsia="ru-RU"/>
              </w:rPr>
              <w:t>Պատասխանատու</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է</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համապատասխան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քանի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ոլորտների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համար</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իրավասու</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կառուցվածքային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ստորաբաժանման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աշխատանքների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կազմակերպման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ղեկավարման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համար:</w:t>
            </w:r>
            <w:r w:rsidRPr="002551A9">
              <w:rPr>
                <w:rFonts w:ascii="GHEA Grapalat" w:hAnsi="GHEA Grapalat"/>
                <w:color w:val="000000"/>
                <w:lang w:val="hy-AM" w:eastAsia="ru-RU"/>
              </w:rPr>
              <w:t xml:space="preserve"> </w:t>
            </w:r>
          </w:p>
          <w:p w14:paraId="718BC959" w14:textId="77777777" w:rsidR="0075530E" w:rsidRPr="002551A9" w:rsidRDefault="00257577" w:rsidP="008B63A3">
            <w:pPr>
              <w:pStyle w:val="NormalWeb"/>
              <w:spacing w:before="0" w:beforeAutospacing="0" w:after="0" w:afterAutospacing="0"/>
              <w:jc w:val="both"/>
              <w:rPr>
                <w:rFonts w:ascii="GHEA Grapalat" w:hAnsi="GHEA Grapalat" w:cs="Sylfaen"/>
                <w:b/>
                <w:lang w:val="hy-AM"/>
              </w:rPr>
            </w:pPr>
            <w:r w:rsidRPr="002551A9">
              <w:rPr>
                <w:rFonts w:ascii="GHEA Grapalat" w:hAnsi="GHEA Grapalat"/>
                <w:b/>
                <w:lang w:val="hy-AM"/>
              </w:rPr>
              <w:t>4.2.</w:t>
            </w:r>
            <w:r w:rsidR="0075530E" w:rsidRPr="002551A9">
              <w:rPr>
                <w:rFonts w:ascii="GHEA Grapalat" w:hAnsi="GHEA Grapalat"/>
                <w:b/>
                <w:lang w:val="hy-AM"/>
              </w:rPr>
              <w:t xml:space="preserve"> </w:t>
            </w:r>
            <w:r w:rsidRPr="002551A9">
              <w:rPr>
                <w:rFonts w:ascii="GHEA Grapalat" w:hAnsi="GHEA Grapalat" w:cs="Sylfaen"/>
                <w:b/>
                <w:lang w:val="hy-AM"/>
              </w:rPr>
              <w:t>Որոշումներ կայացնելու լիազորությունները</w:t>
            </w:r>
            <w:r w:rsidR="0075530E" w:rsidRPr="002551A9">
              <w:rPr>
                <w:rFonts w:ascii="GHEA Grapalat" w:hAnsi="GHEA Grapalat" w:cs="Sylfaen"/>
                <w:b/>
                <w:lang w:val="hy-AM"/>
              </w:rPr>
              <w:t xml:space="preserve"> </w:t>
            </w:r>
          </w:p>
          <w:p w14:paraId="4B6410E4" w14:textId="1AB85518" w:rsidR="00257577" w:rsidRPr="002551A9" w:rsidRDefault="00257577" w:rsidP="008B63A3">
            <w:pPr>
              <w:pStyle w:val="NormalWeb"/>
              <w:spacing w:before="0" w:beforeAutospacing="0" w:after="0" w:afterAutospacing="0"/>
              <w:jc w:val="both"/>
              <w:rPr>
                <w:rFonts w:ascii="GHEA Grapalat" w:hAnsi="GHEA Grapalat"/>
                <w:color w:val="000000"/>
                <w:lang w:val="hy-AM"/>
              </w:rPr>
            </w:pPr>
            <w:r w:rsidRPr="002551A9">
              <w:rPr>
                <w:rFonts w:ascii="GHEA Grapalat" w:hAnsi="GHEA Grapalat" w:cs="Sylfaen"/>
                <w:color w:val="000000"/>
                <w:lang w:val="hy-AM" w:eastAsia="ru-RU"/>
              </w:rPr>
              <w:t>Կայացնում</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է</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որոշումներ</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համապատասխան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քանի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ոլորտների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համար</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իրավասու</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կառուցվածքային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ստորաբաժանման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աշխատանքների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կազմակերպման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ղեկավարման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շրջանակներում</w:t>
            </w:r>
            <w:r w:rsidRPr="002551A9">
              <w:rPr>
                <w:rFonts w:ascii="GHEA Grapalat" w:hAnsi="GHEA Grapalat"/>
                <w:color w:val="000000"/>
                <w:lang w:val="hy-AM"/>
              </w:rPr>
              <w:t>։</w:t>
            </w:r>
          </w:p>
          <w:p w14:paraId="5AE2C4E2" w14:textId="77777777" w:rsidR="0075530E" w:rsidRPr="002551A9" w:rsidRDefault="00257577" w:rsidP="008B63A3">
            <w:pPr>
              <w:pStyle w:val="NormalWeb"/>
              <w:spacing w:before="0" w:beforeAutospacing="0" w:after="0" w:afterAutospacing="0"/>
              <w:jc w:val="both"/>
              <w:rPr>
                <w:rFonts w:ascii="GHEA Grapalat" w:hAnsi="GHEA Grapalat" w:cs="Sylfaen"/>
                <w:b/>
                <w:lang w:val="hy-AM"/>
              </w:rPr>
            </w:pPr>
            <w:r w:rsidRPr="002551A9">
              <w:rPr>
                <w:rFonts w:ascii="GHEA Grapalat" w:hAnsi="GHEA Grapalat"/>
                <w:b/>
                <w:lang w:val="hy-AM"/>
              </w:rPr>
              <w:t xml:space="preserve">4.3. </w:t>
            </w:r>
            <w:r w:rsidRPr="002551A9">
              <w:rPr>
                <w:rFonts w:ascii="GHEA Grapalat" w:hAnsi="GHEA Grapalat" w:cs="Sylfaen"/>
                <w:b/>
                <w:lang w:val="hy-AM"/>
              </w:rPr>
              <w:t>Գործունեության ազդեցությունը</w:t>
            </w:r>
          </w:p>
          <w:p w14:paraId="58E8E8D2" w14:textId="74B38FD3" w:rsidR="00257577" w:rsidRPr="002551A9" w:rsidRDefault="00257577" w:rsidP="008B63A3">
            <w:pPr>
              <w:pStyle w:val="NormalWeb"/>
              <w:spacing w:before="0" w:beforeAutospacing="0" w:after="0" w:afterAutospacing="0"/>
              <w:jc w:val="both"/>
              <w:rPr>
                <w:rFonts w:ascii="GHEA Grapalat" w:hAnsi="GHEA Grapalat"/>
                <w:color w:val="000000"/>
                <w:lang w:val="hy-AM" w:eastAsia="ru-RU"/>
              </w:rPr>
            </w:pPr>
            <w:r w:rsidRPr="002551A9">
              <w:rPr>
                <w:rFonts w:ascii="GHEA Grapalat" w:hAnsi="GHEA Grapalat" w:cs="Sylfaen"/>
                <w:color w:val="000000"/>
                <w:lang w:val="hy-AM" w:eastAsia="ru-RU"/>
              </w:rPr>
              <w:t>Ունի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տվյալ</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մարմնի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մեկ</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կառուցվածքային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ստորաբաժանման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գործունեության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վրա</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ազդեցություն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իր</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լիազորությունների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իրականացման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արդյունքում</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այլ</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անձանց</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մարմինների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վրա</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ազդեցություն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ազդեցությունը</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սահմանափակվում</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է</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համապետական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մակարդակով</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որոշակի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ոլորտով:</w:t>
            </w:r>
            <w:r w:rsidRPr="002551A9">
              <w:rPr>
                <w:rFonts w:ascii="GHEA Grapalat" w:hAnsi="GHEA Grapalat"/>
                <w:color w:val="000000"/>
                <w:lang w:val="hy-AM" w:eastAsia="ru-RU"/>
              </w:rPr>
              <w:t xml:space="preserve"> </w:t>
            </w:r>
          </w:p>
          <w:p w14:paraId="2A47331A" w14:textId="77777777" w:rsidR="0075530E" w:rsidRPr="002551A9" w:rsidRDefault="00257577" w:rsidP="008B63A3">
            <w:pPr>
              <w:pStyle w:val="NormalWeb"/>
              <w:spacing w:before="0" w:beforeAutospacing="0" w:after="0" w:afterAutospacing="0"/>
              <w:jc w:val="both"/>
              <w:rPr>
                <w:rFonts w:ascii="GHEA Grapalat" w:hAnsi="GHEA Grapalat" w:cs="Sylfaen"/>
                <w:b/>
                <w:lang w:val="hy-AM"/>
              </w:rPr>
            </w:pPr>
            <w:r w:rsidRPr="002551A9">
              <w:rPr>
                <w:rFonts w:ascii="GHEA Grapalat" w:hAnsi="GHEA Grapalat"/>
                <w:b/>
                <w:lang w:val="hy-AM"/>
              </w:rPr>
              <w:t xml:space="preserve">4.4. </w:t>
            </w:r>
            <w:r w:rsidRPr="002551A9">
              <w:rPr>
                <w:rFonts w:ascii="GHEA Grapalat" w:hAnsi="GHEA Grapalat" w:cs="Sylfaen"/>
                <w:b/>
                <w:lang w:val="hy-AM"/>
              </w:rPr>
              <w:t>Շփումները և ներկայացուցչությունը</w:t>
            </w:r>
          </w:p>
          <w:p w14:paraId="7A38B300" w14:textId="08802C5D" w:rsidR="00257577" w:rsidRPr="002551A9" w:rsidRDefault="00257577" w:rsidP="008B63A3">
            <w:pPr>
              <w:pStyle w:val="NormalWeb"/>
              <w:spacing w:before="0" w:beforeAutospacing="0" w:after="0" w:afterAutospacing="0"/>
              <w:jc w:val="both"/>
              <w:rPr>
                <w:rFonts w:ascii="GHEA Grapalat" w:hAnsi="GHEA Grapalat"/>
                <w:color w:val="000000"/>
                <w:lang w:val="hy-AM" w:eastAsia="ru-RU"/>
              </w:rPr>
            </w:pPr>
            <w:r w:rsidRPr="002551A9">
              <w:rPr>
                <w:rFonts w:ascii="GHEA Grapalat" w:hAnsi="GHEA Grapalat" w:cs="Sylfaen"/>
                <w:color w:val="000000"/>
                <w:lang w:val="hy-AM" w:eastAsia="ru-RU"/>
              </w:rPr>
              <w:t>Շփվում</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որպես</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ներկայացուցիչ</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հանդես</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է</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գալիս</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պետական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մարմինների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կազմակերպությունների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ներկայացուցիչների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ինչպես</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նաև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օտարերկրյա</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պետությունների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միջազգային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կազմակերպությունների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ներկայացուցիչն</w:t>
            </w:r>
            <w:bookmarkStart w:id="0" w:name="_GoBack"/>
            <w:bookmarkEnd w:id="0"/>
            <w:r w:rsidRPr="002551A9">
              <w:rPr>
                <w:rFonts w:ascii="GHEA Grapalat" w:hAnsi="GHEA Grapalat" w:cs="Sylfaen"/>
                <w:color w:val="000000"/>
                <w:lang w:val="hy-AM" w:eastAsia="ru-RU"/>
              </w:rPr>
              <w:t>երի</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հետ՝</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ներկայացնելով</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համապատասխան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կառուցվածքային</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ստորաբաժանումը</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և</w:t>
            </w:r>
            <w:r w:rsidRPr="002551A9">
              <w:rPr>
                <w:rFonts w:ascii="GHEA Grapalat" w:hAnsi="GHEA Grapalat"/>
                <w:color w:val="000000"/>
                <w:lang w:val="hy-AM" w:eastAsia="ru-RU"/>
              </w:rPr>
              <w:t xml:space="preserve"> </w:t>
            </w:r>
            <w:r w:rsidRPr="002551A9">
              <w:rPr>
                <w:rFonts w:ascii="GHEA Grapalat" w:hAnsi="GHEA Grapalat" w:cs="Sylfaen"/>
                <w:color w:val="000000"/>
                <w:lang w:val="hy-AM" w:eastAsia="ru-RU"/>
              </w:rPr>
              <w:t>մարմինը</w:t>
            </w:r>
            <w:r w:rsidRPr="002551A9">
              <w:rPr>
                <w:rFonts w:ascii="GHEA Grapalat" w:hAnsi="GHEA Grapalat"/>
                <w:color w:val="000000"/>
                <w:lang w:val="hy-AM" w:eastAsia="ru-RU"/>
              </w:rPr>
              <w:t>:</w:t>
            </w:r>
          </w:p>
          <w:p w14:paraId="082E1F06" w14:textId="77777777" w:rsidR="009A7026" w:rsidRPr="002551A9" w:rsidRDefault="009A7026" w:rsidP="009A7026">
            <w:pPr>
              <w:pStyle w:val="NormalWeb"/>
              <w:spacing w:before="0" w:beforeAutospacing="0" w:after="0" w:afterAutospacing="0"/>
              <w:jc w:val="both"/>
              <w:rPr>
                <w:rFonts w:ascii="GHEA Grapalat" w:hAnsi="GHEA Grapalat" w:cs="Sylfaen"/>
                <w:lang w:val="hy-AM"/>
              </w:rPr>
            </w:pPr>
            <w:r w:rsidRPr="002551A9">
              <w:rPr>
                <w:rFonts w:ascii="GHEA Grapalat" w:hAnsi="GHEA Grapalat"/>
                <w:b/>
                <w:lang w:val="hy-AM"/>
              </w:rPr>
              <w:t xml:space="preserve">4.5. </w:t>
            </w:r>
            <w:r w:rsidRPr="002551A9">
              <w:rPr>
                <w:rFonts w:ascii="GHEA Grapalat" w:hAnsi="GHEA Grapalat" w:cs="Sylfaen"/>
                <w:b/>
                <w:lang w:val="hy-AM"/>
              </w:rPr>
              <w:t>Խնդիրների</w:t>
            </w:r>
            <w:r w:rsidRPr="002551A9">
              <w:rPr>
                <w:rFonts w:ascii="GHEA Grapalat" w:hAnsi="GHEA Grapalat"/>
                <w:b/>
                <w:lang w:val="hy-AM"/>
              </w:rPr>
              <w:t xml:space="preserve"> </w:t>
            </w:r>
            <w:r w:rsidRPr="002551A9">
              <w:rPr>
                <w:rFonts w:ascii="GHEA Grapalat" w:hAnsi="GHEA Grapalat" w:cs="Sylfaen"/>
                <w:b/>
                <w:lang w:val="hy-AM"/>
              </w:rPr>
              <w:t>բարդությունը</w:t>
            </w:r>
            <w:r w:rsidRPr="002551A9">
              <w:rPr>
                <w:rFonts w:ascii="GHEA Grapalat" w:hAnsi="GHEA Grapalat"/>
                <w:b/>
                <w:lang w:val="hy-AM"/>
              </w:rPr>
              <w:t xml:space="preserve"> </w:t>
            </w:r>
            <w:r w:rsidRPr="002551A9">
              <w:rPr>
                <w:rFonts w:ascii="GHEA Grapalat" w:hAnsi="GHEA Grapalat" w:cs="Sylfaen"/>
                <w:b/>
                <w:lang w:val="hy-AM"/>
              </w:rPr>
              <w:t>և</w:t>
            </w:r>
            <w:r w:rsidRPr="002551A9">
              <w:rPr>
                <w:rFonts w:ascii="GHEA Grapalat" w:hAnsi="GHEA Grapalat"/>
                <w:b/>
                <w:lang w:val="hy-AM"/>
              </w:rPr>
              <w:t xml:space="preserve"> </w:t>
            </w:r>
            <w:r w:rsidRPr="002551A9">
              <w:rPr>
                <w:rFonts w:ascii="GHEA Grapalat" w:hAnsi="GHEA Grapalat" w:cs="Sylfaen"/>
                <w:b/>
                <w:lang w:val="hy-AM"/>
              </w:rPr>
              <w:t>դրանց</w:t>
            </w:r>
            <w:r w:rsidRPr="002551A9">
              <w:rPr>
                <w:rFonts w:ascii="GHEA Grapalat" w:hAnsi="GHEA Grapalat"/>
                <w:b/>
                <w:lang w:val="hy-AM"/>
              </w:rPr>
              <w:t xml:space="preserve"> </w:t>
            </w:r>
            <w:r w:rsidRPr="002551A9">
              <w:rPr>
                <w:rFonts w:ascii="GHEA Grapalat" w:hAnsi="GHEA Grapalat" w:cs="Sylfaen"/>
                <w:b/>
                <w:lang w:val="hy-AM"/>
              </w:rPr>
              <w:t>լուծումը</w:t>
            </w:r>
          </w:p>
          <w:p w14:paraId="6C380AB9" w14:textId="6C68D982" w:rsidR="00D61808" w:rsidRPr="001C4A12" w:rsidRDefault="009A7026" w:rsidP="009A7026">
            <w:pPr>
              <w:pStyle w:val="NormalWeb"/>
              <w:spacing w:before="0" w:beforeAutospacing="0" w:after="0" w:afterAutospacing="0"/>
              <w:jc w:val="both"/>
              <w:rPr>
                <w:rFonts w:ascii="GHEA Grapalat" w:hAnsi="GHEA Grapalat"/>
                <w:lang w:val="hy-AM"/>
              </w:rPr>
            </w:pPr>
            <w:r w:rsidRPr="002551A9">
              <w:rPr>
                <w:rFonts w:ascii="GHEA Grapalat" w:hAnsi="GHEA Grapalat" w:cs="Sylfaen"/>
                <w:color w:val="000000"/>
                <w:lang w:val="hy-AM"/>
              </w:rPr>
              <w:t>Իր</w:t>
            </w:r>
            <w:r w:rsidRPr="002551A9">
              <w:rPr>
                <w:rFonts w:ascii="GHEA Grapalat" w:hAnsi="GHEA Grapalat"/>
                <w:color w:val="000000"/>
                <w:lang w:val="hy-AM"/>
              </w:rPr>
              <w:t xml:space="preserve"> </w:t>
            </w:r>
            <w:r w:rsidRPr="002551A9">
              <w:rPr>
                <w:rFonts w:ascii="GHEA Grapalat" w:hAnsi="GHEA Grapalat" w:cs="Sylfaen"/>
                <w:color w:val="000000"/>
                <w:lang w:val="hy-AM"/>
              </w:rPr>
              <w:t>լիազորությունների</w:t>
            </w:r>
            <w:r w:rsidRPr="002551A9">
              <w:rPr>
                <w:rFonts w:ascii="GHEA Grapalat" w:hAnsi="GHEA Grapalat"/>
                <w:color w:val="000000"/>
                <w:lang w:val="hy-AM"/>
              </w:rPr>
              <w:t xml:space="preserve"> </w:t>
            </w:r>
            <w:r w:rsidRPr="002551A9">
              <w:rPr>
                <w:rFonts w:ascii="GHEA Grapalat" w:hAnsi="GHEA Grapalat" w:cs="Sylfaen"/>
                <w:color w:val="000000"/>
                <w:lang w:val="hy-AM"/>
              </w:rPr>
              <w:t>շրջանակներում</w:t>
            </w:r>
            <w:r w:rsidRPr="002551A9">
              <w:rPr>
                <w:rFonts w:ascii="GHEA Grapalat" w:hAnsi="GHEA Grapalat"/>
                <w:color w:val="000000"/>
                <w:lang w:val="hy-AM"/>
              </w:rPr>
              <w:t xml:space="preserve"> </w:t>
            </w:r>
            <w:r w:rsidRPr="002551A9">
              <w:rPr>
                <w:rFonts w:ascii="GHEA Grapalat" w:hAnsi="GHEA Grapalat" w:cs="Sylfaen"/>
                <w:color w:val="000000"/>
                <w:lang w:val="hy-AM"/>
              </w:rPr>
              <w:t>բացահայտում</w:t>
            </w:r>
            <w:r w:rsidRPr="002551A9">
              <w:rPr>
                <w:rFonts w:ascii="GHEA Grapalat" w:hAnsi="GHEA Grapalat"/>
                <w:color w:val="000000"/>
                <w:lang w:val="hy-AM"/>
              </w:rPr>
              <w:t xml:space="preserve">, </w:t>
            </w:r>
            <w:r w:rsidRPr="002551A9">
              <w:rPr>
                <w:rFonts w:ascii="GHEA Grapalat" w:hAnsi="GHEA Grapalat" w:cs="Sylfaen"/>
                <w:color w:val="000000"/>
                <w:lang w:val="hy-AM"/>
              </w:rPr>
              <w:t>վերլուծում</w:t>
            </w:r>
            <w:r w:rsidRPr="002551A9">
              <w:rPr>
                <w:rFonts w:ascii="GHEA Grapalat" w:hAnsi="GHEA Grapalat"/>
                <w:color w:val="000000"/>
                <w:lang w:val="hy-AM"/>
              </w:rPr>
              <w:t xml:space="preserve"> </w:t>
            </w:r>
            <w:r w:rsidRPr="002551A9">
              <w:rPr>
                <w:rFonts w:ascii="GHEA Grapalat" w:hAnsi="GHEA Grapalat" w:cs="Sylfaen"/>
                <w:color w:val="000000"/>
                <w:lang w:val="hy-AM"/>
              </w:rPr>
              <w:t>և</w:t>
            </w:r>
            <w:r w:rsidRPr="002551A9">
              <w:rPr>
                <w:rFonts w:ascii="GHEA Grapalat" w:hAnsi="GHEA Grapalat"/>
                <w:color w:val="000000"/>
                <w:lang w:val="hy-AM"/>
              </w:rPr>
              <w:t xml:space="preserve"> </w:t>
            </w:r>
            <w:r w:rsidRPr="002551A9">
              <w:rPr>
                <w:rFonts w:ascii="GHEA Grapalat" w:hAnsi="GHEA Grapalat" w:cs="Sylfaen"/>
                <w:color w:val="000000"/>
                <w:lang w:val="hy-AM"/>
              </w:rPr>
              <w:t>գնահատում</w:t>
            </w:r>
            <w:r w:rsidRPr="002551A9">
              <w:rPr>
                <w:rFonts w:ascii="GHEA Grapalat" w:hAnsi="GHEA Grapalat"/>
                <w:color w:val="000000"/>
                <w:lang w:val="hy-AM"/>
              </w:rPr>
              <w:t xml:space="preserve"> </w:t>
            </w:r>
            <w:r w:rsidRPr="002551A9">
              <w:rPr>
                <w:rFonts w:ascii="GHEA Grapalat" w:hAnsi="GHEA Grapalat" w:cs="Sylfaen"/>
                <w:color w:val="000000"/>
                <w:lang w:val="hy-AM"/>
              </w:rPr>
              <w:t>է</w:t>
            </w:r>
            <w:r w:rsidRPr="002551A9">
              <w:rPr>
                <w:rFonts w:ascii="GHEA Grapalat" w:hAnsi="GHEA Grapalat"/>
                <w:color w:val="000000"/>
                <w:lang w:val="hy-AM"/>
              </w:rPr>
              <w:t xml:space="preserve"> </w:t>
            </w:r>
            <w:r w:rsidRPr="002551A9">
              <w:rPr>
                <w:rFonts w:ascii="GHEA Grapalat" w:hAnsi="GHEA Grapalat" w:cs="Sylfaen"/>
                <w:color w:val="000000"/>
                <w:lang w:val="hy-AM"/>
              </w:rPr>
              <w:t>իր</w:t>
            </w:r>
            <w:r w:rsidRPr="002551A9">
              <w:rPr>
                <w:rFonts w:ascii="GHEA Grapalat" w:hAnsi="GHEA Grapalat"/>
                <w:color w:val="000000"/>
                <w:lang w:val="hy-AM"/>
              </w:rPr>
              <w:t xml:space="preserve"> </w:t>
            </w:r>
            <w:r w:rsidRPr="002551A9">
              <w:rPr>
                <w:rFonts w:ascii="GHEA Grapalat" w:hAnsi="GHEA Grapalat" w:cs="Sylfaen"/>
                <w:color w:val="000000"/>
                <w:lang w:val="hy-AM"/>
              </w:rPr>
              <w:t>կողմից</w:t>
            </w:r>
            <w:r w:rsidRPr="002551A9">
              <w:rPr>
                <w:rFonts w:ascii="GHEA Grapalat" w:hAnsi="GHEA Grapalat"/>
                <w:color w:val="000000"/>
                <w:lang w:val="hy-AM"/>
              </w:rPr>
              <w:t xml:space="preserve"> </w:t>
            </w:r>
            <w:r w:rsidRPr="002551A9">
              <w:rPr>
                <w:rFonts w:ascii="GHEA Grapalat" w:hAnsi="GHEA Grapalat" w:cs="Sylfaen"/>
                <w:color w:val="000000"/>
                <w:lang w:val="hy-AM"/>
              </w:rPr>
              <w:t>ղեկավարվող</w:t>
            </w:r>
            <w:r w:rsidRPr="002551A9">
              <w:rPr>
                <w:rFonts w:ascii="GHEA Grapalat" w:hAnsi="GHEA Grapalat"/>
                <w:color w:val="000000"/>
                <w:lang w:val="hy-AM"/>
              </w:rPr>
              <w:t xml:space="preserve"> </w:t>
            </w:r>
            <w:r w:rsidRPr="002551A9">
              <w:rPr>
                <w:rFonts w:ascii="GHEA Grapalat" w:hAnsi="GHEA Grapalat" w:cs="Sylfaen"/>
                <w:color w:val="000000"/>
                <w:lang w:val="hy-AM"/>
              </w:rPr>
              <w:t>կառուցվածքային</w:t>
            </w:r>
            <w:r w:rsidRPr="002551A9">
              <w:rPr>
                <w:rFonts w:ascii="GHEA Grapalat" w:hAnsi="GHEA Grapalat"/>
                <w:color w:val="000000"/>
                <w:lang w:val="hy-AM"/>
              </w:rPr>
              <w:t xml:space="preserve"> </w:t>
            </w:r>
            <w:r w:rsidRPr="002551A9">
              <w:rPr>
                <w:rFonts w:ascii="GHEA Grapalat" w:hAnsi="GHEA Grapalat" w:cs="Sylfaen"/>
                <w:color w:val="000000"/>
                <w:lang w:val="hy-AM"/>
              </w:rPr>
              <w:t>ստորաբաժանման</w:t>
            </w:r>
            <w:r w:rsidRPr="002551A9">
              <w:rPr>
                <w:rFonts w:ascii="GHEA Grapalat" w:hAnsi="GHEA Grapalat"/>
                <w:color w:val="000000"/>
                <w:lang w:val="hy-AM"/>
              </w:rPr>
              <w:t xml:space="preserve"> </w:t>
            </w:r>
            <w:r w:rsidRPr="002551A9">
              <w:rPr>
                <w:rFonts w:ascii="GHEA Grapalat" w:hAnsi="GHEA Grapalat" w:cs="Sylfaen"/>
                <w:color w:val="000000"/>
                <w:lang w:val="hy-AM"/>
              </w:rPr>
              <w:t>խնդիրները</w:t>
            </w:r>
            <w:r w:rsidRPr="002551A9">
              <w:rPr>
                <w:rFonts w:ascii="GHEA Grapalat" w:hAnsi="GHEA Grapalat"/>
                <w:color w:val="000000"/>
                <w:lang w:val="hy-AM"/>
              </w:rPr>
              <w:t xml:space="preserve"> </w:t>
            </w:r>
            <w:r w:rsidRPr="002551A9">
              <w:rPr>
                <w:rFonts w:ascii="GHEA Grapalat" w:hAnsi="GHEA Grapalat" w:cs="Sylfaen"/>
                <w:color w:val="000000"/>
                <w:lang w:val="hy-AM"/>
              </w:rPr>
              <w:t>և</w:t>
            </w:r>
            <w:r w:rsidRPr="002551A9">
              <w:rPr>
                <w:rFonts w:ascii="GHEA Grapalat" w:hAnsi="GHEA Grapalat"/>
                <w:color w:val="000000"/>
                <w:lang w:val="hy-AM"/>
              </w:rPr>
              <w:t xml:space="preserve"> </w:t>
            </w:r>
            <w:r w:rsidRPr="002551A9">
              <w:rPr>
                <w:rFonts w:ascii="GHEA Grapalat" w:hAnsi="GHEA Grapalat" w:cs="Sylfaen"/>
                <w:color w:val="000000"/>
                <w:lang w:val="hy-AM"/>
              </w:rPr>
              <w:t>դրանց</w:t>
            </w:r>
            <w:r w:rsidRPr="002551A9">
              <w:rPr>
                <w:rFonts w:ascii="GHEA Grapalat" w:hAnsi="GHEA Grapalat"/>
                <w:color w:val="000000"/>
                <w:lang w:val="hy-AM"/>
              </w:rPr>
              <w:t xml:space="preserve"> </w:t>
            </w:r>
            <w:r w:rsidRPr="002551A9">
              <w:rPr>
                <w:rFonts w:ascii="GHEA Grapalat" w:hAnsi="GHEA Grapalat" w:cs="Sylfaen"/>
                <w:color w:val="000000"/>
                <w:lang w:val="hy-AM"/>
              </w:rPr>
              <w:t>տալիս</w:t>
            </w:r>
            <w:r w:rsidRPr="002551A9">
              <w:rPr>
                <w:rFonts w:ascii="GHEA Grapalat" w:hAnsi="GHEA Grapalat"/>
                <w:color w:val="000000"/>
                <w:lang w:val="hy-AM"/>
              </w:rPr>
              <w:t xml:space="preserve"> </w:t>
            </w:r>
            <w:r w:rsidRPr="002551A9">
              <w:rPr>
                <w:rFonts w:ascii="GHEA Grapalat" w:hAnsi="GHEA Grapalat" w:cs="Sylfaen"/>
                <w:color w:val="000000"/>
                <w:lang w:val="hy-AM"/>
              </w:rPr>
              <w:t>լուծումներ</w:t>
            </w:r>
            <w:r w:rsidRPr="002551A9">
              <w:rPr>
                <w:rFonts w:ascii="GHEA Grapalat" w:hAnsi="GHEA Grapalat"/>
                <w:color w:val="000000"/>
                <w:lang w:val="hy-AM"/>
              </w:rPr>
              <w:t>։</w:t>
            </w:r>
          </w:p>
        </w:tc>
      </w:tr>
    </w:tbl>
    <w:p w14:paraId="4DE2C961" w14:textId="04BB576D" w:rsidR="00855F8D" w:rsidRPr="001C4A12" w:rsidRDefault="00855F8D">
      <w:pPr>
        <w:rPr>
          <w:rFonts w:ascii="GHEA Grapalat" w:hAnsi="GHEA Grapalat"/>
          <w:lang w:val="hy-AM"/>
        </w:rPr>
      </w:pPr>
    </w:p>
    <w:sectPr w:rsidR="00855F8D" w:rsidRPr="001C4A12" w:rsidSect="001C4A12">
      <w:pgSz w:w="12240" w:h="15840"/>
      <w:pgMar w:top="1440" w:right="72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302"/>
    <w:multiLevelType w:val="hybridMultilevel"/>
    <w:tmpl w:val="7D244240"/>
    <w:lvl w:ilvl="0" w:tplc="1722E5B2">
      <w:start w:val="1"/>
      <w:numFmt w:val="decimal"/>
      <w:lvlText w:val="%1."/>
      <w:lvlJc w:val="left"/>
      <w:pPr>
        <w:ind w:left="502" w:hanging="360"/>
      </w:pPr>
      <w:rPr>
        <w:rFonts w:ascii="GHEA Grapalat" w:eastAsia="Times New Roman" w:hAnsi="GHEA Grapalat"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9454A1B"/>
    <w:multiLevelType w:val="hybridMultilevel"/>
    <w:tmpl w:val="87D8E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809E4"/>
    <w:multiLevelType w:val="hybridMultilevel"/>
    <w:tmpl w:val="308E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C243A"/>
    <w:multiLevelType w:val="hybridMultilevel"/>
    <w:tmpl w:val="95A6753C"/>
    <w:lvl w:ilvl="0" w:tplc="FA24D0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B6F2DD1"/>
    <w:multiLevelType w:val="hybridMultilevel"/>
    <w:tmpl w:val="DEC4A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00C4B"/>
    <w:multiLevelType w:val="hybridMultilevel"/>
    <w:tmpl w:val="A82E9F38"/>
    <w:lvl w:ilvl="0" w:tplc="B2BE95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B6B61"/>
    <w:multiLevelType w:val="hybridMultilevel"/>
    <w:tmpl w:val="18AAB474"/>
    <w:lvl w:ilvl="0" w:tplc="4EC40CEC">
      <w:start w:val="1"/>
      <w:numFmt w:val="bullet"/>
      <w:lvlText w:val=""/>
      <w:lvlJc w:val="left"/>
      <w:pPr>
        <w:ind w:left="644" w:hanging="360"/>
      </w:pPr>
      <w:rPr>
        <w:rFonts w:ascii="Symbol" w:hAnsi="Symbo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8533E10"/>
    <w:multiLevelType w:val="hybridMultilevel"/>
    <w:tmpl w:val="437AFE50"/>
    <w:lvl w:ilvl="0" w:tplc="B2BE95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1015"/>
    <w:multiLevelType w:val="hybridMultilevel"/>
    <w:tmpl w:val="A9E67C1C"/>
    <w:lvl w:ilvl="0" w:tplc="18EEE4F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B0718"/>
    <w:multiLevelType w:val="hybridMultilevel"/>
    <w:tmpl w:val="C43A7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D30BF"/>
    <w:multiLevelType w:val="hybridMultilevel"/>
    <w:tmpl w:val="124ADF1E"/>
    <w:lvl w:ilvl="0" w:tplc="0B647C4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D6FE1"/>
    <w:multiLevelType w:val="hybridMultilevel"/>
    <w:tmpl w:val="F6F6F1B6"/>
    <w:lvl w:ilvl="0" w:tplc="99A24D88">
      <w:start w:val="1"/>
      <w:numFmt w:val="decimal"/>
      <w:lvlText w:val="%1."/>
      <w:lvlJc w:val="left"/>
      <w:pPr>
        <w:ind w:left="928" w:hanging="360"/>
      </w:pPr>
      <w:rPr>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426C6172"/>
    <w:multiLevelType w:val="hybridMultilevel"/>
    <w:tmpl w:val="3EF25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E08AD"/>
    <w:multiLevelType w:val="hybridMultilevel"/>
    <w:tmpl w:val="30C2E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57EBA"/>
    <w:multiLevelType w:val="hybridMultilevel"/>
    <w:tmpl w:val="835E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11C63"/>
    <w:multiLevelType w:val="hybridMultilevel"/>
    <w:tmpl w:val="358CC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72F76"/>
    <w:multiLevelType w:val="hybridMultilevel"/>
    <w:tmpl w:val="320C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62F8A"/>
    <w:multiLevelType w:val="hybridMultilevel"/>
    <w:tmpl w:val="465234C0"/>
    <w:lvl w:ilvl="0" w:tplc="D13C772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76BC"/>
    <w:multiLevelType w:val="hybridMultilevel"/>
    <w:tmpl w:val="C3228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415B7"/>
    <w:multiLevelType w:val="hybridMultilevel"/>
    <w:tmpl w:val="665EA3D4"/>
    <w:lvl w:ilvl="0" w:tplc="A4F85F54">
      <w:start w:val="1"/>
      <w:numFmt w:val="decimal"/>
      <w:lvlText w:val="%1."/>
      <w:lvlJc w:val="left"/>
      <w:pPr>
        <w:ind w:left="360" w:hanging="360"/>
      </w:pPr>
      <w:rPr>
        <w:rFonts w:ascii="GHEA Grapalat" w:eastAsia="Times New Roman" w:hAnsi="GHEA Grapalat" w:cs="Times New Roman"/>
        <w:b w:val="0"/>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59892DC4"/>
    <w:multiLevelType w:val="hybridMultilevel"/>
    <w:tmpl w:val="0E123B14"/>
    <w:lvl w:ilvl="0" w:tplc="04190001">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BF4D52"/>
    <w:multiLevelType w:val="hybridMultilevel"/>
    <w:tmpl w:val="F70C2698"/>
    <w:lvl w:ilvl="0" w:tplc="132037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9244C72"/>
    <w:multiLevelType w:val="hybridMultilevel"/>
    <w:tmpl w:val="DC7AB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32CB2"/>
    <w:multiLevelType w:val="hybridMultilevel"/>
    <w:tmpl w:val="872AED2C"/>
    <w:lvl w:ilvl="0" w:tplc="D13C7720">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E45E6B"/>
    <w:multiLevelType w:val="hybridMultilevel"/>
    <w:tmpl w:val="9DFA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21C5F"/>
    <w:multiLevelType w:val="hybridMultilevel"/>
    <w:tmpl w:val="F920E9B2"/>
    <w:lvl w:ilvl="0" w:tplc="0FCEB292">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8300956"/>
    <w:multiLevelType w:val="hybridMultilevel"/>
    <w:tmpl w:val="76843CCA"/>
    <w:lvl w:ilvl="0" w:tplc="7682FB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8A80AD4"/>
    <w:multiLevelType w:val="hybridMultilevel"/>
    <w:tmpl w:val="2ED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5496B"/>
    <w:multiLevelType w:val="hybridMultilevel"/>
    <w:tmpl w:val="4BE4C1E8"/>
    <w:lvl w:ilvl="0" w:tplc="5B0EA9E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605E1"/>
    <w:multiLevelType w:val="hybridMultilevel"/>
    <w:tmpl w:val="9CF63336"/>
    <w:lvl w:ilvl="0" w:tplc="02083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8"/>
  </w:num>
  <w:num w:numId="3">
    <w:abstractNumId w:val="12"/>
  </w:num>
  <w:num w:numId="4">
    <w:abstractNumId w:val="23"/>
  </w:num>
  <w:num w:numId="5">
    <w:abstractNumId w:val="11"/>
  </w:num>
  <w:num w:numId="6">
    <w:abstractNumId w:val="24"/>
  </w:num>
  <w:num w:numId="7">
    <w:abstractNumId w:val="17"/>
  </w:num>
  <w:num w:numId="8">
    <w:abstractNumId w:val="5"/>
  </w:num>
  <w:num w:numId="9">
    <w:abstractNumId w:val="7"/>
  </w:num>
  <w:num w:numId="10">
    <w:abstractNumId w:val="19"/>
  </w:num>
  <w:num w:numId="11">
    <w:abstractNumId w:val="29"/>
  </w:num>
  <w:num w:numId="12">
    <w:abstractNumId w:val="10"/>
  </w:num>
  <w:num w:numId="13">
    <w:abstractNumId w:val="22"/>
  </w:num>
  <w:num w:numId="14">
    <w:abstractNumId w:val="0"/>
  </w:num>
  <w:num w:numId="15">
    <w:abstractNumId w:val="16"/>
  </w:num>
  <w:num w:numId="16">
    <w:abstractNumId w:val="13"/>
  </w:num>
  <w:num w:numId="17">
    <w:abstractNumId w:val="28"/>
  </w:num>
  <w:num w:numId="18">
    <w:abstractNumId w:val="6"/>
  </w:num>
  <w:num w:numId="19">
    <w:abstractNumId w:val="25"/>
  </w:num>
  <w:num w:numId="20">
    <w:abstractNumId w:val="15"/>
  </w:num>
  <w:num w:numId="21">
    <w:abstractNumId w:val="27"/>
  </w:num>
  <w:num w:numId="22">
    <w:abstractNumId w:val="4"/>
  </w:num>
  <w:num w:numId="23">
    <w:abstractNumId w:val="8"/>
  </w:num>
  <w:num w:numId="24">
    <w:abstractNumId w:val="20"/>
  </w:num>
  <w:num w:numId="25">
    <w:abstractNumId w:val="1"/>
  </w:num>
  <w:num w:numId="26">
    <w:abstractNumId w:val="21"/>
  </w:num>
  <w:num w:numId="27">
    <w:abstractNumId w:val="9"/>
  </w:num>
  <w:num w:numId="28">
    <w:abstractNumId w:val="2"/>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43"/>
    <w:rsid w:val="000066B5"/>
    <w:rsid w:val="00023DA6"/>
    <w:rsid w:val="00074BF7"/>
    <w:rsid w:val="00080110"/>
    <w:rsid w:val="00090417"/>
    <w:rsid w:val="000946E1"/>
    <w:rsid w:val="00094BBE"/>
    <w:rsid w:val="000A3960"/>
    <w:rsid w:val="000B2D48"/>
    <w:rsid w:val="000C01F2"/>
    <w:rsid w:val="000D28BF"/>
    <w:rsid w:val="000D5569"/>
    <w:rsid w:val="000E02AC"/>
    <w:rsid w:val="0010047E"/>
    <w:rsid w:val="001076CB"/>
    <w:rsid w:val="001151CB"/>
    <w:rsid w:val="0011610A"/>
    <w:rsid w:val="00143F0F"/>
    <w:rsid w:val="00153773"/>
    <w:rsid w:val="00166E90"/>
    <w:rsid w:val="00171859"/>
    <w:rsid w:val="00186ED0"/>
    <w:rsid w:val="001A3D8F"/>
    <w:rsid w:val="001B07E6"/>
    <w:rsid w:val="001C4A12"/>
    <w:rsid w:val="001C7CCE"/>
    <w:rsid w:val="001D288E"/>
    <w:rsid w:val="001E5989"/>
    <w:rsid w:val="001F3902"/>
    <w:rsid w:val="001F4E8B"/>
    <w:rsid w:val="001F7E86"/>
    <w:rsid w:val="002020CF"/>
    <w:rsid w:val="00221729"/>
    <w:rsid w:val="00242EA4"/>
    <w:rsid w:val="002547AA"/>
    <w:rsid w:val="00254B41"/>
    <w:rsid w:val="002551A9"/>
    <w:rsid w:val="00255468"/>
    <w:rsid w:val="00257577"/>
    <w:rsid w:val="00264E45"/>
    <w:rsid w:val="002A3488"/>
    <w:rsid w:val="002A386B"/>
    <w:rsid w:val="002B2D05"/>
    <w:rsid w:val="002D356E"/>
    <w:rsid w:val="002D6DBF"/>
    <w:rsid w:val="002F37E9"/>
    <w:rsid w:val="003131DB"/>
    <w:rsid w:val="003147BA"/>
    <w:rsid w:val="003469B7"/>
    <w:rsid w:val="003711B9"/>
    <w:rsid w:val="00381944"/>
    <w:rsid w:val="00392019"/>
    <w:rsid w:val="003A2B9B"/>
    <w:rsid w:val="003C1423"/>
    <w:rsid w:val="003D1CC6"/>
    <w:rsid w:val="003E57AA"/>
    <w:rsid w:val="003F32BC"/>
    <w:rsid w:val="003F4630"/>
    <w:rsid w:val="00414D6F"/>
    <w:rsid w:val="004179E8"/>
    <w:rsid w:val="00427877"/>
    <w:rsid w:val="0044041C"/>
    <w:rsid w:val="00444E8F"/>
    <w:rsid w:val="004555B0"/>
    <w:rsid w:val="00461EEB"/>
    <w:rsid w:val="00471992"/>
    <w:rsid w:val="00483262"/>
    <w:rsid w:val="004871C8"/>
    <w:rsid w:val="004B12F2"/>
    <w:rsid w:val="004C6B7D"/>
    <w:rsid w:val="004D5207"/>
    <w:rsid w:val="004E2812"/>
    <w:rsid w:val="005109F8"/>
    <w:rsid w:val="0051709D"/>
    <w:rsid w:val="00535429"/>
    <w:rsid w:val="005373F5"/>
    <w:rsid w:val="00537D7D"/>
    <w:rsid w:val="00562D26"/>
    <w:rsid w:val="005701E0"/>
    <w:rsid w:val="005B4456"/>
    <w:rsid w:val="005B6542"/>
    <w:rsid w:val="005D5034"/>
    <w:rsid w:val="005E7831"/>
    <w:rsid w:val="00637AA9"/>
    <w:rsid w:val="00641275"/>
    <w:rsid w:val="00653F06"/>
    <w:rsid w:val="0067653D"/>
    <w:rsid w:val="00681B4C"/>
    <w:rsid w:val="00687A75"/>
    <w:rsid w:val="00692999"/>
    <w:rsid w:val="006A5308"/>
    <w:rsid w:val="006A5B43"/>
    <w:rsid w:val="006D41AD"/>
    <w:rsid w:val="006D50B7"/>
    <w:rsid w:val="00703A5F"/>
    <w:rsid w:val="00706651"/>
    <w:rsid w:val="00715F0C"/>
    <w:rsid w:val="0072376F"/>
    <w:rsid w:val="00726BE6"/>
    <w:rsid w:val="0075530E"/>
    <w:rsid w:val="00780B64"/>
    <w:rsid w:val="007A3D2A"/>
    <w:rsid w:val="007C1EE2"/>
    <w:rsid w:val="007D06B3"/>
    <w:rsid w:val="007E77E2"/>
    <w:rsid w:val="007F0664"/>
    <w:rsid w:val="007F46ED"/>
    <w:rsid w:val="00825B38"/>
    <w:rsid w:val="00855A6B"/>
    <w:rsid w:val="00855F8D"/>
    <w:rsid w:val="0086380C"/>
    <w:rsid w:val="0087079B"/>
    <w:rsid w:val="008728A3"/>
    <w:rsid w:val="00883269"/>
    <w:rsid w:val="00885208"/>
    <w:rsid w:val="008B298D"/>
    <w:rsid w:val="008B63A3"/>
    <w:rsid w:val="008E6FEC"/>
    <w:rsid w:val="00911ABE"/>
    <w:rsid w:val="00913081"/>
    <w:rsid w:val="00940509"/>
    <w:rsid w:val="00960906"/>
    <w:rsid w:val="00972FEA"/>
    <w:rsid w:val="009807A0"/>
    <w:rsid w:val="00982F64"/>
    <w:rsid w:val="00994C48"/>
    <w:rsid w:val="009977F8"/>
    <w:rsid w:val="009A3F2C"/>
    <w:rsid w:val="009A5938"/>
    <w:rsid w:val="009A7026"/>
    <w:rsid w:val="009B4B4C"/>
    <w:rsid w:val="009C1B30"/>
    <w:rsid w:val="009E175B"/>
    <w:rsid w:val="009F0204"/>
    <w:rsid w:val="009F0D00"/>
    <w:rsid w:val="00A0026A"/>
    <w:rsid w:val="00A00E6B"/>
    <w:rsid w:val="00A04845"/>
    <w:rsid w:val="00A11805"/>
    <w:rsid w:val="00A14FFE"/>
    <w:rsid w:val="00A31E6D"/>
    <w:rsid w:val="00A35CFE"/>
    <w:rsid w:val="00A47345"/>
    <w:rsid w:val="00A6761A"/>
    <w:rsid w:val="00A713EE"/>
    <w:rsid w:val="00A74058"/>
    <w:rsid w:val="00A95BA2"/>
    <w:rsid w:val="00AD7EAB"/>
    <w:rsid w:val="00AE45E1"/>
    <w:rsid w:val="00AF5ABF"/>
    <w:rsid w:val="00B00C59"/>
    <w:rsid w:val="00B1228A"/>
    <w:rsid w:val="00B22A53"/>
    <w:rsid w:val="00B404F4"/>
    <w:rsid w:val="00B41A66"/>
    <w:rsid w:val="00B475ED"/>
    <w:rsid w:val="00B55ACA"/>
    <w:rsid w:val="00B61F7F"/>
    <w:rsid w:val="00B77C7D"/>
    <w:rsid w:val="00B95DE3"/>
    <w:rsid w:val="00BD3E99"/>
    <w:rsid w:val="00BE57D6"/>
    <w:rsid w:val="00BF0ACC"/>
    <w:rsid w:val="00BF2A64"/>
    <w:rsid w:val="00C03FDC"/>
    <w:rsid w:val="00C12DA4"/>
    <w:rsid w:val="00C25AB4"/>
    <w:rsid w:val="00C534E1"/>
    <w:rsid w:val="00C571E0"/>
    <w:rsid w:val="00CA360F"/>
    <w:rsid w:val="00CB588F"/>
    <w:rsid w:val="00CC124E"/>
    <w:rsid w:val="00CC5400"/>
    <w:rsid w:val="00CC7460"/>
    <w:rsid w:val="00CD1A64"/>
    <w:rsid w:val="00CF2485"/>
    <w:rsid w:val="00D10502"/>
    <w:rsid w:val="00D16BA3"/>
    <w:rsid w:val="00D36B30"/>
    <w:rsid w:val="00D42ED5"/>
    <w:rsid w:val="00D432BC"/>
    <w:rsid w:val="00D4669C"/>
    <w:rsid w:val="00D512C9"/>
    <w:rsid w:val="00D54C54"/>
    <w:rsid w:val="00D566E0"/>
    <w:rsid w:val="00D61808"/>
    <w:rsid w:val="00D64C6E"/>
    <w:rsid w:val="00D90D58"/>
    <w:rsid w:val="00DA2037"/>
    <w:rsid w:val="00DA3D6D"/>
    <w:rsid w:val="00DA72E6"/>
    <w:rsid w:val="00DD01F6"/>
    <w:rsid w:val="00DE407A"/>
    <w:rsid w:val="00E13E9C"/>
    <w:rsid w:val="00E214F4"/>
    <w:rsid w:val="00E43E1A"/>
    <w:rsid w:val="00E70B43"/>
    <w:rsid w:val="00E9161F"/>
    <w:rsid w:val="00EA6CA6"/>
    <w:rsid w:val="00EB3D6B"/>
    <w:rsid w:val="00EC1C9F"/>
    <w:rsid w:val="00EC5271"/>
    <w:rsid w:val="00ED1343"/>
    <w:rsid w:val="00ED2589"/>
    <w:rsid w:val="00EE0EA5"/>
    <w:rsid w:val="00EE1E3D"/>
    <w:rsid w:val="00F021A6"/>
    <w:rsid w:val="00F21E70"/>
    <w:rsid w:val="00F25F2A"/>
    <w:rsid w:val="00F27E30"/>
    <w:rsid w:val="00F36F75"/>
    <w:rsid w:val="00F47673"/>
    <w:rsid w:val="00F506FC"/>
    <w:rsid w:val="00F55F6B"/>
    <w:rsid w:val="00F75785"/>
    <w:rsid w:val="00F94BB0"/>
    <w:rsid w:val="00FB367A"/>
    <w:rsid w:val="00FD5A64"/>
    <w:rsid w:val="00FE0CB1"/>
    <w:rsid w:val="00FE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5345"/>
  <w15:docId w15:val="{F5EBFDB0-82A6-46DC-AF2E-38E25E9B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43"/>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1B07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ED1343"/>
    <w:pPr>
      <w:spacing w:after="200" w:line="276" w:lineRule="auto"/>
      <w:ind w:left="720"/>
      <w:contextualSpacing/>
    </w:pPr>
    <w:rPr>
      <w:rFonts w:eastAsia="Times New Roman"/>
      <w:lang w:val="ru-RU" w:eastAsia="ru-RU"/>
    </w:rPr>
  </w:style>
  <w:style w:type="paragraph" w:styleId="NormalWeb">
    <w:name w:val="Normal (Web)"/>
    <w:aliases w:val="webb"/>
    <w:basedOn w:val="Normal"/>
    <w:link w:val="NormalWebChar"/>
    <w:uiPriority w:val="99"/>
    <w:unhideWhenUsed/>
    <w:qFormat/>
    <w:rsid w:val="00562D2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62D26"/>
    <w:rPr>
      <w:i/>
      <w:iCs/>
    </w:rPr>
  </w:style>
  <w:style w:type="paragraph" w:styleId="BodyTextIndent">
    <w:name w:val="Body Text Indent"/>
    <w:basedOn w:val="Normal"/>
    <w:link w:val="BodyTextIndentChar"/>
    <w:uiPriority w:val="99"/>
    <w:unhideWhenUsed/>
    <w:rsid w:val="00D61808"/>
    <w:pPr>
      <w:spacing w:after="120"/>
      <w:ind w:left="360"/>
    </w:pPr>
  </w:style>
  <w:style w:type="character" w:customStyle="1" w:styleId="BodyTextIndentChar">
    <w:name w:val="Body Text Indent Char"/>
    <w:basedOn w:val="DefaultParagraphFont"/>
    <w:link w:val="BodyTextIndent"/>
    <w:uiPriority w:val="99"/>
    <w:rsid w:val="00D61808"/>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D61808"/>
    <w:rPr>
      <w:rFonts w:ascii="Calibri" w:eastAsia="Times New Roman" w:hAnsi="Calibri" w:cs="Times New Roman"/>
      <w:lang w:val="ru-RU" w:eastAsia="ru-RU"/>
    </w:rPr>
  </w:style>
  <w:style w:type="character" w:customStyle="1" w:styleId="showhide">
    <w:name w:val="showhide"/>
    <w:basedOn w:val="DefaultParagraphFont"/>
    <w:rsid w:val="001076CB"/>
  </w:style>
  <w:style w:type="table" w:styleId="TableGrid">
    <w:name w:val="Table Grid"/>
    <w:basedOn w:val="TableNormal"/>
    <w:uiPriority w:val="59"/>
    <w:rsid w:val="003D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
    <w:link w:val="NormalWeb"/>
    <w:uiPriority w:val="99"/>
    <w:locked/>
    <w:rsid w:val="00E214F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07E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95DE3"/>
    <w:rPr>
      <w:sz w:val="16"/>
      <w:szCs w:val="16"/>
    </w:rPr>
  </w:style>
  <w:style w:type="paragraph" w:styleId="CommentText">
    <w:name w:val="annotation text"/>
    <w:basedOn w:val="Normal"/>
    <w:link w:val="CommentTextChar"/>
    <w:uiPriority w:val="99"/>
    <w:semiHidden/>
    <w:unhideWhenUsed/>
    <w:rsid w:val="00B95DE3"/>
    <w:pPr>
      <w:spacing w:line="240" w:lineRule="auto"/>
    </w:pPr>
    <w:rPr>
      <w:sz w:val="20"/>
      <w:szCs w:val="20"/>
    </w:rPr>
  </w:style>
  <w:style w:type="character" w:customStyle="1" w:styleId="CommentTextChar">
    <w:name w:val="Comment Text Char"/>
    <w:basedOn w:val="DefaultParagraphFont"/>
    <w:link w:val="CommentText"/>
    <w:uiPriority w:val="99"/>
    <w:semiHidden/>
    <w:rsid w:val="00B95D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5DE3"/>
    <w:rPr>
      <w:b/>
      <w:bCs/>
    </w:rPr>
  </w:style>
  <w:style w:type="character" w:customStyle="1" w:styleId="CommentSubjectChar">
    <w:name w:val="Comment Subject Char"/>
    <w:basedOn w:val="CommentTextChar"/>
    <w:link w:val="CommentSubject"/>
    <w:uiPriority w:val="99"/>
    <w:semiHidden/>
    <w:rsid w:val="00B95DE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9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E3"/>
    <w:rPr>
      <w:rFonts w:ascii="Tahoma" w:eastAsia="Calibri" w:hAnsi="Tahoma" w:cs="Tahoma"/>
      <w:sz w:val="16"/>
      <w:szCs w:val="16"/>
    </w:rPr>
  </w:style>
  <w:style w:type="character" w:styleId="Strong">
    <w:name w:val="Strong"/>
    <w:basedOn w:val="DefaultParagraphFont"/>
    <w:uiPriority w:val="22"/>
    <w:qFormat/>
    <w:rsid w:val="00D64C6E"/>
    <w:rPr>
      <w:b/>
      <w:bCs/>
    </w:rPr>
  </w:style>
  <w:style w:type="paragraph" w:styleId="NoSpacing">
    <w:name w:val="No Spacing"/>
    <w:link w:val="NoSpacingChar"/>
    <w:uiPriority w:val="1"/>
    <w:qFormat/>
    <w:rsid w:val="00023DA6"/>
    <w:pPr>
      <w:spacing w:after="0" w:line="240" w:lineRule="auto"/>
    </w:pPr>
    <w:rPr>
      <w:rFonts w:eastAsiaTheme="minorEastAsia"/>
    </w:rPr>
  </w:style>
  <w:style w:type="character" w:customStyle="1" w:styleId="NoSpacingChar">
    <w:name w:val="No Spacing Char"/>
    <w:basedOn w:val="DefaultParagraphFont"/>
    <w:link w:val="NoSpacing"/>
    <w:uiPriority w:val="1"/>
    <w:rsid w:val="00023DA6"/>
    <w:rPr>
      <w:rFonts w:eastAsiaTheme="minorEastAsia"/>
    </w:rPr>
  </w:style>
  <w:style w:type="character" w:customStyle="1" w:styleId="layout">
    <w:name w:val="layout"/>
    <w:basedOn w:val="DefaultParagraphFont"/>
    <w:rsid w:val="00A0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8000">
      <w:bodyDiv w:val="1"/>
      <w:marLeft w:val="0"/>
      <w:marRight w:val="0"/>
      <w:marTop w:val="0"/>
      <w:marBottom w:val="0"/>
      <w:divBdr>
        <w:top w:val="none" w:sz="0" w:space="0" w:color="auto"/>
        <w:left w:val="none" w:sz="0" w:space="0" w:color="auto"/>
        <w:bottom w:val="none" w:sz="0" w:space="0" w:color="auto"/>
        <w:right w:val="none" w:sz="0" w:space="0" w:color="auto"/>
      </w:divBdr>
    </w:div>
    <w:div w:id="1044405365">
      <w:bodyDiv w:val="1"/>
      <w:marLeft w:val="0"/>
      <w:marRight w:val="0"/>
      <w:marTop w:val="0"/>
      <w:marBottom w:val="0"/>
      <w:divBdr>
        <w:top w:val="none" w:sz="0" w:space="0" w:color="auto"/>
        <w:left w:val="none" w:sz="0" w:space="0" w:color="auto"/>
        <w:bottom w:val="none" w:sz="0" w:space="0" w:color="auto"/>
        <w:right w:val="none" w:sz="0" w:space="0" w:color="auto"/>
      </w:divBdr>
    </w:div>
    <w:div w:id="1711832470">
      <w:bodyDiv w:val="1"/>
      <w:marLeft w:val="0"/>
      <w:marRight w:val="0"/>
      <w:marTop w:val="0"/>
      <w:marBottom w:val="0"/>
      <w:divBdr>
        <w:top w:val="none" w:sz="0" w:space="0" w:color="auto"/>
        <w:left w:val="none" w:sz="0" w:space="0" w:color="auto"/>
        <w:bottom w:val="none" w:sz="0" w:space="0" w:color="auto"/>
        <w:right w:val="none" w:sz="0" w:space="0" w:color="auto"/>
      </w:divBdr>
    </w:div>
    <w:div w:id="1752194028">
      <w:bodyDiv w:val="1"/>
      <w:marLeft w:val="0"/>
      <w:marRight w:val="0"/>
      <w:marTop w:val="0"/>
      <w:marBottom w:val="0"/>
      <w:divBdr>
        <w:top w:val="none" w:sz="0" w:space="0" w:color="auto"/>
        <w:left w:val="none" w:sz="0" w:space="0" w:color="auto"/>
        <w:bottom w:val="none" w:sz="0" w:space="0" w:color="auto"/>
        <w:right w:val="none" w:sz="0" w:space="0" w:color="auto"/>
      </w:divBdr>
    </w:div>
    <w:div w:id="1989357391">
      <w:bodyDiv w:val="1"/>
      <w:marLeft w:val="0"/>
      <w:marRight w:val="0"/>
      <w:marTop w:val="0"/>
      <w:marBottom w:val="0"/>
      <w:divBdr>
        <w:top w:val="none" w:sz="0" w:space="0" w:color="auto"/>
        <w:left w:val="none" w:sz="0" w:space="0" w:color="auto"/>
        <w:bottom w:val="none" w:sz="0" w:space="0" w:color="auto"/>
        <w:right w:val="none" w:sz="0" w:space="0" w:color="auto"/>
      </w:divBdr>
    </w:div>
    <w:div w:id="20202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BC8A-BC66-4477-9110-AB47E1B8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1999</Words>
  <Characters>11395</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mbabayan</dc:creator>
  <cp:lastModifiedBy>Lyuba Gasparyan</cp:lastModifiedBy>
  <cp:revision>24</cp:revision>
  <dcterms:created xsi:type="dcterms:W3CDTF">2021-08-17T08:26:00Z</dcterms:created>
  <dcterms:modified xsi:type="dcterms:W3CDTF">2024-12-16T06:11:00Z</dcterms:modified>
</cp:coreProperties>
</file>