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B09" w:rsidRPr="004B65F9" w:rsidRDefault="00DE7B09" w:rsidP="00DE7B09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hy-AM"/>
        </w:rPr>
      </w:pPr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Հավելված </w:t>
      </w:r>
      <w:r>
        <w:rPr>
          <w:rFonts w:ascii="GHEA Grapalat" w:hAnsi="GHEA Grapalat" w:cs="Sylfaen"/>
          <w:color w:val="0D0D0D"/>
          <w:sz w:val="18"/>
          <w:szCs w:val="18"/>
        </w:rPr>
        <w:t xml:space="preserve">N  </w:t>
      </w:r>
      <w:r w:rsidR="004B65F9">
        <w:rPr>
          <w:rFonts w:ascii="GHEA Grapalat" w:hAnsi="GHEA Grapalat" w:cs="Sylfaen"/>
          <w:color w:val="0D0D0D"/>
          <w:sz w:val="18"/>
          <w:szCs w:val="18"/>
          <w:lang w:val="hy-AM"/>
        </w:rPr>
        <w:t>396</w:t>
      </w:r>
    </w:p>
    <w:p w:rsidR="00DE7B09" w:rsidRPr="004B65F9" w:rsidRDefault="00DE7B09" w:rsidP="00DE7B09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hy-AM"/>
        </w:rPr>
      </w:pPr>
      <w:r w:rsidRPr="004B65F9">
        <w:rPr>
          <w:rFonts w:ascii="GHEA Grapalat" w:hAnsi="GHEA Grapalat" w:cs="Sylfaen"/>
          <w:color w:val="0D0D0D"/>
          <w:sz w:val="18"/>
          <w:szCs w:val="18"/>
          <w:lang w:val="hy-AM"/>
        </w:rPr>
        <w:t>Շրջակա միջավայրի նախարարության</w:t>
      </w:r>
    </w:p>
    <w:p w:rsidR="00DE7B09" w:rsidRPr="004B65F9" w:rsidRDefault="00DE7B09" w:rsidP="00DE7B09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hy-AM"/>
        </w:rPr>
      </w:pPr>
      <w:r w:rsidRPr="004B65F9">
        <w:rPr>
          <w:rFonts w:ascii="GHEA Grapalat" w:hAnsi="GHEA Grapalat" w:cs="Sylfaen"/>
          <w:color w:val="0D0D0D"/>
          <w:sz w:val="18"/>
          <w:szCs w:val="18"/>
          <w:lang w:val="hy-AM"/>
        </w:rPr>
        <w:t xml:space="preserve">գլխավոր քարտուղարի </w:t>
      </w:r>
    </w:p>
    <w:p w:rsidR="004B65F9" w:rsidRPr="004B65F9" w:rsidRDefault="004B65F9" w:rsidP="004B65F9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hy-AM"/>
        </w:rPr>
      </w:pPr>
      <w:r w:rsidRPr="004B65F9">
        <w:rPr>
          <w:rFonts w:ascii="GHEA Grapalat" w:hAnsi="GHEA Grapalat" w:cs="Sylfaen"/>
          <w:sz w:val="18"/>
          <w:szCs w:val="18"/>
          <w:lang w:val="hy-AM"/>
        </w:rPr>
        <w:t>20</w:t>
      </w:r>
      <w:r>
        <w:rPr>
          <w:rFonts w:ascii="GHEA Grapalat" w:hAnsi="GHEA Grapalat" w:cs="Sylfaen"/>
          <w:sz w:val="18"/>
          <w:szCs w:val="18"/>
          <w:lang w:val="hy-AM"/>
        </w:rPr>
        <w:t>2</w:t>
      </w:r>
      <w:r w:rsidRPr="004B65F9">
        <w:rPr>
          <w:rFonts w:ascii="GHEA Grapalat" w:hAnsi="GHEA Grapalat" w:cs="Sylfaen"/>
          <w:sz w:val="18"/>
          <w:szCs w:val="18"/>
          <w:lang w:val="hy-AM"/>
        </w:rPr>
        <w:t>1թ</w:t>
      </w:r>
      <w:r w:rsidRPr="004B65F9">
        <w:rPr>
          <w:rFonts w:ascii="Cambria Math" w:hAnsi="Cambria Math" w:cs="Cambria Math"/>
          <w:sz w:val="18"/>
          <w:szCs w:val="18"/>
          <w:lang w:val="hy-AM"/>
        </w:rPr>
        <w:t>․</w:t>
      </w:r>
      <w:r w:rsidRPr="004B65F9">
        <w:rPr>
          <w:rFonts w:ascii="GHEA Grapalat" w:hAnsi="GHEA Grapalat" w:cs="Sylfaen"/>
          <w:sz w:val="18"/>
          <w:szCs w:val="18"/>
          <w:lang w:val="hy-AM"/>
        </w:rPr>
        <w:t xml:space="preserve"> սեպտեմբերի 8</w:t>
      </w:r>
      <w:r w:rsidRPr="004B65F9">
        <w:rPr>
          <w:rFonts w:ascii="GHEA Grapalat" w:hAnsi="GHEA Grapalat" w:cs="Cambria Math"/>
          <w:sz w:val="18"/>
          <w:szCs w:val="18"/>
          <w:lang w:val="hy-AM"/>
        </w:rPr>
        <w:t>-</w:t>
      </w:r>
      <w:r w:rsidRPr="004B65F9">
        <w:rPr>
          <w:rFonts w:ascii="GHEA Grapalat" w:hAnsi="GHEA Grapalat" w:cs="Sylfaen"/>
          <w:sz w:val="18"/>
          <w:szCs w:val="18"/>
          <w:lang w:val="hy-AM"/>
        </w:rPr>
        <w:t xml:space="preserve">ի N </w:t>
      </w:r>
      <w:r>
        <w:rPr>
          <w:rFonts w:ascii="GHEA Grapalat" w:hAnsi="GHEA Grapalat" w:cs="Sylfaen"/>
          <w:sz w:val="18"/>
          <w:szCs w:val="18"/>
          <w:lang w:val="hy-AM"/>
        </w:rPr>
        <w:t>534</w:t>
      </w:r>
      <w:r w:rsidRPr="004B65F9">
        <w:rPr>
          <w:rFonts w:ascii="GHEA Grapalat" w:hAnsi="GHEA Grapalat" w:cs="Sylfaen"/>
          <w:sz w:val="18"/>
          <w:szCs w:val="18"/>
          <w:lang w:val="hy-AM"/>
        </w:rPr>
        <w:t>-Լ</w:t>
      </w:r>
      <w:r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4B65F9">
        <w:rPr>
          <w:rFonts w:ascii="GHEA Grapalat" w:hAnsi="GHEA Grapalat" w:cs="Sylfaen"/>
          <w:sz w:val="18"/>
          <w:szCs w:val="18"/>
          <w:lang w:val="hy-AM"/>
        </w:rPr>
        <w:t>հրամանով</w:t>
      </w:r>
    </w:p>
    <w:p w:rsidR="00FF1916" w:rsidRPr="004B65F9" w:rsidRDefault="00FF1916" w:rsidP="00FF1916">
      <w:pPr>
        <w:spacing w:after="0" w:line="240" w:lineRule="auto"/>
        <w:contextualSpacing/>
        <w:jc w:val="right"/>
        <w:rPr>
          <w:rFonts w:ascii="GHEA Grapalat" w:eastAsia="MS Mincho" w:hAnsi="GHEA Grapalat" w:cs="Sylfaen"/>
          <w:color w:val="0D0D0D"/>
          <w:sz w:val="18"/>
          <w:szCs w:val="18"/>
          <w:lang w:val="hy-AM"/>
        </w:rPr>
      </w:pPr>
      <w:bookmarkStart w:id="0" w:name="_GoBack"/>
      <w:bookmarkEnd w:id="0"/>
    </w:p>
    <w:p w:rsidR="00CA30F4" w:rsidRPr="004B65F9" w:rsidRDefault="00CA30F4" w:rsidP="00CA30F4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hy-AM"/>
        </w:rPr>
      </w:pPr>
    </w:p>
    <w:p w:rsidR="00CA30F4" w:rsidRPr="004B65F9" w:rsidRDefault="00CA30F4" w:rsidP="00CA30F4">
      <w:pPr>
        <w:spacing w:after="0" w:line="240" w:lineRule="auto"/>
        <w:contextualSpacing/>
        <w:jc w:val="center"/>
        <w:rPr>
          <w:rFonts w:ascii="GHEA Grapalat" w:eastAsia="MS Mincho" w:hAnsi="GHEA Grapalat" w:cs="Sylfaen"/>
          <w:color w:val="0D0D0D"/>
          <w:sz w:val="18"/>
          <w:szCs w:val="18"/>
          <w:lang w:val="hy-AM"/>
        </w:rPr>
      </w:pPr>
    </w:p>
    <w:p w:rsidR="005B5832" w:rsidRPr="004B65F9" w:rsidRDefault="005B5832" w:rsidP="005B5832">
      <w:pPr>
        <w:pStyle w:val="NormalWeb"/>
        <w:jc w:val="center"/>
        <w:rPr>
          <w:rFonts w:ascii="GHEA Grapalat" w:hAnsi="GHEA Grapalat"/>
          <w:b/>
          <w:caps/>
          <w:lang w:val="hy-AM"/>
        </w:rPr>
      </w:pPr>
      <w:r w:rsidRPr="004B65F9">
        <w:rPr>
          <w:rFonts w:ascii="GHEA Grapalat" w:hAnsi="GHEA Grapalat"/>
          <w:b/>
          <w:caps/>
          <w:lang w:val="hy-AM"/>
        </w:rPr>
        <w:t>ՔԱՂԱՔԱՑԻԱԿԱՆ</w:t>
      </w:r>
      <w:r w:rsidR="00DF1E71">
        <w:rPr>
          <w:rFonts w:ascii="GHEA Grapalat" w:hAnsi="GHEA Grapalat"/>
          <w:b/>
          <w:caps/>
          <w:lang w:val="hy-AM"/>
        </w:rPr>
        <w:t xml:space="preserve"> </w:t>
      </w:r>
      <w:r w:rsidRPr="004B65F9">
        <w:rPr>
          <w:rFonts w:ascii="GHEA Grapalat" w:hAnsi="GHEA Grapalat"/>
          <w:b/>
          <w:caps/>
          <w:lang w:val="hy-AM"/>
        </w:rPr>
        <w:t>ԾԱՌԱՅՈՒԹՅԱՆ</w:t>
      </w:r>
      <w:r w:rsidR="00DF1E71">
        <w:rPr>
          <w:rFonts w:ascii="GHEA Grapalat" w:hAnsi="GHEA Grapalat"/>
          <w:b/>
          <w:caps/>
          <w:lang w:val="hy-AM"/>
        </w:rPr>
        <w:t xml:space="preserve"> </w:t>
      </w:r>
      <w:r w:rsidRPr="004B65F9">
        <w:rPr>
          <w:rFonts w:ascii="GHEA Grapalat" w:hAnsi="GHEA Grapalat"/>
          <w:b/>
          <w:caps/>
          <w:lang w:val="hy-AM"/>
        </w:rPr>
        <w:t>ՊԱՇՏՈՆԻ</w:t>
      </w:r>
      <w:r w:rsidR="00DF1E71">
        <w:rPr>
          <w:rFonts w:ascii="GHEA Grapalat" w:hAnsi="GHEA Grapalat"/>
          <w:b/>
          <w:caps/>
          <w:lang w:val="hy-AM"/>
        </w:rPr>
        <w:t xml:space="preserve"> </w:t>
      </w:r>
      <w:r w:rsidRPr="004B65F9">
        <w:rPr>
          <w:rFonts w:ascii="GHEA Grapalat" w:hAnsi="GHEA Grapalat"/>
          <w:b/>
          <w:caps/>
          <w:lang w:val="hy-AM"/>
        </w:rPr>
        <w:t>ԱՆՁՆԱԳԻՐ</w:t>
      </w:r>
    </w:p>
    <w:p w:rsidR="0026244E" w:rsidRPr="004B65F9" w:rsidRDefault="0026244E" w:rsidP="0026244E">
      <w:pPr>
        <w:spacing w:after="0" w:line="240" w:lineRule="auto"/>
        <w:contextualSpacing/>
        <w:jc w:val="center"/>
        <w:rPr>
          <w:rFonts w:ascii="GHEA Grapalat" w:eastAsia="MS Mincho" w:hAnsi="GHEA Grapalat" w:cs="Sylfaen"/>
          <w:caps/>
          <w:color w:val="0D0D0D"/>
          <w:sz w:val="18"/>
          <w:szCs w:val="18"/>
          <w:lang w:val="hy-AM"/>
        </w:rPr>
      </w:pPr>
      <w:r w:rsidRPr="000B1052">
        <w:rPr>
          <w:rFonts w:ascii="GHEA Grapalat" w:hAnsi="GHEA Grapalat"/>
          <w:b/>
          <w:caps/>
          <w:sz w:val="24"/>
          <w:szCs w:val="24"/>
          <w:lang w:val="hy-AM"/>
        </w:rPr>
        <w:t xml:space="preserve">Շրջակա միջավայրի նախարարության ջրային ռեսուրսների կառավարման վարչության ջրային ռեսուրսների կադաստրի վարման </w:t>
      </w:r>
      <w:r>
        <w:rPr>
          <w:rFonts w:ascii="GHEA Grapalat" w:hAnsi="GHEA Grapalat"/>
          <w:b/>
          <w:caps/>
          <w:sz w:val="24"/>
          <w:szCs w:val="24"/>
          <w:lang w:val="hy-AM"/>
        </w:rPr>
        <w:t>ԵՎ</w:t>
      </w:r>
      <w:r w:rsidRPr="000B1052">
        <w:rPr>
          <w:rFonts w:ascii="GHEA Grapalat" w:hAnsi="GHEA Grapalat"/>
          <w:b/>
          <w:caps/>
          <w:sz w:val="24"/>
          <w:szCs w:val="24"/>
          <w:lang w:val="hy-AM"/>
        </w:rPr>
        <w:t xml:space="preserve"> մոնիթորինգի բաժնի </w:t>
      </w:r>
      <w:r w:rsidRPr="004B65F9">
        <w:rPr>
          <w:rFonts w:ascii="GHEA Grapalat" w:hAnsi="GHEA Grapalat"/>
          <w:b/>
          <w:caps/>
          <w:sz w:val="24"/>
          <w:szCs w:val="24"/>
          <w:lang w:val="hy-AM"/>
        </w:rPr>
        <w:t xml:space="preserve"> գլխավոր </w:t>
      </w:r>
      <w:r w:rsidRPr="004B65F9">
        <w:rPr>
          <w:rFonts w:ascii="GHEA Grapalat" w:hAnsi="GHEA Grapalat"/>
          <w:b/>
          <w:caps/>
          <w:sz w:val="24"/>
          <w:lang w:val="hy-AM"/>
        </w:rPr>
        <w:t>մասնագետ</w:t>
      </w:r>
    </w:p>
    <w:p w:rsidR="00ED1343" w:rsidRPr="004B65F9" w:rsidRDefault="00ED1343" w:rsidP="00ED1343">
      <w:pPr>
        <w:spacing w:after="0" w:line="240" w:lineRule="auto"/>
        <w:contextualSpacing/>
        <w:jc w:val="right"/>
        <w:rPr>
          <w:rFonts w:ascii="GHEA Grapalat" w:eastAsia="MS Mincho" w:hAnsi="GHEA Grapalat" w:cs="Sylfaen"/>
          <w:color w:val="0D0D0D"/>
          <w:sz w:val="18"/>
          <w:szCs w:val="18"/>
          <w:lang w:val="hy-AM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562D26" w:rsidRPr="006B59E2" w:rsidTr="00F9660C">
        <w:tc>
          <w:tcPr>
            <w:tcW w:w="9747" w:type="dxa"/>
            <w:shd w:val="clear" w:color="auto" w:fill="auto"/>
          </w:tcPr>
          <w:p w:rsidR="00562D26" w:rsidRPr="006B59E2" w:rsidRDefault="00562D26">
            <w:pPr>
              <w:pStyle w:val="NormalWeb"/>
              <w:jc w:val="center"/>
              <w:rPr>
                <w:rFonts w:ascii="GHEA Grapalat" w:hAnsi="GHEA Grapalat"/>
              </w:rPr>
            </w:pPr>
            <w:r w:rsidRPr="006B59E2">
              <w:rPr>
                <w:rFonts w:ascii="GHEA Grapalat" w:hAnsi="GHEA Grapalat"/>
                <w:b/>
                <w:bCs/>
              </w:rPr>
              <w:t>1</w:t>
            </w:r>
            <w:r w:rsidRPr="006B59E2">
              <w:rPr>
                <w:rFonts w:ascii="GHEA Grapalat" w:eastAsia="MS Gothic" w:hAnsi="MS Gothic" w:cs="MS Gothic"/>
                <w:b/>
                <w:bCs/>
              </w:rPr>
              <w:t>․</w:t>
            </w:r>
            <w:r w:rsidRPr="006B59E2">
              <w:rPr>
                <w:rFonts w:ascii="GHEA Grapalat" w:hAnsi="GHEA Grapalat" w:cs="Sylfaen"/>
                <w:b/>
                <w:bCs/>
              </w:rPr>
              <w:t>Ընդհանուրդրույթներ</w:t>
            </w:r>
          </w:p>
        </w:tc>
      </w:tr>
      <w:tr w:rsidR="00562D26" w:rsidRPr="004B65F9" w:rsidTr="00F9660C">
        <w:tc>
          <w:tcPr>
            <w:tcW w:w="9747" w:type="dxa"/>
            <w:shd w:val="clear" w:color="auto" w:fill="auto"/>
          </w:tcPr>
          <w:p w:rsidR="0026244E" w:rsidRPr="007026CA" w:rsidRDefault="0026244E" w:rsidP="0026244E">
            <w:pPr>
              <w:spacing w:after="0" w:line="240" w:lineRule="auto"/>
              <w:ind w:right="9"/>
              <w:rPr>
                <w:rFonts w:ascii="GHEA Grapalat" w:hAnsi="GHEA Grapalat"/>
                <w:lang w:val="hy-AM"/>
              </w:rPr>
            </w:pPr>
            <w:r w:rsidRPr="00AD6BB3">
              <w:rPr>
                <w:rFonts w:ascii="GHEA Grapalat" w:hAnsi="GHEA Grapalat"/>
                <w:sz w:val="24"/>
                <w:szCs w:val="24"/>
                <w:lang w:val="hy-AM"/>
              </w:rPr>
              <w:t xml:space="preserve">Շրջակա միջավայրի նախարարության (այսուհետ՝ Նախարարություն) ջրային ռեսուրսների կառավարման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վարչության</w:t>
            </w:r>
            <w:r w:rsidRPr="00AD6BB3">
              <w:rPr>
                <w:rFonts w:ascii="GHEA Grapalat" w:hAnsi="GHEA Grapalat"/>
                <w:sz w:val="24"/>
                <w:szCs w:val="24"/>
                <w:lang w:val="hy-AM"/>
              </w:rPr>
              <w:t xml:space="preserve"> (այսուհետ՝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Վարչություն</w:t>
            </w:r>
            <w:r w:rsidRPr="00AD6BB3">
              <w:rPr>
                <w:rFonts w:ascii="GHEA Grapalat" w:hAnsi="GHEA Grapalat"/>
                <w:sz w:val="24"/>
                <w:szCs w:val="24"/>
                <w:lang w:val="hy-AM"/>
              </w:rPr>
              <w:t xml:space="preserve">) ջրային ռեսուրսների կադաստրի վարման և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մոնիթ</w:t>
            </w:r>
            <w:r w:rsidRPr="00AD6BB3">
              <w:rPr>
                <w:rFonts w:ascii="GHEA Grapalat" w:hAnsi="GHEA Grapalat"/>
                <w:sz w:val="24"/>
                <w:szCs w:val="24"/>
                <w:lang w:val="hy-AM"/>
              </w:rPr>
              <w:t xml:space="preserve">որինգի բաժնի (այսուհետ՝ Բաժին) </w:t>
            </w:r>
            <w:r w:rsidRPr="00A72E39">
              <w:rPr>
                <w:rFonts w:ascii="GHEA Grapalat" w:hAnsi="GHEA Grapalat"/>
                <w:sz w:val="24"/>
                <w:szCs w:val="24"/>
                <w:lang w:val="hy-AM"/>
              </w:rPr>
              <w:t xml:space="preserve">  գլխավոր </w:t>
            </w:r>
            <w:r w:rsidRPr="003203C9">
              <w:rPr>
                <w:rFonts w:ascii="GHEA Grapalat" w:hAnsi="GHEA Grapalat"/>
                <w:sz w:val="24"/>
                <w:lang w:val="hy-AM"/>
              </w:rPr>
              <w:t>մասնագետ</w:t>
            </w:r>
            <w:r w:rsidRPr="00A72E39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A72E39">
              <w:rPr>
                <w:rFonts w:ascii="GHEA Grapalat" w:hAnsi="GHEA Grapalat"/>
                <w:sz w:val="24"/>
                <w:szCs w:val="24"/>
                <w:lang w:val="hy-AM"/>
              </w:rPr>
              <w:t xml:space="preserve">(այսուհետ` Գլխավոր </w:t>
            </w:r>
            <w:r w:rsidRPr="003203C9">
              <w:rPr>
                <w:rFonts w:ascii="GHEA Grapalat" w:hAnsi="GHEA Grapalat"/>
                <w:sz w:val="24"/>
                <w:lang w:val="hy-AM"/>
              </w:rPr>
              <w:t>մասնագետ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) </w:t>
            </w:r>
            <w:r w:rsidRPr="007026CA">
              <w:rPr>
                <w:rFonts w:ascii="GHEA Grapalat" w:hAnsi="GHEA Grapalat"/>
                <w:lang w:val="hy-AM"/>
              </w:rPr>
              <w:t xml:space="preserve"> (</w:t>
            </w:r>
            <w:proofErr w:type="spellStart"/>
            <w:r w:rsidRPr="007026CA">
              <w:rPr>
                <w:rFonts w:ascii="GHEA Grapalat" w:hAnsi="GHEA Grapalat"/>
              </w:rPr>
              <w:t>ծածկագիր</w:t>
            </w:r>
            <w:proofErr w:type="spellEnd"/>
            <w:r w:rsidRPr="007026CA">
              <w:rPr>
                <w:rFonts w:ascii="GHEA Grapalat" w:hAnsi="GHEA Grapalat"/>
              </w:rPr>
              <w:t xml:space="preserve">` </w:t>
            </w:r>
            <w:r>
              <w:rPr>
                <w:rFonts w:ascii="GHEA Grapalat" w:hAnsi="GHEA Grapalat"/>
              </w:rPr>
              <w:t>15-32.1-</w:t>
            </w:r>
            <w:r>
              <w:rPr>
                <w:rFonts w:ascii="GHEA Grapalat" w:hAnsi="GHEA Grapalat"/>
                <w:lang w:val="hy-AM"/>
              </w:rPr>
              <w:t>Մ2</w:t>
            </w:r>
            <w:r>
              <w:rPr>
                <w:rFonts w:ascii="GHEA Grapalat" w:hAnsi="GHEA Grapalat"/>
              </w:rPr>
              <w:t>-</w:t>
            </w:r>
            <w:r w:rsidR="008B5E2C">
              <w:rPr>
                <w:rFonts w:ascii="GHEA Grapalat" w:hAnsi="GHEA Grapalat"/>
                <w:lang w:val="hy-AM"/>
              </w:rPr>
              <w:t>34</w:t>
            </w:r>
            <w:r w:rsidRPr="007026CA">
              <w:rPr>
                <w:rFonts w:ascii="GHEA Grapalat" w:hAnsi="GHEA Grapalat"/>
                <w:lang w:val="hy-AM"/>
              </w:rPr>
              <w:t>)</w:t>
            </w:r>
            <w:r>
              <w:rPr>
                <w:rFonts w:ascii="GHEA Grapalat" w:hAnsi="GHEA Grapalat"/>
                <w:lang w:val="hy-AM"/>
              </w:rPr>
              <w:t>։</w:t>
            </w:r>
          </w:p>
          <w:p w:rsidR="0026244E" w:rsidRPr="007026CA" w:rsidRDefault="0026244E" w:rsidP="0026244E">
            <w:pPr>
              <w:pStyle w:val="NormalWeb"/>
              <w:tabs>
                <w:tab w:val="left" w:pos="5790"/>
              </w:tabs>
              <w:spacing w:before="0" w:beforeAutospacing="0" w:after="0" w:afterAutospacing="0"/>
              <w:rPr>
                <w:rFonts w:ascii="GHEA Grapalat" w:hAnsi="GHEA Grapalat" w:cs="Sylfaen"/>
                <w:lang w:val="hy-AM"/>
              </w:rPr>
            </w:pPr>
            <w:r w:rsidRPr="007026CA">
              <w:rPr>
                <w:rFonts w:ascii="GHEA Grapalat" w:hAnsi="GHEA Grapalat"/>
                <w:b/>
                <w:lang w:val="hy-AM"/>
              </w:rPr>
              <w:t xml:space="preserve">1.2. </w:t>
            </w:r>
            <w:r w:rsidRPr="007026CA">
              <w:rPr>
                <w:rFonts w:ascii="GHEA Grapalat" w:hAnsi="GHEA Grapalat" w:cs="Sylfaen"/>
                <w:b/>
                <w:lang w:val="hy-AM"/>
              </w:rPr>
              <w:t>Ենթակա</w:t>
            </w:r>
            <w:r w:rsidR="001F4E2B" w:rsidRPr="001F4E2B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7026CA">
              <w:rPr>
                <w:rFonts w:ascii="GHEA Grapalat" w:hAnsi="GHEA Grapalat" w:cs="Sylfaen"/>
                <w:b/>
                <w:lang w:val="hy-AM"/>
              </w:rPr>
              <w:t>և</w:t>
            </w:r>
            <w:r w:rsidR="001F4E2B" w:rsidRPr="001F4E2B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7026CA">
              <w:rPr>
                <w:rFonts w:ascii="GHEA Grapalat" w:hAnsi="GHEA Grapalat" w:cs="Sylfaen"/>
                <w:b/>
                <w:lang w:val="hy-AM"/>
              </w:rPr>
              <w:t>հաշվետու</w:t>
            </w:r>
            <w:r w:rsidR="001F4E2B" w:rsidRPr="001F4E2B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7026CA">
              <w:rPr>
                <w:rFonts w:ascii="GHEA Grapalat" w:hAnsi="GHEA Grapalat" w:cs="Sylfaen"/>
                <w:b/>
                <w:lang w:val="hy-AM"/>
              </w:rPr>
              <w:t>է</w:t>
            </w:r>
            <w:r>
              <w:rPr>
                <w:rFonts w:ascii="GHEA Grapalat" w:hAnsi="GHEA Grapalat"/>
                <w:lang w:val="hy-AM"/>
              </w:rPr>
              <w:tab/>
            </w:r>
            <w:r w:rsidRPr="007026CA">
              <w:rPr>
                <w:rFonts w:ascii="GHEA Grapalat" w:hAnsi="GHEA Grapalat"/>
                <w:lang w:val="hy-AM"/>
              </w:rPr>
              <w:br/>
            </w:r>
            <w:r w:rsidRPr="007026CA">
              <w:rPr>
                <w:rFonts w:ascii="GHEA Grapalat" w:hAnsi="GHEA Grapalat" w:cs="Sylfaen"/>
                <w:lang w:val="hy-AM"/>
              </w:rPr>
              <w:t xml:space="preserve">Գլխավոր մասնագետն անմիջական ենթակա և հաշվետու է Բաժնի պետին: </w:t>
            </w:r>
          </w:p>
          <w:p w:rsidR="0026244E" w:rsidRPr="007026CA" w:rsidRDefault="0026244E" w:rsidP="0026244E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lang w:val="hy-AM"/>
              </w:rPr>
            </w:pPr>
            <w:r w:rsidRPr="007026CA">
              <w:rPr>
                <w:rFonts w:ascii="GHEA Grapalat" w:hAnsi="GHEA Grapalat"/>
                <w:b/>
                <w:lang w:val="hy-AM"/>
              </w:rPr>
              <w:t>1.3.</w:t>
            </w:r>
            <w:r w:rsidRPr="007026CA">
              <w:rPr>
                <w:rFonts w:ascii="GHEA Grapalat" w:hAnsi="GHEA Grapalat" w:cs="Sylfaen"/>
                <w:b/>
                <w:lang w:val="hy-AM"/>
              </w:rPr>
              <w:t>Փոխարինող</w:t>
            </w:r>
            <w:r w:rsidR="001F4E2B" w:rsidRPr="001F4E2B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7026CA">
              <w:rPr>
                <w:rFonts w:ascii="GHEA Grapalat" w:hAnsi="GHEA Grapalat" w:cs="Sylfaen"/>
                <w:b/>
                <w:lang w:val="hy-AM"/>
              </w:rPr>
              <w:t>պաշտոնի</w:t>
            </w:r>
            <w:r w:rsidR="001F4E2B" w:rsidRPr="001F4E2B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7026CA">
              <w:rPr>
                <w:rFonts w:ascii="GHEA Grapalat" w:hAnsi="GHEA Grapalat" w:cs="Sylfaen"/>
                <w:b/>
                <w:lang w:val="hy-AM"/>
              </w:rPr>
              <w:t>կամ</w:t>
            </w:r>
            <w:r w:rsidR="001F4E2B" w:rsidRPr="001F4E2B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7026CA">
              <w:rPr>
                <w:rFonts w:ascii="GHEA Grapalat" w:hAnsi="GHEA Grapalat" w:cs="Sylfaen"/>
                <w:b/>
                <w:lang w:val="hy-AM"/>
              </w:rPr>
              <w:t>պաշտոնների</w:t>
            </w:r>
            <w:r w:rsidR="001F4E2B" w:rsidRPr="001F4E2B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7026CA">
              <w:rPr>
                <w:rFonts w:ascii="GHEA Grapalat" w:hAnsi="GHEA Grapalat" w:cs="Sylfaen"/>
                <w:b/>
                <w:lang w:val="hy-AM"/>
              </w:rPr>
              <w:t>անվանումները</w:t>
            </w:r>
            <w:r w:rsidRPr="007026CA">
              <w:rPr>
                <w:rFonts w:ascii="GHEA Grapalat" w:hAnsi="GHEA Grapalat"/>
                <w:lang w:val="hy-AM"/>
              </w:rPr>
              <w:br/>
            </w:r>
            <w:r w:rsidR="005406EF">
              <w:rPr>
                <w:rFonts w:ascii="GHEA Grapalat" w:hAnsi="GHEA Grapalat" w:cs="Sylfaen"/>
                <w:lang w:val="hy-AM"/>
              </w:rPr>
              <w:t>Գլխավոր մասնագետի բացակայության դեպքում նրան փոխարինում է Բաժնի պետը կամ Բաժնի  մյուս գլխավոր մասնագետը կամ Բաժնի ավագ մասնագետներից մեկը</w:t>
            </w:r>
            <w:r w:rsidR="005406EF">
              <w:rPr>
                <w:rFonts w:ascii="GHEA Grapalat" w:hAnsi="GHEA Grapalat"/>
                <w:b/>
                <w:lang w:val="hy-AM"/>
              </w:rPr>
              <w:t>:</w:t>
            </w:r>
          </w:p>
          <w:p w:rsidR="00562D26" w:rsidRPr="002A386B" w:rsidRDefault="0026244E" w:rsidP="0026244E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7026CA">
              <w:rPr>
                <w:rFonts w:ascii="GHEA Grapalat" w:hAnsi="GHEA Grapalat"/>
                <w:b/>
                <w:lang w:val="hy-AM"/>
              </w:rPr>
              <w:t xml:space="preserve">1.4. </w:t>
            </w:r>
            <w:r w:rsidRPr="007026CA">
              <w:rPr>
                <w:rFonts w:ascii="GHEA Grapalat" w:hAnsi="GHEA Grapalat" w:cs="Sylfaen"/>
                <w:b/>
                <w:lang w:val="hy-AM"/>
              </w:rPr>
              <w:t>Աշխատավայրը</w:t>
            </w:r>
            <w:r w:rsidRPr="007026CA">
              <w:rPr>
                <w:rFonts w:ascii="GHEA Grapalat" w:hAnsi="GHEA Grapalat"/>
                <w:lang w:val="hy-AM"/>
              </w:rPr>
              <w:br/>
            </w:r>
            <w:r w:rsidRPr="007026CA">
              <w:rPr>
                <w:rFonts w:ascii="GHEA Grapalat" w:hAnsi="GHEA Grapalat"/>
                <w:iCs/>
                <w:lang w:val="hy-AM"/>
              </w:rPr>
              <w:t>Հայաստան, ք.Երևան</w:t>
            </w:r>
            <w:r w:rsidRPr="007026CA">
              <w:rPr>
                <w:rFonts w:ascii="GHEA Grapalat" w:hAnsi="GHEA Grapalat" w:cs="Arial"/>
                <w:lang w:val="hy-AM" w:eastAsia="ru-RU"/>
              </w:rPr>
              <w:t>,Կենտրոն վարչական շրջան, Կառավարական տուն N3</w:t>
            </w:r>
          </w:p>
        </w:tc>
      </w:tr>
      <w:tr w:rsidR="00562D26" w:rsidRPr="004B65F9" w:rsidTr="00F9660C">
        <w:tc>
          <w:tcPr>
            <w:tcW w:w="9747" w:type="dxa"/>
            <w:shd w:val="clear" w:color="auto" w:fill="auto"/>
          </w:tcPr>
          <w:p w:rsidR="00361C6A" w:rsidRPr="00372748" w:rsidRDefault="00361C6A" w:rsidP="00361C6A">
            <w:pPr>
              <w:pStyle w:val="NormalWeb"/>
              <w:ind w:right="388"/>
              <w:jc w:val="center"/>
              <w:rPr>
                <w:rFonts w:ascii="GHEA Grapalat" w:hAnsi="GHEA Grapalat" w:cs="Sylfaen"/>
                <w:b/>
                <w:bCs/>
                <w:lang w:val="hy-AM"/>
              </w:rPr>
            </w:pPr>
            <w:r w:rsidRPr="007A4E9E">
              <w:rPr>
                <w:rFonts w:ascii="GHEA Grapalat" w:hAnsi="GHEA Grapalat"/>
                <w:b/>
                <w:bCs/>
                <w:lang w:val="hy-AM"/>
              </w:rPr>
              <w:t xml:space="preserve">2. </w:t>
            </w:r>
            <w:r w:rsidRPr="007A4E9E">
              <w:rPr>
                <w:rFonts w:ascii="GHEA Grapalat" w:hAnsi="GHEA Grapalat" w:cs="Sylfaen"/>
                <w:b/>
                <w:bCs/>
                <w:lang w:val="hy-AM"/>
              </w:rPr>
              <w:t>Պաշտոնի</w:t>
            </w:r>
            <w:r w:rsidRPr="00F53348">
              <w:rPr>
                <w:rFonts w:ascii="GHEA Grapalat" w:hAnsi="GHEA Grapalat" w:cs="Sylfaen"/>
                <w:b/>
                <w:bCs/>
                <w:lang w:val="hy-AM"/>
              </w:rPr>
              <w:t xml:space="preserve"> </w:t>
            </w:r>
            <w:r w:rsidRPr="007A4E9E">
              <w:rPr>
                <w:rFonts w:ascii="GHEA Grapalat" w:hAnsi="GHEA Grapalat" w:cs="Sylfaen"/>
                <w:b/>
                <w:bCs/>
                <w:lang w:val="hy-AM"/>
              </w:rPr>
              <w:t>բնութագիրը</w:t>
            </w:r>
          </w:p>
          <w:p w:rsidR="00361C6A" w:rsidRPr="007A4E9E" w:rsidRDefault="00361C6A" w:rsidP="00361C6A">
            <w:pPr>
              <w:spacing w:after="0" w:line="240" w:lineRule="auto"/>
              <w:ind w:right="388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A4E9E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Աշխատանքի բնույթը, իրավունքները, պարտականությունները </w:t>
            </w:r>
          </w:p>
          <w:p w:rsidR="002A598F" w:rsidRDefault="002A598F" w:rsidP="002A598F">
            <w:pPr>
              <w:numPr>
                <w:ilvl w:val="0"/>
                <w:numId w:val="18"/>
              </w:numPr>
              <w:spacing w:after="0" w:line="276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ջրային ռեսուրսների, ջրօգտագործման թույլտվությունների, ջրային համակարգերի, ջրհավաք ավազանների, կենսառեսուրսների կազմի և չափաքանակների  պետական ջրային կադաստրի վարման գործընթացի ապահովման և տեղեկատվության տրամադրման աշխատանքները,</w:t>
            </w:r>
          </w:p>
          <w:p w:rsidR="002A598F" w:rsidRDefault="002A598F" w:rsidP="002A598F">
            <w:pPr>
              <w:numPr>
                <w:ilvl w:val="0"/>
                <w:numId w:val="18"/>
              </w:numPr>
              <w:spacing w:after="0" w:line="276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ջրային ռեսուրսների մոնիթորինգի իրականացման առաջադրանքի ձևավորման աշխատանքները,</w:t>
            </w:r>
          </w:p>
          <w:p w:rsidR="002A598F" w:rsidRDefault="002A598F" w:rsidP="002A598F">
            <w:pPr>
              <w:numPr>
                <w:ilvl w:val="0"/>
                <w:numId w:val="18"/>
              </w:numPr>
              <w:spacing w:after="0" w:line="276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ջրային հաշվեկշռի կազմ</w:t>
            </w:r>
            <w:r w:rsidR="0003791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ան աշխատանքները,</w:t>
            </w:r>
          </w:p>
          <w:p w:rsidR="002A598F" w:rsidRDefault="002A598F" w:rsidP="002A598F">
            <w:pPr>
              <w:numPr>
                <w:ilvl w:val="0"/>
                <w:numId w:val="18"/>
              </w:numPr>
              <w:spacing w:after="0" w:line="276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Սևանա լճից ջրի բացթողումների և մակարդակի ամենօրյա հաշվառումը և գրանցումը </w:t>
            </w:r>
          </w:p>
          <w:p w:rsidR="002A598F" w:rsidRDefault="002A598F" w:rsidP="002A598F">
            <w:pPr>
              <w:numPr>
                <w:ilvl w:val="0"/>
                <w:numId w:val="18"/>
              </w:numPr>
              <w:spacing w:after="0" w:line="276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ջրաէկոհամակարգերի պահպանման գոտիների քարտեզների մշակման առաջադրանքի ձևավորման աշխատանքները,</w:t>
            </w:r>
          </w:p>
          <w:p w:rsidR="002A598F" w:rsidRDefault="002A598F" w:rsidP="002A598F">
            <w:pPr>
              <w:numPr>
                <w:ilvl w:val="0"/>
                <w:numId w:val="18"/>
              </w:numPr>
              <w:spacing w:after="0" w:line="276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գետերի տարբեր հատվածներում բնապահպանական թողքի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մեծությունների վերլուծման և հաշվառման աշխատանքները,</w:t>
            </w:r>
          </w:p>
          <w:p w:rsidR="002A598F" w:rsidRDefault="002A598F" w:rsidP="002A598F">
            <w:pPr>
              <w:numPr>
                <w:ilvl w:val="0"/>
                <w:numId w:val="18"/>
              </w:numPr>
              <w:spacing w:after="0" w:line="276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ջրօգտագործողների, ջրօգտագործման թույլտվությունների, ջրային ռեսուրսների, ջրային համակարգերի, ջրհավաք ավազանների, կենսառեսուրսների կազմի և չափաքանակների հաշվառման աշխատանքները,</w:t>
            </w:r>
          </w:p>
          <w:p w:rsidR="002A598F" w:rsidRDefault="002A598F" w:rsidP="002A598F">
            <w:pPr>
              <w:numPr>
                <w:ilvl w:val="0"/>
                <w:numId w:val="18"/>
              </w:numPr>
              <w:spacing w:after="0" w:line="276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իրավական ակտերի նախագծերի ուսումնասիրման և սահմանված կարգով կարծիքի տրամադրման աշխատանքները, ինչպես նաև իր իրավասության սահմաններում մասնակցում է միջազգային հարաբերություններին,</w:t>
            </w:r>
          </w:p>
          <w:p w:rsidR="002A598F" w:rsidRPr="002A598F" w:rsidRDefault="00F86F13" w:rsidP="00CB3DDD">
            <w:pPr>
              <w:numPr>
                <w:ilvl w:val="0"/>
                <w:numId w:val="18"/>
              </w:numPr>
              <w:spacing w:after="0" w:line="240" w:lineRule="auto"/>
              <w:ind w:right="38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</w:t>
            </w:r>
            <w:r w:rsidR="002A598F" w:rsidRPr="002A598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 նախարարության գործունեության տարեկան և ընթացիկ գործունեության ամփոփ հաշվետվությունների կազմման գործընթացը,</w:t>
            </w:r>
          </w:p>
          <w:p w:rsidR="00361C6A" w:rsidRPr="00D4710F" w:rsidRDefault="002A598F" w:rsidP="00CB3DDD">
            <w:pPr>
              <w:numPr>
                <w:ilvl w:val="0"/>
                <w:numId w:val="18"/>
              </w:numPr>
              <w:spacing w:after="0" w:line="240" w:lineRule="auto"/>
              <w:ind w:right="38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A598F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Բաժնի աշխատանքային ծրագրերի ու Բաժնի կողմից կատարված աշխատանքների վերաբերյալ հաշվետվությունների կազման աշխատանքները:</w:t>
            </w:r>
          </w:p>
          <w:p w:rsidR="00D4710F" w:rsidRPr="002A598F" w:rsidRDefault="00D4710F" w:rsidP="00D4710F">
            <w:pPr>
              <w:spacing w:after="0" w:line="240" w:lineRule="auto"/>
              <w:ind w:left="720" w:right="38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61C6A" w:rsidRDefault="00361C6A" w:rsidP="00361C6A">
            <w:pPr>
              <w:pStyle w:val="NormalWeb"/>
              <w:spacing w:before="0" w:beforeAutospacing="0" w:after="0" w:afterAutospacing="0"/>
              <w:ind w:right="388"/>
              <w:rPr>
                <w:rFonts w:ascii="GHEA Grapalat" w:hAnsi="GHEA Grapalat"/>
                <w:b/>
              </w:rPr>
            </w:pPr>
            <w:r w:rsidRPr="0081173A">
              <w:rPr>
                <w:rFonts w:ascii="GHEA Grapalat" w:hAnsi="GHEA Grapalat"/>
                <w:b/>
                <w:lang w:val="hy-AM"/>
              </w:rPr>
              <w:t>Իրավունքները</w:t>
            </w:r>
          </w:p>
          <w:p w:rsidR="00361C6A" w:rsidRPr="006C4E86" w:rsidRDefault="00361C6A" w:rsidP="00361C6A">
            <w:pPr>
              <w:pStyle w:val="NormalWeb"/>
              <w:spacing w:before="0" w:beforeAutospacing="0" w:after="0" w:afterAutospacing="0"/>
              <w:ind w:right="388"/>
              <w:rPr>
                <w:rFonts w:ascii="GHEA Grapalat" w:hAnsi="GHEA Grapalat"/>
                <w:b/>
              </w:rPr>
            </w:pPr>
          </w:p>
          <w:p w:rsidR="00DE12F5" w:rsidRPr="00F252C8" w:rsidRDefault="00DE12F5" w:rsidP="00DE12F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567" w:right="9"/>
              <w:jc w:val="both"/>
              <w:rPr>
                <w:rFonts w:ascii="GHEA Grapalat" w:hAnsi="GHEA Grapalat"/>
                <w:sz w:val="24"/>
                <w:szCs w:val="24"/>
                <w:highlight w:val="green"/>
                <w:lang w:val="hy-AM"/>
              </w:rPr>
            </w:pPr>
            <w:r w:rsidRPr="00F252C8">
              <w:rPr>
                <w:rFonts w:ascii="GHEA Grapalat" w:hAnsi="GHEA Grapalat" w:cs="Sylfaen"/>
                <w:sz w:val="24"/>
                <w:szCs w:val="24"/>
                <w:highlight w:val="green"/>
                <w:lang w:val="hy-AM"/>
              </w:rPr>
              <w:t>Պահանջել</w:t>
            </w:r>
            <w:r w:rsidRPr="00F252C8">
              <w:rPr>
                <w:rFonts w:ascii="GHEA Grapalat" w:hAnsi="GHEA Grapalat"/>
                <w:sz w:val="24"/>
                <w:szCs w:val="24"/>
                <w:highlight w:val="green"/>
                <w:lang w:val="hy-AM"/>
              </w:rPr>
              <w:t xml:space="preserve"> </w:t>
            </w:r>
            <w:r w:rsidRPr="00F252C8">
              <w:rPr>
                <w:rFonts w:ascii="GHEA Grapalat" w:hAnsi="GHEA Grapalat" w:cs="Sylfaen"/>
                <w:sz w:val="24"/>
                <w:szCs w:val="24"/>
                <w:highlight w:val="green"/>
                <w:lang w:val="hy-AM"/>
              </w:rPr>
              <w:t>և</w:t>
            </w:r>
            <w:r w:rsidRPr="00F252C8">
              <w:rPr>
                <w:rFonts w:ascii="GHEA Grapalat" w:hAnsi="GHEA Grapalat"/>
                <w:sz w:val="24"/>
                <w:szCs w:val="24"/>
                <w:highlight w:val="green"/>
                <w:lang w:val="hy-AM"/>
              </w:rPr>
              <w:t xml:space="preserve"> </w:t>
            </w:r>
            <w:r w:rsidRPr="00F252C8">
              <w:rPr>
                <w:rFonts w:ascii="GHEA Grapalat" w:hAnsi="GHEA Grapalat" w:cs="Sylfaen"/>
                <w:sz w:val="24"/>
                <w:szCs w:val="24"/>
                <w:highlight w:val="green"/>
                <w:lang w:val="hy-AM"/>
              </w:rPr>
              <w:t>սահմանված</w:t>
            </w:r>
            <w:r w:rsidRPr="00F252C8">
              <w:rPr>
                <w:rFonts w:ascii="GHEA Grapalat" w:hAnsi="GHEA Grapalat"/>
                <w:sz w:val="24"/>
                <w:szCs w:val="24"/>
                <w:highlight w:val="green"/>
                <w:lang w:val="hy-AM"/>
              </w:rPr>
              <w:t xml:space="preserve"> </w:t>
            </w:r>
            <w:r w:rsidRPr="00F252C8">
              <w:rPr>
                <w:rFonts w:ascii="GHEA Grapalat" w:hAnsi="GHEA Grapalat" w:cs="Sylfaen"/>
                <w:sz w:val="24"/>
                <w:szCs w:val="24"/>
                <w:highlight w:val="green"/>
                <w:lang w:val="hy-AM"/>
              </w:rPr>
              <w:t>ժամկետներում</w:t>
            </w:r>
            <w:r w:rsidRPr="00F252C8">
              <w:rPr>
                <w:rFonts w:ascii="GHEA Grapalat" w:hAnsi="GHEA Grapalat"/>
                <w:sz w:val="24"/>
                <w:szCs w:val="24"/>
                <w:highlight w:val="green"/>
                <w:lang w:val="hy-AM"/>
              </w:rPr>
              <w:t xml:space="preserve"> </w:t>
            </w:r>
            <w:r w:rsidRPr="00F252C8">
              <w:rPr>
                <w:rFonts w:ascii="GHEA Grapalat" w:hAnsi="GHEA Grapalat" w:cs="Sylfaen"/>
                <w:sz w:val="24"/>
                <w:szCs w:val="24"/>
                <w:highlight w:val="green"/>
                <w:lang w:val="hy-AM"/>
              </w:rPr>
              <w:t>ու</w:t>
            </w:r>
            <w:r w:rsidRPr="00F252C8">
              <w:rPr>
                <w:rFonts w:ascii="GHEA Grapalat" w:hAnsi="GHEA Grapalat"/>
                <w:sz w:val="24"/>
                <w:szCs w:val="24"/>
                <w:highlight w:val="green"/>
                <w:lang w:val="hy-AM"/>
              </w:rPr>
              <w:t xml:space="preserve"> </w:t>
            </w:r>
            <w:r w:rsidRPr="00F252C8">
              <w:rPr>
                <w:rFonts w:ascii="GHEA Grapalat" w:hAnsi="GHEA Grapalat" w:cs="Sylfaen"/>
                <w:sz w:val="24"/>
                <w:szCs w:val="24"/>
                <w:highlight w:val="green"/>
                <w:lang w:val="hy-AM"/>
              </w:rPr>
              <w:t>կարգով</w:t>
            </w:r>
            <w:r w:rsidRPr="00F252C8">
              <w:rPr>
                <w:rFonts w:ascii="GHEA Grapalat" w:hAnsi="GHEA Grapalat"/>
                <w:sz w:val="24"/>
                <w:szCs w:val="24"/>
                <w:highlight w:val="green"/>
                <w:lang w:val="hy-AM"/>
              </w:rPr>
              <w:t xml:space="preserve"> </w:t>
            </w:r>
            <w:r w:rsidRPr="00F252C8">
              <w:rPr>
                <w:rFonts w:ascii="GHEA Grapalat" w:hAnsi="GHEA Grapalat" w:cs="Sylfaen"/>
                <w:sz w:val="24"/>
                <w:szCs w:val="24"/>
                <w:highlight w:val="green"/>
                <w:lang w:val="hy-AM"/>
              </w:rPr>
              <w:t>ստանալ</w:t>
            </w:r>
            <w:r w:rsidRPr="00F252C8">
              <w:rPr>
                <w:rFonts w:ascii="GHEA Grapalat" w:hAnsi="GHEA Grapalat"/>
                <w:sz w:val="24"/>
                <w:szCs w:val="24"/>
                <w:highlight w:val="green"/>
                <w:lang w:val="hy-AM"/>
              </w:rPr>
              <w:t xml:space="preserve"> </w:t>
            </w:r>
            <w:r w:rsidRPr="00F252C8">
              <w:rPr>
                <w:rFonts w:ascii="GHEA Grapalat" w:hAnsi="GHEA Grapalat" w:cs="Sylfaen"/>
                <w:sz w:val="24"/>
                <w:szCs w:val="24"/>
                <w:highlight w:val="green"/>
                <w:lang w:val="hy-AM"/>
              </w:rPr>
              <w:t>տեղեկատվություն</w:t>
            </w:r>
            <w:r w:rsidRPr="00F252C8">
              <w:rPr>
                <w:rFonts w:ascii="GHEA Grapalat" w:hAnsi="GHEA Grapalat"/>
                <w:sz w:val="24"/>
                <w:szCs w:val="24"/>
                <w:highlight w:val="green"/>
                <w:lang w:val="hy-AM"/>
              </w:rPr>
              <w:t xml:space="preserve"> </w:t>
            </w:r>
            <w:r w:rsidRPr="00F252C8">
              <w:rPr>
                <w:rFonts w:ascii="GHEA Grapalat" w:hAnsi="GHEA Grapalat" w:cs="Sylfaen"/>
                <w:sz w:val="24"/>
                <w:szCs w:val="24"/>
                <w:highlight w:val="green"/>
                <w:lang w:val="hy-AM"/>
              </w:rPr>
              <w:t>համապատասխան</w:t>
            </w:r>
            <w:r w:rsidRPr="00F252C8">
              <w:rPr>
                <w:rFonts w:ascii="GHEA Grapalat" w:hAnsi="GHEA Grapalat"/>
                <w:sz w:val="24"/>
                <w:szCs w:val="24"/>
                <w:highlight w:val="green"/>
                <w:lang w:val="hy-AM"/>
              </w:rPr>
              <w:t xml:space="preserve"> </w:t>
            </w:r>
            <w:r w:rsidRPr="00F252C8">
              <w:rPr>
                <w:rFonts w:ascii="GHEA Grapalat" w:hAnsi="GHEA Grapalat" w:cs="Sylfaen"/>
                <w:sz w:val="24"/>
                <w:szCs w:val="24"/>
                <w:highlight w:val="green"/>
                <w:lang w:val="hy-AM"/>
              </w:rPr>
              <w:t>շահագրգիռ</w:t>
            </w:r>
            <w:r w:rsidRPr="00F252C8">
              <w:rPr>
                <w:rFonts w:ascii="GHEA Grapalat" w:hAnsi="GHEA Grapalat"/>
                <w:sz w:val="24"/>
                <w:szCs w:val="24"/>
                <w:highlight w:val="green"/>
                <w:lang w:val="hy-AM"/>
              </w:rPr>
              <w:t xml:space="preserve"> </w:t>
            </w:r>
            <w:r w:rsidRPr="00F252C8">
              <w:rPr>
                <w:rFonts w:ascii="GHEA Grapalat" w:hAnsi="GHEA Grapalat" w:cs="Sylfaen"/>
                <w:sz w:val="24"/>
                <w:szCs w:val="24"/>
                <w:highlight w:val="green"/>
                <w:lang w:val="hy-AM"/>
              </w:rPr>
              <w:t>գերատեսչություններից</w:t>
            </w:r>
            <w:r w:rsidRPr="00F252C8">
              <w:rPr>
                <w:rFonts w:ascii="GHEA Grapalat" w:hAnsi="GHEA Grapalat"/>
                <w:sz w:val="24"/>
                <w:szCs w:val="24"/>
                <w:highlight w:val="green"/>
                <w:lang w:val="hy-AM"/>
              </w:rPr>
              <w:t xml:space="preserve"> </w:t>
            </w:r>
            <w:r w:rsidRPr="00F252C8">
              <w:rPr>
                <w:rFonts w:ascii="GHEA Grapalat" w:hAnsi="GHEA Grapalat" w:cs="Sylfaen"/>
                <w:sz w:val="24"/>
                <w:szCs w:val="24"/>
                <w:highlight w:val="green"/>
                <w:lang w:val="hy-AM"/>
              </w:rPr>
              <w:t>և</w:t>
            </w:r>
            <w:r w:rsidRPr="00F252C8">
              <w:rPr>
                <w:rFonts w:ascii="GHEA Grapalat" w:hAnsi="GHEA Grapalat"/>
                <w:sz w:val="24"/>
                <w:szCs w:val="24"/>
                <w:highlight w:val="green"/>
                <w:lang w:val="hy-AM"/>
              </w:rPr>
              <w:t xml:space="preserve"> </w:t>
            </w:r>
            <w:r w:rsidRPr="00F252C8">
              <w:rPr>
                <w:rFonts w:ascii="GHEA Grapalat" w:hAnsi="GHEA Grapalat" w:cs="Sylfaen"/>
                <w:sz w:val="24"/>
                <w:szCs w:val="24"/>
                <w:highlight w:val="green"/>
                <w:lang w:val="hy-AM"/>
              </w:rPr>
              <w:t>կազմակերպություններից</w:t>
            </w:r>
            <w:r w:rsidRPr="00F252C8">
              <w:rPr>
                <w:rFonts w:ascii="GHEA Grapalat" w:hAnsi="GHEA Grapalat"/>
                <w:sz w:val="24"/>
                <w:szCs w:val="24"/>
                <w:highlight w:val="green"/>
                <w:lang w:val="hy-AM"/>
              </w:rPr>
              <w:t xml:space="preserve">, </w:t>
            </w:r>
          </w:p>
          <w:p w:rsidR="00DE12F5" w:rsidRPr="00F252C8" w:rsidRDefault="00DE12F5" w:rsidP="00DE12F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567" w:right="9"/>
              <w:jc w:val="both"/>
              <w:rPr>
                <w:rFonts w:ascii="GHEA Grapalat" w:hAnsi="GHEA Grapalat"/>
                <w:sz w:val="24"/>
                <w:szCs w:val="24"/>
                <w:highlight w:val="green"/>
                <w:lang w:val="hy-AM"/>
              </w:rPr>
            </w:pPr>
            <w:r w:rsidRPr="00F252C8">
              <w:rPr>
                <w:rFonts w:ascii="GHEA Grapalat" w:hAnsi="GHEA Grapalat" w:cs="Sylfaen"/>
                <w:sz w:val="24"/>
                <w:szCs w:val="24"/>
                <w:highlight w:val="green"/>
                <w:lang w:val="hy-AM"/>
              </w:rPr>
              <w:t>Աշխատանքի</w:t>
            </w:r>
            <w:r w:rsidRPr="00F252C8">
              <w:rPr>
                <w:rFonts w:ascii="GHEA Grapalat" w:hAnsi="GHEA Grapalat"/>
                <w:sz w:val="24"/>
                <w:szCs w:val="24"/>
                <w:highlight w:val="green"/>
                <w:lang w:val="hy-AM"/>
              </w:rPr>
              <w:t xml:space="preserve"> </w:t>
            </w:r>
            <w:r w:rsidRPr="00F252C8">
              <w:rPr>
                <w:rFonts w:ascii="GHEA Grapalat" w:hAnsi="GHEA Grapalat" w:cs="Sylfaen"/>
                <w:sz w:val="24"/>
                <w:szCs w:val="24"/>
                <w:highlight w:val="green"/>
                <w:lang w:val="hy-AM"/>
              </w:rPr>
              <w:t>ընթացքում</w:t>
            </w:r>
            <w:r w:rsidRPr="00F252C8">
              <w:rPr>
                <w:rFonts w:ascii="GHEA Grapalat" w:hAnsi="GHEA Grapalat"/>
                <w:sz w:val="24"/>
                <w:szCs w:val="24"/>
                <w:highlight w:val="green"/>
                <w:lang w:val="hy-AM"/>
              </w:rPr>
              <w:t xml:space="preserve"> </w:t>
            </w:r>
            <w:r w:rsidRPr="00F252C8">
              <w:rPr>
                <w:rFonts w:ascii="GHEA Grapalat" w:hAnsi="GHEA Grapalat" w:cs="Sylfaen"/>
                <w:sz w:val="24"/>
                <w:szCs w:val="24"/>
                <w:highlight w:val="green"/>
                <w:lang w:val="hy-AM"/>
              </w:rPr>
              <w:t>նկատված</w:t>
            </w:r>
            <w:r w:rsidRPr="00F252C8">
              <w:rPr>
                <w:rFonts w:ascii="GHEA Grapalat" w:hAnsi="GHEA Grapalat"/>
                <w:sz w:val="24"/>
                <w:szCs w:val="24"/>
                <w:highlight w:val="green"/>
                <w:lang w:val="hy-AM"/>
              </w:rPr>
              <w:t xml:space="preserve"> </w:t>
            </w:r>
            <w:r w:rsidRPr="00F252C8">
              <w:rPr>
                <w:rFonts w:ascii="GHEA Grapalat" w:hAnsi="GHEA Grapalat" w:cs="Sylfaen"/>
                <w:sz w:val="24"/>
                <w:szCs w:val="24"/>
                <w:highlight w:val="green"/>
                <w:lang w:val="hy-AM"/>
              </w:rPr>
              <w:t>անճշտությունները</w:t>
            </w:r>
            <w:r w:rsidRPr="00F252C8">
              <w:rPr>
                <w:rFonts w:ascii="GHEA Grapalat" w:hAnsi="GHEA Grapalat"/>
                <w:sz w:val="24"/>
                <w:szCs w:val="24"/>
                <w:highlight w:val="green"/>
                <w:lang w:val="hy-AM"/>
              </w:rPr>
              <w:t xml:space="preserve"> </w:t>
            </w:r>
            <w:r w:rsidRPr="00F252C8">
              <w:rPr>
                <w:rFonts w:ascii="GHEA Grapalat" w:hAnsi="GHEA Grapalat" w:cs="Sylfaen"/>
                <w:sz w:val="24"/>
                <w:szCs w:val="24"/>
                <w:highlight w:val="green"/>
                <w:lang w:val="hy-AM"/>
              </w:rPr>
              <w:t>ներկայացնել</w:t>
            </w:r>
            <w:r w:rsidRPr="00F252C8">
              <w:rPr>
                <w:rFonts w:ascii="GHEA Grapalat" w:hAnsi="GHEA Grapalat"/>
                <w:sz w:val="24"/>
                <w:szCs w:val="24"/>
                <w:highlight w:val="green"/>
                <w:lang w:val="hy-AM"/>
              </w:rPr>
              <w:t xml:space="preserve"> </w:t>
            </w:r>
            <w:r w:rsidRPr="00F252C8">
              <w:rPr>
                <w:rFonts w:ascii="GHEA Grapalat" w:hAnsi="GHEA Grapalat" w:cs="Sylfaen"/>
                <w:sz w:val="24"/>
                <w:szCs w:val="24"/>
                <w:highlight w:val="green"/>
                <w:lang w:val="hy-AM"/>
              </w:rPr>
              <w:t>բաժնի</w:t>
            </w:r>
            <w:r w:rsidRPr="00F252C8">
              <w:rPr>
                <w:rFonts w:ascii="GHEA Grapalat" w:hAnsi="GHEA Grapalat"/>
                <w:sz w:val="24"/>
                <w:szCs w:val="24"/>
                <w:highlight w:val="green"/>
                <w:lang w:val="hy-AM"/>
              </w:rPr>
              <w:t xml:space="preserve"> </w:t>
            </w:r>
            <w:r w:rsidRPr="00F252C8">
              <w:rPr>
                <w:rFonts w:ascii="GHEA Grapalat" w:hAnsi="GHEA Grapalat" w:cs="Sylfaen"/>
                <w:sz w:val="24"/>
                <w:szCs w:val="24"/>
                <w:highlight w:val="green"/>
                <w:lang w:val="hy-AM"/>
              </w:rPr>
              <w:t>պետին՝</w:t>
            </w:r>
            <w:r w:rsidRPr="00F252C8">
              <w:rPr>
                <w:rFonts w:ascii="GHEA Grapalat" w:hAnsi="GHEA Grapalat"/>
                <w:sz w:val="24"/>
                <w:szCs w:val="24"/>
                <w:highlight w:val="green"/>
                <w:lang w:val="hy-AM"/>
              </w:rPr>
              <w:t xml:space="preserve"> </w:t>
            </w:r>
            <w:r w:rsidRPr="00F252C8">
              <w:rPr>
                <w:rFonts w:ascii="GHEA Grapalat" w:hAnsi="GHEA Grapalat" w:cs="Sylfaen"/>
                <w:sz w:val="24"/>
                <w:szCs w:val="24"/>
                <w:highlight w:val="green"/>
                <w:lang w:val="hy-AM"/>
              </w:rPr>
              <w:t>քննարկման</w:t>
            </w:r>
            <w:r w:rsidRPr="00F252C8">
              <w:rPr>
                <w:rFonts w:ascii="GHEA Grapalat" w:hAnsi="GHEA Grapalat"/>
                <w:sz w:val="24"/>
                <w:szCs w:val="24"/>
                <w:highlight w:val="green"/>
                <w:lang w:val="hy-AM"/>
              </w:rPr>
              <w:t xml:space="preserve"> </w:t>
            </w:r>
            <w:r w:rsidRPr="00F252C8">
              <w:rPr>
                <w:rFonts w:ascii="GHEA Grapalat" w:hAnsi="GHEA Grapalat" w:cs="Sylfaen"/>
                <w:sz w:val="24"/>
                <w:szCs w:val="24"/>
                <w:highlight w:val="green"/>
                <w:lang w:val="hy-AM"/>
              </w:rPr>
              <w:t>և</w:t>
            </w:r>
            <w:r w:rsidRPr="00F252C8">
              <w:rPr>
                <w:rFonts w:ascii="GHEA Grapalat" w:hAnsi="GHEA Grapalat"/>
                <w:sz w:val="24"/>
                <w:szCs w:val="24"/>
                <w:highlight w:val="green"/>
                <w:lang w:val="hy-AM"/>
              </w:rPr>
              <w:t xml:space="preserve"> </w:t>
            </w:r>
            <w:r w:rsidRPr="00F252C8">
              <w:rPr>
                <w:rFonts w:ascii="GHEA Grapalat" w:hAnsi="GHEA Grapalat" w:cs="Sylfaen"/>
                <w:sz w:val="24"/>
                <w:szCs w:val="24"/>
                <w:highlight w:val="green"/>
                <w:lang w:val="hy-AM"/>
              </w:rPr>
              <w:t>ճշտումներ</w:t>
            </w:r>
            <w:r w:rsidRPr="00F252C8">
              <w:rPr>
                <w:rFonts w:ascii="GHEA Grapalat" w:hAnsi="GHEA Grapalat"/>
                <w:sz w:val="24"/>
                <w:szCs w:val="24"/>
                <w:highlight w:val="green"/>
                <w:lang w:val="hy-AM"/>
              </w:rPr>
              <w:t xml:space="preserve"> </w:t>
            </w:r>
            <w:r w:rsidRPr="00F252C8">
              <w:rPr>
                <w:rFonts w:ascii="GHEA Grapalat" w:hAnsi="GHEA Grapalat" w:cs="Sylfaen"/>
                <w:sz w:val="24"/>
                <w:szCs w:val="24"/>
                <w:highlight w:val="green"/>
                <w:lang w:val="hy-AM"/>
              </w:rPr>
              <w:t>կատարելու</w:t>
            </w:r>
            <w:r w:rsidRPr="00F252C8">
              <w:rPr>
                <w:rFonts w:ascii="GHEA Grapalat" w:hAnsi="GHEA Grapalat"/>
                <w:sz w:val="24"/>
                <w:szCs w:val="24"/>
                <w:highlight w:val="green"/>
                <w:lang w:val="hy-AM"/>
              </w:rPr>
              <w:t xml:space="preserve"> </w:t>
            </w:r>
            <w:r w:rsidRPr="00F252C8">
              <w:rPr>
                <w:rFonts w:ascii="GHEA Grapalat" w:hAnsi="GHEA Grapalat" w:cs="Sylfaen"/>
                <w:sz w:val="24"/>
                <w:szCs w:val="24"/>
                <w:highlight w:val="green"/>
                <w:lang w:val="hy-AM"/>
              </w:rPr>
              <w:t>համար</w:t>
            </w:r>
            <w:r w:rsidRPr="00F252C8">
              <w:rPr>
                <w:rFonts w:ascii="GHEA Grapalat" w:hAnsi="GHEA Grapalat"/>
                <w:sz w:val="24"/>
                <w:szCs w:val="24"/>
                <w:highlight w:val="green"/>
                <w:lang w:val="hy-AM"/>
              </w:rPr>
              <w:t>,</w:t>
            </w:r>
          </w:p>
          <w:p w:rsidR="00DE12F5" w:rsidRPr="00F252C8" w:rsidRDefault="009E5B82" w:rsidP="009E5B8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567" w:right="9"/>
              <w:jc w:val="both"/>
              <w:rPr>
                <w:rFonts w:ascii="GHEA Grapalat" w:hAnsi="GHEA Grapalat"/>
                <w:sz w:val="24"/>
                <w:szCs w:val="24"/>
                <w:highlight w:val="green"/>
                <w:lang w:val="hy-AM"/>
              </w:rPr>
            </w:pPr>
            <w:r w:rsidRPr="00F252C8">
              <w:rPr>
                <w:rFonts w:ascii="GHEA Grapalat" w:hAnsi="GHEA Grapalat" w:cs="Sylfaen"/>
                <w:sz w:val="24"/>
                <w:szCs w:val="24"/>
                <w:highlight w:val="green"/>
                <w:lang w:val="hy-AM"/>
              </w:rPr>
              <w:t>Ի</w:t>
            </w:r>
            <w:r w:rsidR="00DE12F5" w:rsidRPr="00F252C8">
              <w:rPr>
                <w:rFonts w:ascii="GHEA Grapalat" w:hAnsi="GHEA Grapalat" w:cs="Sylfaen"/>
                <w:sz w:val="24"/>
                <w:szCs w:val="24"/>
                <w:highlight w:val="green"/>
                <w:lang w:val="hy-AM"/>
              </w:rPr>
              <w:t>ր</w:t>
            </w:r>
            <w:r w:rsidR="00DE12F5" w:rsidRPr="00F252C8">
              <w:rPr>
                <w:rFonts w:ascii="GHEA Grapalat" w:hAnsi="GHEA Grapalat"/>
                <w:sz w:val="24"/>
                <w:szCs w:val="24"/>
                <w:highlight w:val="green"/>
                <w:lang w:val="hy-AM"/>
              </w:rPr>
              <w:t xml:space="preserve"> </w:t>
            </w:r>
            <w:r w:rsidR="00DE12F5" w:rsidRPr="00F252C8">
              <w:rPr>
                <w:rFonts w:ascii="GHEA Grapalat" w:hAnsi="GHEA Grapalat" w:cs="Sylfaen"/>
                <w:sz w:val="24"/>
                <w:szCs w:val="24"/>
                <w:highlight w:val="green"/>
                <w:lang w:val="hy-AM"/>
              </w:rPr>
              <w:t>լիազորությունների</w:t>
            </w:r>
            <w:r w:rsidR="00DE12F5" w:rsidRPr="00F252C8">
              <w:rPr>
                <w:rFonts w:ascii="GHEA Grapalat" w:hAnsi="GHEA Grapalat"/>
                <w:sz w:val="24"/>
                <w:szCs w:val="24"/>
                <w:highlight w:val="green"/>
                <w:lang w:val="hy-AM"/>
              </w:rPr>
              <w:t xml:space="preserve"> </w:t>
            </w:r>
            <w:r w:rsidR="00DE12F5" w:rsidRPr="00F252C8">
              <w:rPr>
                <w:rFonts w:ascii="GHEA Grapalat" w:hAnsi="GHEA Grapalat" w:cs="Sylfaen"/>
                <w:sz w:val="24"/>
                <w:szCs w:val="24"/>
                <w:highlight w:val="green"/>
                <w:lang w:val="hy-AM"/>
              </w:rPr>
              <w:t>սահմաններում</w:t>
            </w:r>
            <w:r w:rsidRPr="00F252C8">
              <w:rPr>
                <w:rFonts w:ascii="GHEA Grapalat" w:hAnsi="GHEA Grapalat" w:cs="Sylfaen"/>
                <w:sz w:val="24"/>
                <w:szCs w:val="24"/>
                <w:highlight w:val="green"/>
                <w:lang w:val="hy-AM"/>
              </w:rPr>
              <w:t xml:space="preserve"> </w:t>
            </w:r>
            <w:r w:rsidR="00DE12F5" w:rsidRPr="00F252C8">
              <w:rPr>
                <w:rFonts w:ascii="GHEA Grapalat" w:hAnsi="GHEA Grapalat" w:cs="Sylfaen"/>
                <w:sz w:val="24"/>
                <w:szCs w:val="24"/>
                <w:highlight w:val="green"/>
                <w:lang w:val="hy-AM"/>
              </w:rPr>
              <w:t>բաժնի</w:t>
            </w:r>
            <w:r w:rsidR="00DE12F5" w:rsidRPr="00F252C8">
              <w:rPr>
                <w:rFonts w:ascii="GHEA Grapalat" w:hAnsi="GHEA Grapalat"/>
                <w:sz w:val="24"/>
                <w:szCs w:val="24"/>
                <w:highlight w:val="green"/>
                <w:lang w:val="hy-AM"/>
              </w:rPr>
              <w:t xml:space="preserve"> </w:t>
            </w:r>
            <w:r w:rsidR="00DE12F5" w:rsidRPr="00F252C8">
              <w:rPr>
                <w:rFonts w:ascii="GHEA Grapalat" w:hAnsi="GHEA Grapalat" w:cs="Sylfaen"/>
                <w:sz w:val="24"/>
                <w:szCs w:val="24"/>
                <w:highlight w:val="green"/>
                <w:lang w:val="hy-AM"/>
              </w:rPr>
              <w:t>աշխատանքները</w:t>
            </w:r>
            <w:r w:rsidR="00DE12F5" w:rsidRPr="00F252C8">
              <w:rPr>
                <w:rFonts w:ascii="GHEA Grapalat" w:hAnsi="GHEA Grapalat"/>
                <w:sz w:val="24"/>
                <w:szCs w:val="24"/>
                <w:highlight w:val="green"/>
                <w:lang w:val="hy-AM"/>
              </w:rPr>
              <w:t xml:space="preserve"> </w:t>
            </w:r>
            <w:r w:rsidR="00DE12F5" w:rsidRPr="00F252C8">
              <w:rPr>
                <w:rFonts w:ascii="GHEA Grapalat" w:hAnsi="GHEA Grapalat" w:cs="Sylfaen"/>
                <w:sz w:val="24"/>
                <w:szCs w:val="24"/>
                <w:highlight w:val="green"/>
                <w:lang w:val="hy-AM"/>
              </w:rPr>
              <w:t>բարելավելու</w:t>
            </w:r>
            <w:r w:rsidR="00DE12F5" w:rsidRPr="00F252C8">
              <w:rPr>
                <w:rFonts w:ascii="GHEA Grapalat" w:hAnsi="GHEA Grapalat"/>
                <w:sz w:val="24"/>
                <w:szCs w:val="24"/>
                <w:highlight w:val="green"/>
                <w:lang w:val="hy-AM"/>
              </w:rPr>
              <w:t xml:space="preserve"> </w:t>
            </w:r>
            <w:r w:rsidR="00DE12F5" w:rsidRPr="00F252C8">
              <w:rPr>
                <w:rFonts w:ascii="GHEA Grapalat" w:hAnsi="GHEA Grapalat" w:cs="Sylfaen"/>
                <w:sz w:val="24"/>
                <w:szCs w:val="24"/>
                <w:highlight w:val="green"/>
                <w:lang w:val="hy-AM"/>
              </w:rPr>
              <w:t>նպատակով</w:t>
            </w:r>
            <w:r w:rsidR="00DE12F5" w:rsidRPr="00F252C8">
              <w:rPr>
                <w:rFonts w:ascii="GHEA Grapalat" w:hAnsi="GHEA Grapalat"/>
                <w:sz w:val="24"/>
                <w:szCs w:val="24"/>
                <w:highlight w:val="green"/>
                <w:lang w:val="hy-AM"/>
              </w:rPr>
              <w:t xml:space="preserve"> </w:t>
            </w:r>
            <w:r w:rsidR="00DE12F5" w:rsidRPr="00F252C8">
              <w:rPr>
                <w:rFonts w:ascii="GHEA Grapalat" w:hAnsi="GHEA Grapalat" w:cs="Sylfaen"/>
                <w:sz w:val="24"/>
                <w:szCs w:val="24"/>
                <w:highlight w:val="green"/>
                <w:lang w:val="hy-AM"/>
              </w:rPr>
              <w:t>պատրաստել</w:t>
            </w:r>
            <w:r w:rsidR="00DE12F5" w:rsidRPr="00F252C8">
              <w:rPr>
                <w:rFonts w:ascii="GHEA Grapalat" w:hAnsi="GHEA Grapalat"/>
                <w:sz w:val="24"/>
                <w:szCs w:val="24"/>
                <w:highlight w:val="green"/>
                <w:lang w:val="hy-AM"/>
              </w:rPr>
              <w:t xml:space="preserve"> </w:t>
            </w:r>
            <w:r w:rsidR="00DE12F5" w:rsidRPr="00F252C8">
              <w:rPr>
                <w:rFonts w:ascii="GHEA Grapalat" w:hAnsi="GHEA Grapalat" w:cs="Sylfaen"/>
                <w:sz w:val="24"/>
                <w:szCs w:val="24"/>
                <w:highlight w:val="green"/>
                <w:lang w:val="hy-AM"/>
              </w:rPr>
              <w:t>և</w:t>
            </w:r>
            <w:r w:rsidR="00DE12F5" w:rsidRPr="00F252C8">
              <w:rPr>
                <w:rFonts w:ascii="GHEA Grapalat" w:hAnsi="GHEA Grapalat"/>
                <w:sz w:val="24"/>
                <w:szCs w:val="24"/>
                <w:highlight w:val="green"/>
                <w:lang w:val="hy-AM"/>
              </w:rPr>
              <w:t xml:space="preserve"> </w:t>
            </w:r>
            <w:r w:rsidR="003751CE" w:rsidRPr="00F252C8">
              <w:rPr>
                <w:rFonts w:ascii="GHEA Grapalat" w:hAnsi="GHEA Grapalat" w:cs="Sylfaen"/>
                <w:sz w:val="24"/>
                <w:szCs w:val="24"/>
                <w:highlight w:val="green"/>
                <w:lang w:val="hy-AM"/>
              </w:rPr>
              <w:t>բաժնի պետին</w:t>
            </w:r>
            <w:r w:rsidR="003751CE" w:rsidRPr="00F252C8">
              <w:rPr>
                <w:rFonts w:ascii="GHEA Grapalat" w:hAnsi="GHEA Grapalat"/>
                <w:sz w:val="24"/>
                <w:szCs w:val="24"/>
                <w:highlight w:val="green"/>
                <w:lang w:val="hy-AM"/>
              </w:rPr>
              <w:t xml:space="preserve"> </w:t>
            </w:r>
            <w:r w:rsidR="00DE12F5" w:rsidRPr="00F252C8">
              <w:rPr>
                <w:rFonts w:ascii="GHEA Grapalat" w:hAnsi="GHEA Grapalat" w:cs="Sylfaen"/>
                <w:sz w:val="24"/>
                <w:szCs w:val="24"/>
                <w:highlight w:val="green"/>
                <w:lang w:val="hy-AM"/>
              </w:rPr>
              <w:t>ներկայացնել</w:t>
            </w:r>
            <w:r w:rsidR="00DE12F5" w:rsidRPr="00F252C8">
              <w:rPr>
                <w:rFonts w:ascii="GHEA Grapalat" w:hAnsi="GHEA Grapalat"/>
                <w:sz w:val="24"/>
                <w:szCs w:val="24"/>
                <w:highlight w:val="green"/>
                <w:lang w:val="hy-AM"/>
              </w:rPr>
              <w:t xml:space="preserve"> </w:t>
            </w:r>
            <w:r w:rsidR="00DE12F5" w:rsidRPr="00F252C8">
              <w:rPr>
                <w:rFonts w:ascii="GHEA Grapalat" w:hAnsi="GHEA Grapalat" w:cs="Sylfaen"/>
                <w:sz w:val="24"/>
                <w:szCs w:val="24"/>
                <w:highlight w:val="green"/>
                <w:lang w:val="hy-AM"/>
              </w:rPr>
              <w:t>առաջարկություններ</w:t>
            </w:r>
            <w:r w:rsidR="00DE12F5" w:rsidRPr="00F252C8">
              <w:rPr>
                <w:rFonts w:ascii="GHEA Grapalat" w:hAnsi="GHEA Grapalat"/>
                <w:sz w:val="24"/>
                <w:szCs w:val="24"/>
                <w:highlight w:val="green"/>
                <w:lang w:val="hy-AM"/>
              </w:rPr>
              <w:t xml:space="preserve">, </w:t>
            </w:r>
          </w:p>
          <w:p w:rsidR="003751CE" w:rsidRPr="00F252C8" w:rsidRDefault="00DE12F5" w:rsidP="003751C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567" w:right="9"/>
              <w:jc w:val="both"/>
              <w:rPr>
                <w:rFonts w:ascii="GHEA Grapalat" w:hAnsi="GHEA Grapalat"/>
                <w:sz w:val="24"/>
                <w:szCs w:val="24"/>
                <w:highlight w:val="green"/>
                <w:lang w:val="hy-AM"/>
              </w:rPr>
            </w:pPr>
            <w:r w:rsidRPr="00F252C8">
              <w:rPr>
                <w:rFonts w:ascii="GHEA Grapalat" w:hAnsi="GHEA Grapalat" w:cs="Sylfaen"/>
                <w:sz w:val="24"/>
                <w:szCs w:val="24"/>
                <w:highlight w:val="green"/>
                <w:lang w:val="hy-AM"/>
              </w:rPr>
              <w:t>Մասնակցել</w:t>
            </w:r>
            <w:r w:rsidRPr="00F252C8">
              <w:rPr>
                <w:rFonts w:ascii="GHEA Grapalat" w:hAnsi="GHEA Grapalat"/>
                <w:sz w:val="24"/>
                <w:szCs w:val="24"/>
                <w:highlight w:val="green"/>
                <w:lang w:val="hy-AM"/>
              </w:rPr>
              <w:t xml:space="preserve"> </w:t>
            </w:r>
            <w:r w:rsidRPr="00F252C8">
              <w:rPr>
                <w:rFonts w:ascii="GHEA Grapalat" w:hAnsi="GHEA Grapalat" w:cs="Sylfaen"/>
                <w:sz w:val="24"/>
                <w:szCs w:val="24"/>
                <w:highlight w:val="green"/>
                <w:lang w:val="hy-AM"/>
              </w:rPr>
              <w:t>Բաժնում</w:t>
            </w:r>
            <w:r w:rsidRPr="00F252C8">
              <w:rPr>
                <w:rFonts w:ascii="GHEA Grapalat" w:hAnsi="GHEA Grapalat"/>
                <w:sz w:val="24"/>
                <w:szCs w:val="24"/>
                <w:highlight w:val="green"/>
                <w:lang w:val="hy-AM"/>
              </w:rPr>
              <w:t xml:space="preserve"> </w:t>
            </w:r>
            <w:r w:rsidRPr="00F252C8">
              <w:rPr>
                <w:rFonts w:ascii="GHEA Grapalat" w:hAnsi="GHEA Grapalat" w:cs="Sylfaen"/>
                <w:sz w:val="24"/>
                <w:szCs w:val="24"/>
                <w:highlight w:val="green"/>
                <w:lang w:val="hy-AM"/>
              </w:rPr>
              <w:t>գործառույթների</w:t>
            </w:r>
            <w:r w:rsidRPr="00F252C8">
              <w:rPr>
                <w:rFonts w:ascii="GHEA Grapalat" w:hAnsi="GHEA Grapalat"/>
                <w:sz w:val="24"/>
                <w:szCs w:val="24"/>
                <w:highlight w:val="green"/>
                <w:lang w:val="hy-AM"/>
              </w:rPr>
              <w:t xml:space="preserve"> </w:t>
            </w:r>
            <w:r w:rsidRPr="00F252C8">
              <w:rPr>
                <w:rFonts w:ascii="GHEA Grapalat" w:hAnsi="GHEA Grapalat" w:cs="Sylfaen"/>
                <w:sz w:val="24"/>
                <w:szCs w:val="24"/>
                <w:highlight w:val="green"/>
                <w:lang w:val="hy-AM"/>
              </w:rPr>
              <w:t>սահմաններում</w:t>
            </w:r>
            <w:r w:rsidRPr="00F252C8">
              <w:rPr>
                <w:rFonts w:ascii="GHEA Grapalat" w:hAnsi="GHEA Grapalat"/>
                <w:sz w:val="24"/>
                <w:szCs w:val="24"/>
                <w:highlight w:val="green"/>
                <w:lang w:val="hy-AM"/>
              </w:rPr>
              <w:t xml:space="preserve"> </w:t>
            </w:r>
            <w:r w:rsidRPr="00F252C8">
              <w:rPr>
                <w:rFonts w:ascii="GHEA Grapalat" w:hAnsi="GHEA Grapalat" w:cs="Sylfaen"/>
                <w:sz w:val="24"/>
                <w:szCs w:val="24"/>
                <w:highlight w:val="green"/>
                <w:lang w:val="hy-AM"/>
              </w:rPr>
              <w:t>առաջացած</w:t>
            </w:r>
            <w:r w:rsidRPr="00F252C8">
              <w:rPr>
                <w:rFonts w:ascii="GHEA Grapalat" w:hAnsi="GHEA Grapalat"/>
                <w:sz w:val="24"/>
                <w:szCs w:val="24"/>
                <w:highlight w:val="green"/>
                <w:lang w:val="hy-AM"/>
              </w:rPr>
              <w:t xml:space="preserve"> </w:t>
            </w:r>
            <w:r w:rsidRPr="00F252C8">
              <w:rPr>
                <w:rFonts w:ascii="GHEA Grapalat" w:hAnsi="GHEA Grapalat" w:cs="Sylfaen"/>
                <w:sz w:val="24"/>
                <w:szCs w:val="24"/>
                <w:highlight w:val="green"/>
                <w:lang w:val="hy-AM"/>
              </w:rPr>
              <w:t>խնդիրների</w:t>
            </w:r>
            <w:r w:rsidRPr="00F252C8">
              <w:rPr>
                <w:rFonts w:ascii="GHEA Grapalat" w:hAnsi="GHEA Grapalat"/>
                <w:sz w:val="24"/>
                <w:szCs w:val="24"/>
                <w:highlight w:val="green"/>
                <w:lang w:val="hy-AM"/>
              </w:rPr>
              <w:t xml:space="preserve"> </w:t>
            </w:r>
            <w:r w:rsidRPr="00F252C8">
              <w:rPr>
                <w:rFonts w:ascii="GHEA Grapalat" w:hAnsi="GHEA Grapalat" w:cs="Sylfaen"/>
                <w:sz w:val="24"/>
                <w:szCs w:val="24"/>
                <w:highlight w:val="green"/>
                <w:lang w:val="hy-AM"/>
              </w:rPr>
              <w:t>լուծման</w:t>
            </w:r>
            <w:r w:rsidRPr="00F252C8">
              <w:rPr>
                <w:rFonts w:ascii="GHEA Grapalat" w:hAnsi="GHEA Grapalat"/>
                <w:sz w:val="24"/>
                <w:szCs w:val="24"/>
                <w:highlight w:val="green"/>
                <w:lang w:val="hy-AM"/>
              </w:rPr>
              <w:t xml:space="preserve"> </w:t>
            </w:r>
            <w:r w:rsidRPr="00F252C8">
              <w:rPr>
                <w:rFonts w:ascii="GHEA Grapalat" w:hAnsi="GHEA Grapalat" w:cs="Sylfaen"/>
                <w:sz w:val="24"/>
                <w:szCs w:val="24"/>
                <w:highlight w:val="green"/>
                <w:lang w:val="hy-AM"/>
              </w:rPr>
              <w:t>ուղղություններին</w:t>
            </w:r>
            <w:r w:rsidRPr="00F252C8">
              <w:rPr>
                <w:rFonts w:ascii="GHEA Grapalat" w:hAnsi="GHEA Grapalat"/>
                <w:sz w:val="24"/>
                <w:szCs w:val="24"/>
                <w:highlight w:val="green"/>
                <w:lang w:val="hy-AM"/>
              </w:rPr>
              <w:t xml:space="preserve"> </w:t>
            </w:r>
            <w:r w:rsidRPr="00F252C8">
              <w:rPr>
                <w:rFonts w:ascii="GHEA Grapalat" w:hAnsi="GHEA Grapalat" w:cs="Sylfaen"/>
                <w:sz w:val="24"/>
                <w:szCs w:val="24"/>
                <w:highlight w:val="green"/>
                <w:lang w:val="hy-AM"/>
              </w:rPr>
              <w:t>վերաբերող</w:t>
            </w:r>
            <w:r w:rsidRPr="00F252C8">
              <w:rPr>
                <w:rFonts w:ascii="GHEA Grapalat" w:hAnsi="GHEA Grapalat"/>
                <w:sz w:val="24"/>
                <w:szCs w:val="24"/>
                <w:highlight w:val="green"/>
                <w:lang w:val="hy-AM"/>
              </w:rPr>
              <w:t xml:space="preserve"> </w:t>
            </w:r>
            <w:r w:rsidRPr="00F252C8">
              <w:rPr>
                <w:rFonts w:ascii="GHEA Grapalat" w:hAnsi="GHEA Grapalat" w:cs="Sylfaen"/>
                <w:sz w:val="24"/>
                <w:szCs w:val="24"/>
                <w:highlight w:val="green"/>
                <w:lang w:val="hy-AM"/>
              </w:rPr>
              <w:t>քննարկումներին</w:t>
            </w:r>
            <w:r w:rsidRPr="00F252C8">
              <w:rPr>
                <w:rFonts w:ascii="GHEA Grapalat" w:hAnsi="GHEA Grapalat"/>
                <w:sz w:val="24"/>
                <w:szCs w:val="24"/>
                <w:highlight w:val="green"/>
                <w:lang w:val="hy-AM"/>
              </w:rPr>
              <w:t xml:space="preserve">, </w:t>
            </w:r>
            <w:r w:rsidRPr="00F252C8">
              <w:rPr>
                <w:rFonts w:ascii="GHEA Grapalat" w:hAnsi="GHEA Grapalat" w:cs="Sylfaen"/>
                <w:sz w:val="24"/>
                <w:szCs w:val="24"/>
                <w:highlight w:val="green"/>
                <w:lang w:val="hy-AM"/>
              </w:rPr>
              <w:t>ինչպես</w:t>
            </w:r>
            <w:r w:rsidRPr="00F252C8">
              <w:rPr>
                <w:rFonts w:ascii="GHEA Grapalat" w:hAnsi="GHEA Grapalat"/>
                <w:sz w:val="24"/>
                <w:szCs w:val="24"/>
                <w:highlight w:val="green"/>
                <w:lang w:val="hy-AM"/>
              </w:rPr>
              <w:t xml:space="preserve"> </w:t>
            </w:r>
            <w:r w:rsidRPr="00F252C8">
              <w:rPr>
                <w:rFonts w:ascii="GHEA Grapalat" w:hAnsi="GHEA Grapalat" w:cs="Sylfaen"/>
                <w:sz w:val="24"/>
                <w:szCs w:val="24"/>
                <w:highlight w:val="green"/>
                <w:lang w:val="hy-AM"/>
              </w:rPr>
              <w:t>նաև</w:t>
            </w:r>
            <w:r w:rsidRPr="00F252C8">
              <w:rPr>
                <w:rFonts w:ascii="GHEA Grapalat" w:hAnsi="GHEA Grapalat"/>
                <w:sz w:val="24"/>
                <w:szCs w:val="24"/>
                <w:highlight w:val="green"/>
                <w:lang w:val="hy-AM"/>
              </w:rPr>
              <w:t xml:space="preserve"> </w:t>
            </w:r>
            <w:r w:rsidRPr="00F252C8">
              <w:rPr>
                <w:rFonts w:ascii="GHEA Grapalat" w:hAnsi="GHEA Grapalat" w:cs="Sylfaen"/>
                <w:sz w:val="24"/>
                <w:szCs w:val="24"/>
                <w:highlight w:val="green"/>
                <w:lang w:val="hy-AM"/>
              </w:rPr>
              <w:t>ոլորտին</w:t>
            </w:r>
            <w:r w:rsidRPr="00F252C8">
              <w:rPr>
                <w:rFonts w:ascii="GHEA Grapalat" w:hAnsi="GHEA Grapalat"/>
                <w:sz w:val="24"/>
                <w:szCs w:val="24"/>
                <w:highlight w:val="green"/>
                <w:lang w:val="hy-AM"/>
              </w:rPr>
              <w:t xml:space="preserve"> </w:t>
            </w:r>
            <w:r w:rsidRPr="00F252C8">
              <w:rPr>
                <w:rFonts w:ascii="GHEA Grapalat" w:hAnsi="GHEA Grapalat" w:cs="Sylfaen"/>
                <w:sz w:val="24"/>
                <w:szCs w:val="24"/>
                <w:highlight w:val="green"/>
                <w:lang w:val="hy-AM"/>
              </w:rPr>
              <w:t>առնչվող</w:t>
            </w:r>
            <w:r w:rsidRPr="00F252C8">
              <w:rPr>
                <w:rFonts w:ascii="GHEA Grapalat" w:hAnsi="GHEA Grapalat"/>
                <w:sz w:val="24"/>
                <w:szCs w:val="24"/>
                <w:highlight w:val="green"/>
                <w:lang w:val="hy-AM"/>
              </w:rPr>
              <w:t xml:space="preserve"> </w:t>
            </w:r>
            <w:r w:rsidRPr="00F252C8">
              <w:rPr>
                <w:rFonts w:ascii="GHEA Grapalat" w:hAnsi="GHEA Grapalat" w:cs="Sylfaen"/>
                <w:sz w:val="24"/>
                <w:szCs w:val="24"/>
                <w:highlight w:val="green"/>
                <w:lang w:val="hy-AM"/>
              </w:rPr>
              <w:t>խնդիրների</w:t>
            </w:r>
            <w:r w:rsidRPr="00F252C8">
              <w:rPr>
                <w:rFonts w:ascii="GHEA Grapalat" w:hAnsi="GHEA Grapalat"/>
                <w:sz w:val="24"/>
                <w:szCs w:val="24"/>
                <w:highlight w:val="green"/>
                <w:lang w:val="hy-AM"/>
              </w:rPr>
              <w:t xml:space="preserve"> </w:t>
            </w:r>
            <w:r w:rsidRPr="00F252C8">
              <w:rPr>
                <w:rFonts w:ascii="GHEA Grapalat" w:hAnsi="GHEA Grapalat" w:cs="Sylfaen"/>
                <w:sz w:val="24"/>
                <w:szCs w:val="24"/>
                <w:highlight w:val="green"/>
                <w:lang w:val="hy-AM"/>
              </w:rPr>
              <w:t>լուծման</w:t>
            </w:r>
            <w:r w:rsidRPr="00F252C8">
              <w:rPr>
                <w:rFonts w:ascii="GHEA Grapalat" w:hAnsi="GHEA Grapalat"/>
                <w:sz w:val="24"/>
                <w:szCs w:val="24"/>
                <w:highlight w:val="green"/>
                <w:lang w:val="hy-AM"/>
              </w:rPr>
              <w:t xml:space="preserve"> </w:t>
            </w:r>
            <w:r w:rsidRPr="00F252C8">
              <w:rPr>
                <w:rFonts w:ascii="GHEA Grapalat" w:hAnsi="GHEA Grapalat" w:cs="Sylfaen"/>
                <w:sz w:val="24"/>
                <w:szCs w:val="24"/>
                <w:highlight w:val="green"/>
                <w:lang w:val="hy-AM"/>
              </w:rPr>
              <w:t>համար</w:t>
            </w:r>
            <w:r w:rsidRPr="00F252C8">
              <w:rPr>
                <w:rFonts w:ascii="GHEA Grapalat" w:hAnsi="GHEA Grapalat"/>
                <w:sz w:val="24"/>
                <w:szCs w:val="24"/>
                <w:highlight w:val="green"/>
                <w:lang w:val="hy-AM"/>
              </w:rPr>
              <w:t xml:space="preserve">, </w:t>
            </w:r>
            <w:r w:rsidRPr="00F252C8">
              <w:rPr>
                <w:rFonts w:ascii="GHEA Grapalat" w:hAnsi="GHEA Grapalat" w:cs="Sylfaen"/>
                <w:sz w:val="24"/>
                <w:szCs w:val="24"/>
                <w:highlight w:val="green"/>
                <w:lang w:val="hy-AM"/>
              </w:rPr>
              <w:t>կազմակերպվող</w:t>
            </w:r>
            <w:r w:rsidRPr="00F252C8">
              <w:rPr>
                <w:rFonts w:ascii="GHEA Grapalat" w:hAnsi="GHEA Grapalat"/>
                <w:sz w:val="24"/>
                <w:szCs w:val="24"/>
                <w:highlight w:val="green"/>
                <w:lang w:val="hy-AM"/>
              </w:rPr>
              <w:t xml:space="preserve"> </w:t>
            </w:r>
            <w:r w:rsidRPr="00F252C8">
              <w:rPr>
                <w:rFonts w:ascii="GHEA Grapalat" w:hAnsi="GHEA Grapalat" w:cs="Sylfaen"/>
                <w:sz w:val="24"/>
                <w:szCs w:val="24"/>
                <w:highlight w:val="green"/>
                <w:lang w:val="hy-AM"/>
              </w:rPr>
              <w:t>քննարկումներին</w:t>
            </w:r>
            <w:r w:rsidRPr="00F252C8">
              <w:rPr>
                <w:rFonts w:ascii="GHEA Grapalat" w:hAnsi="GHEA Grapalat"/>
                <w:sz w:val="24"/>
                <w:szCs w:val="24"/>
                <w:highlight w:val="green"/>
                <w:lang w:val="hy-AM"/>
              </w:rPr>
              <w:t xml:space="preserve">, </w:t>
            </w:r>
            <w:r w:rsidRPr="00F252C8">
              <w:rPr>
                <w:rFonts w:ascii="GHEA Grapalat" w:hAnsi="GHEA Grapalat" w:cs="Sylfaen"/>
                <w:sz w:val="24"/>
                <w:szCs w:val="24"/>
                <w:highlight w:val="green"/>
                <w:lang w:val="hy-AM"/>
              </w:rPr>
              <w:t>այդ</w:t>
            </w:r>
            <w:r w:rsidRPr="00F252C8">
              <w:rPr>
                <w:rFonts w:ascii="GHEA Grapalat" w:hAnsi="GHEA Grapalat"/>
                <w:sz w:val="24"/>
                <w:szCs w:val="24"/>
                <w:highlight w:val="green"/>
                <w:lang w:val="hy-AM"/>
              </w:rPr>
              <w:t xml:space="preserve"> </w:t>
            </w:r>
            <w:r w:rsidRPr="00F252C8">
              <w:rPr>
                <w:rFonts w:ascii="GHEA Grapalat" w:hAnsi="GHEA Grapalat" w:cs="Sylfaen"/>
                <w:sz w:val="24"/>
                <w:szCs w:val="24"/>
                <w:highlight w:val="green"/>
                <w:lang w:val="hy-AM"/>
              </w:rPr>
              <w:t>թվում</w:t>
            </w:r>
            <w:r w:rsidRPr="00F252C8">
              <w:rPr>
                <w:rFonts w:ascii="GHEA Grapalat" w:hAnsi="GHEA Grapalat"/>
                <w:sz w:val="24"/>
                <w:szCs w:val="24"/>
                <w:highlight w:val="green"/>
                <w:lang w:val="hy-AM"/>
              </w:rPr>
              <w:t xml:space="preserve"> </w:t>
            </w:r>
            <w:r w:rsidRPr="00F252C8">
              <w:rPr>
                <w:rFonts w:ascii="GHEA Grapalat" w:hAnsi="GHEA Grapalat" w:cs="Sylfaen"/>
                <w:sz w:val="24"/>
                <w:szCs w:val="24"/>
                <w:highlight w:val="green"/>
                <w:lang w:val="hy-AM"/>
              </w:rPr>
              <w:t>շահագրգիռ</w:t>
            </w:r>
            <w:r w:rsidRPr="00F252C8">
              <w:rPr>
                <w:rFonts w:ascii="GHEA Grapalat" w:hAnsi="GHEA Grapalat"/>
                <w:sz w:val="24"/>
                <w:szCs w:val="24"/>
                <w:highlight w:val="green"/>
                <w:lang w:val="hy-AM"/>
              </w:rPr>
              <w:t xml:space="preserve"> </w:t>
            </w:r>
            <w:r w:rsidRPr="00F252C8">
              <w:rPr>
                <w:rFonts w:ascii="GHEA Grapalat" w:hAnsi="GHEA Grapalat" w:cs="Sylfaen"/>
                <w:sz w:val="24"/>
                <w:szCs w:val="24"/>
                <w:highlight w:val="green"/>
                <w:lang w:val="hy-AM"/>
              </w:rPr>
              <w:t>գերատեսչությունների</w:t>
            </w:r>
            <w:r w:rsidRPr="00F252C8">
              <w:rPr>
                <w:rFonts w:ascii="GHEA Grapalat" w:hAnsi="GHEA Grapalat"/>
                <w:sz w:val="24"/>
                <w:szCs w:val="24"/>
                <w:highlight w:val="green"/>
                <w:lang w:val="hy-AM"/>
              </w:rPr>
              <w:t xml:space="preserve"> </w:t>
            </w:r>
            <w:r w:rsidRPr="00F252C8">
              <w:rPr>
                <w:rFonts w:ascii="GHEA Grapalat" w:hAnsi="GHEA Grapalat" w:cs="Sylfaen"/>
                <w:sz w:val="24"/>
                <w:szCs w:val="24"/>
                <w:highlight w:val="green"/>
                <w:lang w:val="hy-AM"/>
              </w:rPr>
              <w:t>ներկայացուցիչների</w:t>
            </w:r>
            <w:r w:rsidRPr="00F252C8">
              <w:rPr>
                <w:rFonts w:ascii="GHEA Grapalat" w:hAnsi="GHEA Grapalat"/>
                <w:sz w:val="24"/>
                <w:szCs w:val="24"/>
                <w:highlight w:val="green"/>
                <w:lang w:val="hy-AM"/>
              </w:rPr>
              <w:t xml:space="preserve"> </w:t>
            </w:r>
            <w:r w:rsidRPr="00F252C8">
              <w:rPr>
                <w:rFonts w:ascii="GHEA Grapalat" w:hAnsi="GHEA Grapalat" w:cs="Sylfaen"/>
                <w:sz w:val="24"/>
                <w:szCs w:val="24"/>
                <w:highlight w:val="green"/>
                <w:lang w:val="hy-AM"/>
              </w:rPr>
              <w:t>մասնակցությամբ</w:t>
            </w:r>
            <w:r w:rsidRPr="00F252C8">
              <w:rPr>
                <w:rFonts w:ascii="GHEA Grapalat" w:hAnsi="GHEA Grapalat"/>
                <w:sz w:val="24"/>
                <w:szCs w:val="24"/>
                <w:highlight w:val="green"/>
                <w:lang w:val="hy-AM"/>
              </w:rPr>
              <w:t>,</w:t>
            </w:r>
          </w:p>
          <w:p w:rsidR="00DE12F5" w:rsidRPr="00F252C8" w:rsidRDefault="00DE12F5" w:rsidP="00DE12F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567" w:right="9"/>
              <w:jc w:val="both"/>
              <w:rPr>
                <w:rFonts w:ascii="GHEA Grapalat" w:hAnsi="GHEA Grapalat"/>
                <w:sz w:val="24"/>
                <w:szCs w:val="24"/>
                <w:highlight w:val="green"/>
                <w:lang w:val="hy-AM"/>
              </w:rPr>
            </w:pPr>
            <w:r w:rsidRPr="00F252C8">
              <w:rPr>
                <w:rFonts w:ascii="GHEA Grapalat" w:hAnsi="GHEA Grapalat" w:cs="Sylfaen"/>
                <w:sz w:val="24"/>
                <w:szCs w:val="24"/>
                <w:highlight w:val="green"/>
                <w:lang w:val="hy-AM"/>
              </w:rPr>
              <w:t>Մասնակցել</w:t>
            </w:r>
            <w:r w:rsidRPr="00F252C8">
              <w:rPr>
                <w:rFonts w:ascii="GHEA Grapalat" w:hAnsi="GHEA Grapalat"/>
                <w:sz w:val="24"/>
                <w:szCs w:val="24"/>
                <w:highlight w:val="green"/>
                <w:lang w:val="hy-AM"/>
              </w:rPr>
              <w:t xml:space="preserve"> </w:t>
            </w:r>
            <w:r w:rsidRPr="00F252C8">
              <w:rPr>
                <w:rFonts w:ascii="GHEA Grapalat" w:hAnsi="GHEA Grapalat" w:cs="Sylfaen"/>
                <w:sz w:val="24"/>
                <w:szCs w:val="24"/>
                <w:highlight w:val="green"/>
                <w:lang w:val="hy-AM"/>
              </w:rPr>
              <w:t>այլ</w:t>
            </w:r>
            <w:r w:rsidRPr="00F252C8">
              <w:rPr>
                <w:rFonts w:ascii="GHEA Grapalat" w:hAnsi="GHEA Grapalat"/>
                <w:sz w:val="24"/>
                <w:szCs w:val="24"/>
                <w:highlight w:val="green"/>
                <w:lang w:val="hy-AM"/>
              </w:rPr>
              <w:t xml:space="preserve"> </w:t>
            </w:r>
            <w:r w:rsidRPr="00F252C8">
              <w:rPr>
                <w:rFonts w:ascii="GHEA Grapalat" w:hAnsi="GHEA Grapalat" w:cs="Sylfaen"/>
                <w:sz w:val="24"/>
                <w:szCs w:val="24"/>
                <w:highlight w:val="green"/>
                <w:lang w:val="hy-AM"/>
              </w:rPr>
              <w:t>գերատեսչությունների</w:t>
            </w:r>
            <w:r w:rsidRPr="00F252C8">
              <w:rPr>
                <w:rFonts w:ascii="GHEA Grapalat" w:hAnsi="GHEA Grapalat"/>
                <w:sz w:val="24"/>
                <w:szCs w:val="24"/>
                <w:highlight w:val="green"/>
                <w:lang w:val="hy-AM"/>
              </w:rPr>
              <w:t xml:space="preserve"> </w:t>
            </w:r>
            <w:r w:rsidRPr="00F252C8">
              <w:rPr>
                <w:rFonts w:ascii="GHEA Grapalat" w:hAnsi="GHEA Grapalat" w:cs="Sylfaen"/>
                <w:sz w:val="24"/>
                <w:szCs w:val="24"/>
                <w:highlight w:val="green"/>
                <w:lang w:val="hy-AM"/>
              </w:rPr>
              <w:t>և</w:t>
            </w:r>
            <w:r w:rsidRPr="00F252C8">
              <w:rPr>
                <w:rFonts w:ascii="GHEA Grapalat" w:hAnsi="GHEA Grapalat"/>
                <w:sz w:val="24"/>
                <w:szCs w:val="24"/>
                <w:highlight w:val="green"/>
                <w:lang w:val="hy-AM"/>
              </w:rPr>
              <w:t xml:space="preserve"> </w:t>
            </w:r>
            <w:r w:rsidRPr="00F252C8">
              <w:rPr>
                <w:rFonts w:ascii="GHEA Grapalat" w:hAnsi="GHEA Grapalat" w:cs="Sylfaen"/>
                <w:sz w:val="24"/>
                <w:szCs w:val="24"/>
                <w:highlight w:val="green"/>
                <w:lang w:val="hy-AM"/>
              </w:rPr>
              <w:t>միջազգային</w:t>
            </w:r>
            <w:r w:rsidRPr="00F252C8">
              <w:rPr>
                <w:rFonts w:ascii="GHEA Grapalat" w:hAnsi="GHEA Grapalat"/>
                <w:sz w:val="24"/>
                <w:szCs w:val="24"/>
                <w:highlight w:val="green"/>
                <w:lang w:val="hy-AM"/>
              </w:rPr>
              <w:t xml:space="preserve"> </w:t>
            </w:r>
            <w:r w:rsidRPr="00F252C8">
              <w:rPr>
                <w:rFonts w:ascii="GHEA Grapalat" w:hAnsi="GHEA Grapalat" w:cs="Sylfaen"/>
                <w:sz w:val="24"/>
                <w:szCs w:val="24"/>
                <w:highlight w:val="green"/>
                <w:lang w:val="hy-AM"/>
              </w:rPr>
              <w:t>կազմակերպությունների</w:t>
            </w:r>
            <w:r w:rsidRPr="00F252C8">
              <w:rPr>
                <w:rFonts w:ascii="GHEA Grapalat" w:hAnsi="GHEA Grapalat"/>
                <w:sz w:val="24"/>
                <w:szCs w:val="24"/>
                <w:highlight w:val="green"/>
                <w:lang w:val="hy-AM"/>
              </w:rPr>
              <w:t xml:space="preserve"> </w:t>
            </w:r>
            <w:r w:rsidRPr="00F252C8">
              <w:rPr>
                <w:rFonts w:ascii="GHEA Grapalat" w:hAnsi="GHEA Grapalat" w:cs="Sylfaen"/>
                <w:sz w:val="24"/>
                <w:szCs w:val="24"/>
                <w:highlight w:val="green"/>
                <w:lang w:val="hy-AM"/>
              </w:rPr>
              <w:t>կողմից</w:t>
            </w:r>
            <w:r w:rsidRPr="00F252C8">
              <w:rPr>
                <w:rFonts w:ascii="GHEA Grapalat" w:hAnsi="GHEA Grapalat"/>
                <w:sz w:val="24"/>
                <w:szCs w:val="24"/>
                <w:highlight w:val="green"/>
                <w:lang w:val="hy-AM"/>
              </w:rPr>
              <w:t xml:space="preserve"> </w:t>
            </w:r>
            <w:r w:rsidRPr="00F252C8">
              <w:rPr>
                <w:rFonts w:ascii="GHEA Grapalat" w:hAnsi="GHEA Grapalat" w:cs="Sylfaen"/>
                <w:sz w:val="24"/>
                <w:szCs w:val="24"/>
                <w:highlight w:val="green"/>
                <w:lang w:val="hy-AM"/>
              </w:rPr>
              <w:t>կազմակերպվող</w:t>
            </w:r>
            <w:r w:rsidRPr="00F252C8">
              <w:rPr>
                <w:rFonts w:ascii="GHEA Grapalat" w:hAnsi="GHEA Grapalat"/>
                <w:sz w:val="24"/>
                <w:szCs w:val="24"/>
                <w:highlight w:val="green"/>
                <w:lang w:val="hy-AM"/>
              </w:rPr>
              <w:t xml:space="preserve"> </w:t>
            </w:r>
            <w:r w:rsidRPr="00F252C8">
              <w:rPr>
                <w:rFonts w:ascii="GHEA Grapalat" w:hAnsi="GHEA Grapalat" w:cs="Sylfaen"/>
                <w:sz w:val="24"/>
                <w:szCs w:val="24"/>
                <w:highlight w:val="green"/>
                <w:lang w:val="hy-AM"/>
              </w:rPr>
              <w:t>սեմինարներին</w:t>
            </w:r>
            <w:r w:rsidRPr="00F252C8">
              <w:rPr>
                <w:rFonts w:ascii="GHEA Grapalat" w:hAnsi="GHEA Grapalat"/>
                <w:sz w:val="24"/>
                <w:szCs w:val="24"/>
                <w:highlight w:val="green"/>
                <w:lang w:val="hy-AM"/>
              </w:rPr>
              <w:t xml:space="preserve">, </w:t>
            </w:r>
            <w:r w:rsidRPr="00F252C8">
              <w:rPr>
                <w:rFonts w:ascii="GHEA Grapalat" w:hAnsi="GHEA Grapalat" w:cs="Sylfaen"/>
                <w:sz w:val="24"/>
                <w:szCs w:val="24"/>
                <w:highlight w:val="green"/>
                <w:lang w:val="hy-AM"/>
              </w:rPr>
              <w:t>գիտաժողովներին</w:t>
            </w:r>
            <w:r w:rsidRPr="00F252C8">
              <w:rPr>
                <w:rFonts w:ascii="GHEA Grapalat" w:hAnsi="GHEA Grapalat"/>
                <w:sz w:val="24"/>
                <w:szCs w:val="24"/>
                <w:highlight w:val="green"/>
                <w:lang w:val="hy-AM"/>
              </w:rPr>
              <w:t xml:space="preserve">, </w:t>
            </w:r>
            <w:r w:rsidRPr="00F252C8">
              <w:rPr>
                <w:rFonts w:ascii="GHEA Grapalat" w:hAnsi="GHEA Grapalat" w:cs="Sylfaen"/>
                <w:sz w:val="24"/>
                <w:szCs w:val="24"/>
                <w:highlight w:val="green"/>
                <w:lang w:val="hy-AM"/>
              </w:rPr>
              <w:t>վերապատրաստումներին</w:t>
            </w:r>
            <w:r w:rsidRPr="00F252C8">
              <w:rPr>
                <w:rFonts w:ascii="GHEA Grapalat" w:hAnsi="GHEA Grapalat"/>
                <w:sz w:val="24"/>
                <w:szCs w:val="24"/>
                <w:highlight w:val="green"/>
                <w:lang w:val="hy-AM"/>
              </w:rPr>
              <w:t>:</w:t>
            </w:r>
          </w:p>
          <w:p w:rsidR="009E5B82" w:rsidRPr="00785D85" w:rsidRDefault="009E5B82" w:rsidP="009E5B82">
            <w:pPr>
              <w:pStyle w:val="ListParagraph"/>
              <w:spacing w:after="0" w:line="240" w:lineRule="auto"/>
              <w:ind w:left="567"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61C6A" w:rsidRDefault="00361C6A" w:rsidP="00361C6A">
            <w:pPr>
              <w:spacing w:after="0" w:line="240" w:lineRule="auto"/>
              <w:ind w:right="388"/>
              <w:rPr>
                <w:rFonts w:ascii="GHEA Grapalat" w:hAnsi="GHEA Grapalat"/>
                <w:b/>
                <w:sz w:val="24"/>
                <w:szCs w:val="24"/>
              </w:rPr>
            </w:pPr>
            <w:r w:rsidRPr="0081173A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Պարտականությունները</w:t>
            </w:r>
            <w:r w:rsidRPr="0081173A">
              <w:rPr>
                <w:rFonts w:ascii="GHEA Grapalat" w:hAnsi="GHEA Grapalat"/>
                <w:b/>
                <w:sz w:val="24"/>
                <w:szCs w:val="24"/>
                <w:lang w:val="hy-AM"/>
              </w:rPr>
              <w:t>`</w:t>
            </w:r>
          </w:p>
          <w:p w:rsidR="00361C6A" w:rsidRPr="006C4E86" w:rsidRDefault="00361C6A" w:rsidP="00361C6A">
            <w:pPr>
              <w:spacing w:after="0" w:line="240" w:lineRule="auto"/>
              <w:ind w:right="388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  <w:p w:rsidR="00DE12F5" w:rsidRPr="00B763A0" w:rsidRDefault="00DE12F5" w:rsidP="00DE12F5">
            <w:pPr>
              <w:pStyle w:val="BodyTextIndent"/>
              <w:numPr>
                <w:ilvl w:val="0"/>
                <w:numId w:val="17"/>
              </w:numPr>
              <w:spacing w:after="0" w:line="240" w:lineRule="auto"/>
              <w:ind w:left="567" w:right="246" w:hanging="436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proofErr w:type="spellStart"/>
            <w:r w:rsidRPr="00B763A0">
              <w:rPr>
                <w:rFonts w:ascii="GHEA Grapalat" w:hAnsi="GHEA Grapalat" w:cs="Sylfaen"/>
                <w:sz w:val="24"/>
                <w:szCs w:val="24"/>
              </w:rPr>
              <w:t>Համապատասխան</w:t>
            </w:r>
            <w:proofErr w:type="spellEnd"/>
            <w:r w:rsidRPr="00B763A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763A0">
              <w:rPr>
                <w:rFonts w:ascii="GHEA Grapalat" w:hAnsi="GHEA Grapalat" w:cs="Sylfaen"/>
                <w:sz w:val="24"/>
                <w:szCs w:val="24"/>
              </w:rPr>
              <w:t>մարմիններից</w:t>
            </w:r>
            <w:proofErr w:type="spellEnd"/>
            <w:r w:rsidRPr="00B763A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763A0">
              <w:rPr>
                <w:rFonts w:ascii="GHEA Grapalat" w:hAnsi="GHEA Grapalat" w:cs="Sylfaen"/>
                <w:sz w:val="24"/>
                <w:szCs w:val="24"/>
              </w:rPr>
              <w:t>ստացված</w:t>
            </w:r>
            <w:proofErr w:type="spellEnd"/>
            <w:r w:rsidRPr="00B763A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763A0">
              <w:rPr>
                <w:rFonts w:ascii="GHEA Grapalat" w:hAnsi="GHEA Grapalat" w:cs="Sylfaen"/>
                <w:sz w:val="24"/>
                <w:szCs w:val="24"/>
              </w:rPr>
              <w:t>տվյալները</w:t>
            </w:r>
            <w:proofErr w:type="spellEnd"/>
            <w:r w:rsidRPr="00B763A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763A0">
              <w:rPr>
                <w:rFonts w:ascii="GHEA Grapalat" w:hAnsi="GHEA Grapalat" w:cs="Sylfaen"/>
                <w:sz w:val="24"/>
                <w:szCs w:val="24"/>
              </w:rPr>
              <w:t>ճշգրտել</w:t>
            </w:r>
            <w:proofErr w:type="spellEnd"/>
            <w:r w:rsidRPr="00B763A0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B763A0">
              <w:rPr>
                <w:rFonts w:ascii="GHEA Grapalat" w:hAnsi="GHEA Grapalat" w:cs="Sylfaen"/>
                <w:sz w:val="24"/>
                <w:szCs w:val="24"/>
              </w:rPr>
              <w:t>վերլուծել</w:t>
            </w:r>
            <w:proofErr w:type="spellEnd"/>
            <w:r w:rsidRPr="00B763A0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B763A0">
              <w:rPr>
                <w:rFonts w:ascii="GHEA Grapalat" w:hAnsi="GHEA Grapalat" w:cs="Sylfaen"/>
                <w:sz w:val="24"/>
                <w:szCs w:val="24"/>
              </w:rPr>
              <w:t>ուսումնասիրել</w:t>
            </w:r>
            <w:proofErr w:type="spellEnd"/>
            <w:r w:rsidRPr="00B763A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763A0">
              <w:rPr>
                <w:rFonts w:ascii="GHEA Grapalat" w:hAnsi="GHEA Grapalat" w:cs="Sylfaen"/>
                <w:sz w:val="24"/>
                <w:szCs w:val="24"/>
              </w:rPr>
              <w:t>փաստաթղթերի</w:t>
            </w:r>
            <w:proofErr w:type="spellEnd"/>
            <w:r w:rsidRPr="00B763A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763A0">
              <w:rPr>
                <w:rFonts w:ascii="GHEA Grapalat" w:hAnsi="GHEA Grapalat" w:cs="Sylfaen"/>
                <w:sz w:val="24"/>
                <w:szCs w:val="24"/>
              </w:rPr>
              <w:t>ամբողջականությունը</w:t>
            </w:r>
            <w:proofErr w:type="spellEnd"/>
            <w:r w:rsidRPr="00B763A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763A0">
              <w:rPr>
                <w:rFonts w:ascii="GHEA Grapalat" w:hAnsi="GHEA Grapalat" w:cs="Sylfaen"/>
                <w:sz w:val="24"/>
                <w:szCs w:val="24"/>
              </w:rPr>
              <w:t>ինչպես</w:t>
            </w:r>
            <w:proofErr w:type="spellEnd"/>
            <w:r w:rsidRPr="00B763A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763A0">
              <w:rPr>
                <w:rFonts w:ascii="GHEA Grapalat" w:hAnsi="GHEA Grapalat" w:cs="Sylfaen"/>
                <w:sz w:val="24"/>
                <w:szCs w:val="24"/>
              </w:rPr>
              <w:t>նաև</w:t>
            </w:r>
            <w:proofErr w:type="spellEnd"/>
            <w:r w:rsidRPr="00B763A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763A0">
              <w:rPr>
                <w:rFonts w:ascii="GHEA Grapalat" w:hAnsi="GHEA Grapalat" w:cs="Sylfaen"/>
                <w:sz w:val="24"/>
                <w:szCs w:val="24"/>
              </w:rPr>
              <w:t>ձեռք</w:t>
            </w:r>
            <w:proofErr w:type="spellEnd"/>
            <w:r w:rsidRPr="00B763A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763A0">
              <w:rPr>
                <w:rFonts w:ascii="GHEA Grapalat" w:hAnsi="GHEA Grapalat" w:cs="Sylfaen"/>
                <w:sz w:val="24"/>
                <w:szCs w:val="24"/>
              </w:rPr>
              <w:t>բերել</w:t>
            </w:r>
            <w:proofErr w:type="spellEnd"/>
            <w:r w:rsidRPr="00B763A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763A0">
              <w:rPr>
                <w:rFonts w:ascii="GHEA Grapalat" w:hAnsi="GHEA Grapalat" w:cs="Sylfaen"/>
                <w:sz w:val="24"/>
                <w:szCs w:val="24"/>
              </w:rPr>
              <w:t>լրացուցիչ</w:t>
            </w:r>
            <w:proofErr w:type="spellEnd"/>
            <w:r w:rsidRPr="00B763A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763A0">
              <w:rPr>
                <w:rFonts w:ascii="GHEA Grapalat" w:hAnsi="GHEA Grapalat" w:cs="Sylfaen"/>
                <w:sz w:val="24"/>
                <w:szCs w:val="24"/>
              </w:rPr>
              <w:t>փաստաթղթեր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>,</w:t>
            </w:r>
            <w:r w:rsidRPr="00B763A0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:rsidR="00DE12F5" w:rsidRPr="00A276B7" w:rsidRDefault="00DE12F5" w:rsidP="00DE12F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67" w:right="246" w:hanging="43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263F">
              <w:rPr>
                <w:rFonts w:ascii="GHEA Grapalat" w:hAnsi="GHEA Grapalat" w:cs="GHEA Grapalat"/>
                <w:sz w:val="24"/>
                <w:szCs w:val="24"/>
                <w:lang w:val="hy-AM"/>
              </w:rPr>
              <w:t>Վ</w:t>
            </w:r>
            <w:r w:rsidRPr="00B763A0">
              <w:rPr>
                <w:rFonts w:ascii="GHEA Grapalat" w:hAnsi="GHEA Grapalat" w:cs="GHEA Grapalat"/>
                <w:sz w:val="24"/>
                <w:szCs w:val="24"/>
                <w:lang w:val="hy-AM"/>
              </w:rPr>
              <w:t>երլուծել և ամփոփել բաժնի աշխատակիցներից ստացված տեղեկատվությունը և հաշվետվությունները</w:t>
            </w:r>
            <w:r w:rsidRPr="00A276B7">
              <w:rPr>
                <w:rFonts w:ascii="GHEA Grapalat" w:hAnsi="GHEA Grapalat" w:cs="GHEA Grapalat"/>
                <w:sz w:val="24"/>
                <w:szCs w:val="24"/>
                <w:lang w:val="hy-AM"/>
              </w:rPr>
              <w:t>,</w:t>
            </w:r>
            <w:r w:rsidRPr="00B763A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:rsidR="00DE12F5" w:rsidRPr="00B763A0" w:rsidRDefault="00DE12F5" w:rsidP="00DE12F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67" w:right="246" w:hanging="43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763A0">
              <w:rPr>
                <w:rFonts w:ascii="GHEA Grapalat" w:hAnsi="GHEA Grapalat" w:cs="Sylfaen"/>
                <w:sz w:val="24"/>
                <w:szCs w:val="24"/>
                <w:lang w:val="hy-AM"/>
              </w:rPr>
              <w:t>Ստեղծել</w:t>
            </w:r>
            <w:r w:rsidRPr="00B763A0">
              <w:rPr>
                <w:rFonts w:ascii="GHEA Grapalat" w:hAnsi="GHEA Grapalat"/>
                <w:sz w:val="24"/>
                <w:szCs w:val="24"/>
                <w:lang w:val="hy-AM"/>
              </w:rPr>
              <w:t xml:space="preserve"> բնական պաշարների (բացառությամբ օգտակար հանածոների </w:t>
            </w:r>
            <w:r w:rsidRPr="00B763A0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պաշարների) կադաստրները</w:t>
            </w:r>
            <w:r w:rsidRPr="00CD7AD1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DE12F5" w:rsidRPr="00B763A0" w:rsidRDefault="00DE12F5" w:rsidP="00DE12F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67" w:right="246" w:hanging="43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763A0">
              <w:rPr>
                <w:rFonts w:ascii="GHEA Grapalat" w:hAnsi="GHEA Grapalat" w:cs="Sylfaen"/>
                <w:sz w:val="24"/>
                <w:szCs w:val="24"/>
                <w:lang w:val="hy-AM"/>
              </w:rPr>
              <w:t>Ամփոփել</w:t>
            </w:r>
            <w:r w:rsidRPr="00B763A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763A0">
              <w:rPr>
                <w:rFonts w:ascii="GHEA Grapalat" w:hAnsi="GHEA Grapalat" w:cs="Sylfaen"/>
                <w:sz w:val="24"/>
                <w:szCs w:val="24"/>
                <w:lang w:val="hy-AM"/>
              </w:rPr>
              <w:t>ջրային</w:t>
            </w:r>
            <w:r w:rsidRPr="00B763A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763A0">
              <w:rPr>
                <w:rFonts w:ascii="GHEA Grapalat" w:hAnsi="GHEA Grapalat" w:cs="Sylfaen"/>
                <w:sz w:val="24"/>
                <w:szCs w:val="24"/>
                <w:lang w:val="hy-AM"/>
              </w:rPr>
              <w:t>ռեսուրսների</w:t>
            </w:r>
            <w:r w:rsidRPr="00B763A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763A0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Pr="00B763A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763A0">
              <w:rPr>
                <w:rFonts w:ascii="GHEA Grapalat" w:hAnsi="GHEA Grapalat" w:cs="Sylfaen"/>
                <w:sz w:val="24"/>
                <w:szCs w:val="24"/>
                <w:lang w:val="hy-AM"/>
              </w:rPr>
              <w:t>տվյալները և</w:t>
            </w:r>
            <w:r w:rsidRPr="00B763A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763A0">
              <w:rPr>
                <w:rFonts w:ascii="GHEA Grapalat" w:hAnsi="GHEA Grapalat" w:cs="Sylfaen"/>
                <w:sz w:val="24"/>
                <w:szCs w:val="24"/>
                <w:lang w:val="hy-AM"/>
              </w:rPr>
              <w:t>ըստ</w:t>
            </w:r>
            <w:r w:rsidRPr="00B763A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763A0">
              <w:rPr>
                <w:rFonts w:ascii="GHEA Grapalat" w:hAnsi="GHEA Grapalat" w:cs="Sylfaen"/>
                <w:sz w:val="24"/>
                <w:szCs w:val="24"/>
                <w:lang w:val="hy-AM"/>
              </w:rPr>
              <w:t>ջրաղբյուրների</w:t>
            </w:r>
            <w:r w:rsidRPr="00B763A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763A0">
              <w:rPr>
                <w:rFonts w:ascii="GHEA Grapalat" w:hAnsi="GHEA Grapalat" w:cs="Sylfaen"/>
                <w:sz w:val="24"/>
                <w:szCs w:val="24"/>
                <w:lang w:val="hy-AM"/>
              </w:rPr>
              <w:t>ջրառաջարկի</w:t>
            </w:r>
            <w:r w:rsidRPr="00B763A0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կատարել </w:t>
            </w:r>
            <w:r w:rsidRPr="00B763A0">
              <w:rPr>
                <w:rFonts w:ascii="GHEA Grapalat" w:hAnsi="GHEA Grapalat" w:cs="Sylfaen"/>
                <w:sz w:val="24"/>
                <w:szCs w:val="24"/>
                <w:lang w:val="hy-AM"/>
              </w:rPr>
              <w:t>ձևավորման</w:t>
            </w:r>
            <w:r w:rsidRPr="00B763A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763A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CD7AD1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</w:p>
          <w:p w:rsidR="00DE12F5" w:rsidRPr="00B763A0" w:rsidRDefault="00DE12F5" w:rsidP="00DE12F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67" w:right="246" w:hanging="43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763A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Կատարել</w:t>
            </w:r>
            <w:r w:rsidR="001A0FC9">
              <w:rPr>
                <w:rFonts w:ascii="GHEA Grapalat" w:hAnsi="GHEA Grapalat"/>
                <w:sz w:val="24"/>
                <w:szCs w:val="24"/>
                <w:lang w:val="hy-AM"/>
              </w:rPr>
              <w:t xml:space="preserve"> ջրային ռեսուրսների</w:t>
            </w:r>
            <w:r w:rsidRPr="00B763A0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մոնիթորինգի իրականացման առաջադրանքի ձևավորման աշխատանքները</w:t>
            </w:r>
            <w:r w:rsidRPr="00CD7AD1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DE12F5" w:rsidRPr="00B763A0" w:rsidRDefault="00DE12F5" w:rsidP="00DE12F5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567" w:right="246" w:hanging="436"/>
              <w:jc w:val="both"/>
              <w:rPr>
                <w:rFonts w:ascii="GHEA Grapalat" w:hAnsi="GHEA Grapalat"/>
                <w:lang w:val="hy-AM"/>
              </w:rPr>
            </w:pPr>
            <w:r w:rsidRPr="00B763A0">
              <w:rPr>
                <w:rFonts w:ascii="GHEA Grapalat" w:hAnsi="GHEA Grapalat" w:cs="Sylfaen"/>
                <w:lang w:val="hy-AM"/>
              </w:rPr>
              <w:t xml:space="preserve">Կազմել և ներկայացնել </w:t>
            </w:r>
            <w:r w:rsidRPr="00B763A0">
              <w:rPr>
                <w:rFonts w:ascii="GHEA Grapalat" w:hAnsi="GHEA Grapalat"/>
                <w:lang w:val="hy-AM"/>
              </w:rPr>
              <w:t xml:space="preserve"> ջրային հաշվեկշ</w:t>
            </w:r>
            <w:r w:rsidRPr="00CD7AD1">
              <w:rPr>
                <w:rFonts w:ascii="GHEA Grapalat" w:hAnsi="GHEA Grapalat"/>
                <w:lang w:val="hy-AM"/>
              </w:rPr>
              <w:t>ի</w:t>
            </w:r>
            <w:r w:rsidRPr="00B763A0">
              <w:rPr>
                <w:rFonts w:ascii="GHEA Grapalat" w:hAnsi="GHEA Grapalat"/>
                <w:lang w:val="hy-AM"/>
              </w:rPr>
              <w:t>ռ</w:t>
            </w:r>
            <w:r w:rsidRPr="00CD7AD1">
              <w:rPr>
                <w:rFonts w:ascii="GHEA Grapalat" w:hAnsi="GHEA Grapalat"/>
                <w:lang w:val="hy-AM"/>
              </w:rPr>
              <w:t>ը</w:t>
            </w:r>
            <w:r w:rsidR="00A03BF4">
              <w:rPr>
                <w:rFonts w:ascii="GHEA Grapalat" w:hAnsi="GHEA Grapalat"/>
                <w:lang w:val="hy-AM"/>
              </w:rPr>
              <w:t xml:space="preserve"> Բաժնի պետին</w:t>
            </w:r>
            <w:r w:rsidRPr="00CD7AD1">
              <w:rPr>
                <w:rFonts w:ascii="GHEA Grapalat" w:hAnsi="GHEA Grapalat"/>
                <w:lang w:val="hy-AM"/>
              </w:rPr>
              <w:t>,</w:t>
            </w:r>
          </w:p>
          <w:p w:rsidR="00DE12F5" w:rsidRPr="00B763A0" w:rsidRDefault="00DE12F5" w:rsidP="00DE12F5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567" w:right="246" w:hanging="436"/>
              <w:jc w:val="both"/>
              <w:rPr>
                <w:rFonts w:ascii="GHEA Grapalat" w:hAnsi="GHEA Grapalat"/>
                <w:lang w:val="hy-AM"/>
              </w:rPr>
            </w:pPr>
            <w:r w:rsidRPr="002C263F">
              <w:rPr>
                <w:rFonts w:ascii="GHEA Grapalat" w:hAnsi="GHEA Grapalat" w:cs="GHEA Grapalat"/>
                <w:lang w:val="hy-AM"/>
              </w:rPr>
              <w:t>Տ</w:t>
            </w:r>
            <w:r w:rsidRPr="00B763A0">
              <w:rPr>
                <w:rFonts w:ascii="GHEA Grapalat" w:hAnsi="GHEA Grapalat" w:cs="GHEA Grapalat"/>
                <w:lang w:val="hy-AM"/>
              </w:rPr>
              <w:t>եղեկատվությունը ճշգրիտ և ժամանակին մուտքագրել երկրատեղեկատվական համակարգ</w:t>
            </w:r>
            <w:r w:rsidR="00A47B2E">
              <w:rPr>
                <w:rFonts w:ascii="GHEA Grapalat" w:hAnsi="GHEA Grapalat" w:cs="GHEA Grapalat"/>
                <w:lang w:val="hy-AM"/>
              </w:rPr>
              <w:t>,</w:t>
            </w:r>
            <w:r w:rsidRPr="00B763A0">
              <w:rPr>
                <w:rFonts w:ascii="GHEA Grapalat" w:hAnsi="GHEA Grapalat"/>
                <w:lang w:val="hy-AM"/>
              </w:rPr>
              <w:t xml:space="preserve"> ինչպես նաև այդ </w:t>
            </w:r>
            <w:r w:rsidRPr="00B763A0">
              <w:rPr>
                <w:rFonts w:ascii="GHEA Grapalat" w:hAnsi="GHEA Grapalat" w:cs="Sylfaen"/>
                <w:lang w:val="hy-AM"/>
              </w:rPr>
              <w:t>համակարգի</w:t>
            </w:r>
            <w:r w:rsidRPr="00B763A0">
              <w:rPr>
                <w:rFonts w:ascii="GHEA Grapalat" w:hAnsi="GHEA Grapalat"/>
                <w:lang w:val="hy-AM"/>
              </w:rPr>
              <w:t xml:space="preserve"> </w:t>
            </w:r>
            <w:r w:rsidRPr="00B763A0">
              <w:rPr>
                <w:rFonts w:ascii="GHEA Grapalat" w:hAnsi="GHEA Grapalat" w:cs="Sylfaen"/>
                <w:lang w:val="hy-AM"/>
              </w:rPr>
              <w:t>միջոցով կատարել</w:t>
            </w:r>
            <w:r w:rsidRPr="00B763A0">
              <w:rPr>
                <w:rFonts w:ascii="GHEA Grapalat" w:hAnsi="GHEA Grapalat"/>
                <w:lang w:val="hy-AM"/>
              </w:rPr>
              <w:t xml:space="preserve"> </w:t>
            </w:r>
            <w:r w:rsidRPr="00B763A0">
              <w:rPr>
                <w:rFonts w:ascii="GHEA Grapalat" w:hAnsi="GHEA Grapalat" w:cs="Sylfaen"/>
                <w:lang w:val="hy-AM"/>
              </w:rPr>
              <w:t>ջրային</w:t>
            </w:r>
            <w:r w:rsidRPr="00B763A0">
              <w:rPr>
                <w:rFonts w:ascii="GHEA Grapalat" w:hAnsi="GHEA Grapalat"/>
                <w:lang w:val="hy-AM"/>
              </w:rPr>
              <w:t xml:space="preserve"> </w:t>
            </w:r>
            <w:r w:rsidRPr="00B763A0">
              <w:rPr>
                <w:rFonts w:ascii="GHEA Grapalat" w:hAnsi="GHEA Grapalat" w:cs="Sylfaen"/>
                <w:lang w:val="hy-AM"/>
              </w:rPr>
              <w:t>ռեսուրսներին</w:t>
            </w:r>
            <w:r w:rsidRPr="00B763A0">
              <w:rPr>
                <w:rFonts w:ascii="GHEA Grapalat" w:hAnsi="GHEA Grapalat"/>
                <w:lang w:val="hy-AM"/>
              </w:rPr>
              <w:t xml:space="preserve"> </w:t>
            </w:r>
            <w:r w:rsidRPr="00B763A0">
              <w:rPr>
                <w:rFonts w:ascii="GHEA Grapalat" w:hAnsi="GHEA Grapalat" w:cs="Sylfaen"/>
                <w:lang w:val="hy-AM"/>
              </w:rPr>
              <w:t>վերաբերվող</w:t>
            </w:r>
            <w:r w:rsidRPr="00B763A0">
              <w:rPr>
                <w:rFonts w:ascii="GHEA Grapalat" w:hAnsi="GHEA Grapalat"/>
                <w:lang w:val="hy-AM"/>
              </w:rPr>
              <w:t xml:space="preserve"> </w:t>
            </w:r>
            <w:r w:rsidRPr="00B763A0">
              <w:rPr>
                <w:rFonts w:ascii="GHEA Grapalat" w:hAnsi="GHEA Grapalat" w:cs="Sylfaen"/>
                <w:lang w:val="hy-AM"/>
              </w:rPr>
              <w:t>տեղեկատվության</w:t>
            </w:r>
            <w:r w:rsidRPr="00B763A0">
              <w:rPr>
                <w:rFonts w:ascii="GHEA Grapalat" w:hAnsi="GHEA Grapalat"/>
                <w:lang w:val="hy-AM"/>
              </w:rPr>
              <w:t xml:space="preserve"> </w:t>
            </w:r>
            <w:r w:rsidRPr="00B763A0">
              <w:rPr>
                <w:rFonts w:ascii="GHEA Grapalat" w:hAnsi="GHEA Grapalat" w:cs="Sylfaen"/>
                <w:lang w:val="hy-AM"/>
              </w:rPr>
              <w:t>վերլուծություն</w:t>
            </w:r>
            <w:r w:rsidRPr="00B763A0">
              <w:rPr>
                <w:rFonts w:ascii="GHEA Grapalat" w:hAnsi="GHEA Grapalat"/>
                <w:lang w:val="hy-AM"/>
              </w:rPr>
              <w:t xml:space="preserve">  </w:t>
            </w:r>
            <w:r w:rsidRPr="00B763A0">
              <w:rPr>
                <w:rFonts w:ascii="GHEA Grapalat" w:hAnsi="GHEA Grapalat" w:cs="Sylfaen"/>
                <w:lang w:val="hy-AM"/>
              </w:rPr>
              <w:t>և</w:t>
            </w:r>
            <w:r w:rsidRPr="00B763A0">
              <w:rPr>
                <w:rFonts w:ascii="GHEA Grapalat" w:hAnsi="GHEA Grapalat"/>
                <w:lang w:val="hy-AM"/>
              </w:rPr>
              <w:t xml:space="preserve"> </w:t>
            </w:r>
            <w:r w:rsidRPr="00B763A0">
              <w:rPr>
                <w:rFonts w:ascii="GHEA Grapalat" w:hAnsi="GHEA Grapalat" w:cs="Sylfaen"/>
                <w:lang w:val="hy-AM"/>
              </w:rPr>
              <w:t>տրամադրում</w:t>
            </w:r>
            <w:r w:rsidRPr="002C263F">
              <w:rPr>
                <w:rFonts w:ascii="GHEA Grapalat" w:hAnsi="GHEA Grapalat" w:cs="Sylfaen"/>
                <w:lang w:val="hy-AM"/>
              </w:rPr>
              <w:t>,</w:t>
            </w:r>
          </w:p>
          <w:p w:rsidR="00DE12F5" w:rsidRPr="00CD7AD1" w:rsidRDefault="00DE12F5" w:rsidP="00DE12F5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567" w:right="246" w:hanging="436"/>
              <w:jc w:val="both"/>
              <w:rPr>
                <w:rFonts w:ascii="GHEA Grapalat" w:hAnsi="GHEA Grapalat"/>
                <w:lang w:val="hy-AM"/>
              </w:rPr>
            </w:pPr>
            <w:r w:rsidRPr="00B763A0">
              <w:rPr>
                <w:rFonts w:ascii="GHEA Grapalat" w:hAnsi="GHEA Grapalat" w:cs="Sylfaen"/>
                <w:lang w:val="hy-AM"/>
              </w:rPr>
              <w:t>Ճշգրիտ և ժամանակին</w:t>
            </w:r>
            <w:r w:rsidRPr="00B763A0">
              <w:rPr>
                <w:rFonts w:ascii="GHEA Grapalat" w:hAnsi="GHEA Grapalat"/>
                <w:lang w:val="hy-AM"/>
              </w:rPr>
              <w:t xml:space="preserve"> </w:t>
            </w:r>
            <w:r w:rsidRPr="00B763A0">
              <w:rPr>
                <w:rFonts w:ascii="GHEA Grapalat" w:hAnsi="GHEA Grapalat" w:cs="Sylfaen"/>
                <w:lang w:val="hy-AM"/>
              </w:rPr>
              <w:t>մուտքագրել առցանց</w:t>
            </w:r>
            <w:r w:rsidRPr="00B763A0">
              <w:rPr>
                <w:rFonts w:ascii="GHEA Grapalat" w:hAnsi="GHEA Grapalat"/>
                <w:lang w:val="hy-AM"/>
              </w:rPr>
              <w:t xml:space="preserve"> </w:t>
            </w:r>
            <w:r w:rsidRPr="00B763A0">
              <w:rPr>
                <w:rFonts w:ascii="GHEA Grapalat" w:hAnsi="GHEA Grapalat" w:cs="Sylfaen"/>
                <w:lang w:val="hy-AM"/>
              </w:rPr>
              <w:t>ջրաչափական</w:t>
            </w:r>
            <w:r w:rsidRPr="00B763A0">
              <w:rPr>
                <w:rFonts w:ascii="GHEA Grapalat" w:hAnsi="GHEA Grapalat"/>
                <w:lang w:val="hy-AM"/>
              </w:rPr>
              <w:t xml:space="preserve"> </w:t>
            </w:r>
            <w:r w:rsidRPr="00B763A0">
              <w:rPr>
                <w:rFonts w:ascii="GHEA Grapalat" w:hAnsi="GHEA Grapalat" w:cs="Sylfaen"/>
                <w:lang w:val="hy-AM"/>
              </w:rPr>
              <w:t>սարքավորումների</w:t>
            </w:r>
            <w:r w:rsidRPr="00B763A0">
              <w:rPr>
                <w:rFonts w:ascii="GHEA Grapalat" w:hAnsi="GHEA Grapalat"/>
                <w:lang w:val="hy-AM"/>
              </w:rPr>
              <w:t xml:space="preserve"> </w:t>
            </w:r>
            <w:r w:rsidRPr="00B763A0">
              <w:rPr>
                <w:rFonts w:ascii="GHEA Grapalat" w:hAnsi="GHEA Grapalat" w:cs="Sylfaen"/>
                <w:lang w:val="hy-AM"/>
              </w:rPr>
              <w:t>տվյալները,</w:t>
            </w:r>
            <w:r w:rsidRPr="00B763A0">
              <w:rPr>
                <w:rFonts w:ascii="GHEA Grapalat" w:hAnsi="GHEA Grapalat"/>
                <w:lang w:val="hy-AM"/>
              </w:rPr>
              <w:t xml:space="preserve"> </w:t>
            </w:r>
            <w:r w:rsidRPr="00B763A0">
              <w:rPr>
                <w:rFonts w:ascii="GHEA Grapalat" w:hAnsi="GHEA Grapalat" w:cs="Sylfaen"/>
                <w:lang w:val="hy-AM"/>
              </w:rPr>
              <w:t>ամփոփել</w:t>
            </w:r>
            <w:r w:rsidRPr="00B763A0">
              <w:rPr>
                <w:rFonts w:ascii="GHEA Grapalat" w:hAnsi="GHEA Grapalat"/>
                <w:lang w:val="hy-AM"/>
              </w:rPr>
              <w:t xml:space="preserve"> ինչպես նաև այդ </w:t>
            </w:r>
            <w:r w:rsidRPr="00B763A0">
              <w:rPr>
                <w:rFonts w:ascii="GHEA Grapalat" w:hAnsi="GHEA Grapalat" w:cs="Sylfaen"/>
                <w:lang w:val="hy-AM"/>
              </w:rPr>
              <w:t>տվյալների</w:t>
            </w:r>
            <w:r w:rsidRPr="00B763A0">
              <w:rPr>
                <w:rFonts w:ascii="GHEA Grapalat" w:hAnsi="GHEA Grapalat"/>
                <w:lang w:val="hy-AM"/>
              </w:rPr>
              <w:t xml:space="preserve"> </w:t>
            </w:r>
            <w:r w:rsidRPr="00B763A0">
              <w:rPr>
                <w:rFonts w:ascii="GHEA Grapalat" w:hAnsi="GHEA Grapalat" w:cs="Sylfaen"/>
                <w:lang w:val="hy-AM"/>
              </w:rPr>
              <w:t>հիման</w:t>
            </w:r>
            <w:r w:rsidRPr="00B763A0">
              <w:rPr>
                <w:rFonts w:ascii="GHEA Grapalat" w:hAnsi="GHEA Grapalat"/>
                <w:lang w:val="hy-AM"/>
              </w:rPr>
              <w:t xml:space="preserve"> </w:t>
            </w:r>
            <w:r w:rsidRPr="00B763A0">
              <w:rPr>
                <w:rFonts w:ascii="GHEA Grapalat" w:hAnsi="GHEA Grapalat" w:cs="Sylfaen"/>
                <w:lang w:val="hy-AM"/>
              </w:rPr>
              <w:t>վրա</w:t>
            </w:r>
            <w:r w:rsidRPr="00B763A0">
              <w:rPr>
                <w:rFonts w:ascii="GHEA Grapalat" w:hAnsi="GHEA Grapalat"/>
                <w:lang w:val="hy-AM"/>
              </w:rPr>
              <w:t xml:space="preserve"> կատարել </w:t>
            </w:r>
            <w:r w:rsidRPr="00B763A0">
              <w:rPr>
                <w:rFonts w:ascii="GHEA Grapalat" w:hAnsi="GHEA Grapalat" w:cs="Sylfaen"/>
                <w:lang w:val="hy-AM"/>
              </w:rPr>
              <w:t>վերլուծությունների</w:t>
            </w:r>
            <w:r w:rsidRPr="00B763A0">
              <w:rPr>
                <w:rFonts w:ascii="GHEA Grapalat" w:hAnsi="GHEA Grapalat"/>
                <w:lang w:val="hy-AM"/>
              </w:rPr>
              <w:t xml:space="preserve"> </w:t>
            </w:r>
            <w:r w:rsidRPr="00B763A0">
              <w:rPr>
                <w:rFonts w:ascii="GHEA Grapalat" w:hAnsi="GHEA Grapalat" w:cs="Sylfaen"/>
                <w:lang w:val="hy-AM"/>
              </w:rPr>
              <w:t>և</w:t>
            </w:r>
            <w:r w:rsidRPr="00B763A0">
              <w:rPr>
                <w:rFonts w:ascii="GHEA Grapalat" w:hAnsi="GHEA Grapalat"/>
                <w:lang w:val="hy-AM"/>
              </w:rPr>
              <w:t xml:space="preserve"> </w:t>
            </w:r>
            <w:r w:rsidRPr="00B763A0">
              <w:rPr>
                <w:rFonts w:ascii="GHEA Grapalat" w:hAnsi="GHEA Grapalat" w:cs="Sylfaen"/>
                <w:lang w:val="hy-AM"/>
              </w:rPr>
              <w:t>հաշվետվությունների</w:t>
            </w:r>
            <w:r w:rsidRPr="00B763A0">
              <w:rPr>
                <w:rFonts w:ascii="GHEA Grapalat" w:hAnsi="GHEA Grapalat"/>
                <w:lang w:val="hy-AM"/>
              </w:rPr>
              <w:t xml:space="preserve"> </w:t>
            </w:r>
            <w:r w:rsidRPr="00B763A0">
              <w:rPr>
                <w:rFonts w:ascii="GHEA Grapalat" w:hAnsi="GHEA Grapalat" w:cs="Sylfaen"/>
                <w:lang w:val="hy-AM"/>
              </w:rPr>
              <w:t>կազմման</w:t>
            </w:r>
            <w:r w:rsidRPr="00B763A0">
              <w:rPr>
                <w:rFonts w:ascii="GHEA Grapalat" w:hAnsi="GHEA Grapalat"/>
                <w:lang w:val="hy-AM"/>
              </w:rPr>
              <w:t xml:space="preserve"> </w:t>
            </w:r>
            <w:r w:rsidRPr="00B763A0">
              <w:rPr>
                <w:rFonts w:ascii="GHEA Grapalat" w:hAnsi="GHEA Grapalat" w:cs="Sylfaen"/>
                <w:lang w:val="hy-AM"/>
              </w:rPr>
              <w:t>աշխատանքներ</w:t>
            </w:r>
            <w:r w:rsidRPr="002C263F">
              <w:rPr>
                <w:rFonts w:ascii="GHEA Grapalat" w:hAnsi="GHEA Grapalat" w:cs="Sylfaen"/>
                <w:lang w:val="hy-AM"/>
              </w:rPr>
              <w:t>,</w:t>
            </w:r>
          </w:p>
          <w:p w:rsidR="00DE12F5" w:rsidRPr="00CD7AD1" w:rsidRDefault="00DE12F5" w:rsidP="00DE12F5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567" w:right="246" w:hanging="436"/>
              <w:jc w:val="both"/>
              <w:rPr>
                <w:rFonts w:ascii="GHEA Grapalat" w:hAnsi="GHEA Grapalat"/>
                <w:lang w:val="hy-AM"/>
              </w:rPr>
            </w:pPr>
            <w:r w:rsidRPr="00CD7AD1">
              <w:rPr>
                <w:rFonts w:ascii="GHEA Grapalat" w:hAnsi="GHEA Grapalat" w:cs="Sylfaen"/>
                <w:lang w:val="hy-AM"/>
              </w:rPr>
              <w:t>Վ</w:t>
            </w:r>
            <w:r>
              <w:rPr>
                <w:rFonts w:ascii="GHEA Grapalat" w:hAnsi="GHEA Grapalat" w:cs="Sylfaen"/>
                <w:lang w:val="hy-AM"/>
              </w:rPr>
              <w:t>երլուծ</w:t>
            </w:r>
            <w:r w:rsidRPr="00CD7AD1">
              <w:rPr>
                <w:rFonts w:ascii="GHEA Grapalat" w:hAnsi="GHEA Grapalat" w:cs="Sylfaen"/>
                <w:lang w:val="hy-AM"/>
              </w:rPr>
              <w:t>ել</w:t>
            </w:r>
            <w:r>
              <w:rPr>
                <w:rFonts w:ascii="GHEA Grapalat" w:hAnsi="GHEA Grapalat"/>
                <w:lang w:val="hy-AM"/>
              </w:rPr>
              <w:t xml:space="preserve"> և հաշվառ</w:t>
            </w:r>
            <w:r w:rsidRPr="00CD7AD1">
              <w:rPr>
                <w:rFonts w:ascii="GHEA Grapalat" w:hAnsi="GHEA Grapalat"/>
                <w:lang w:val="hy-AM"/>
              </w:rPr>
              <w:t>ել գետերի տարբեր հատվածներում բնապահպանական թողքի մեծություն</w:t>
            </w:r>
            <w:r>
              <w:rPr>
                <w:rFonts w:ascii="GHEA Grapalat" w:hAnsi="GHEA Grapalat"/>
                <w:lang w:val="hy-AM"/>
              </w:rPr>
              <w:t>ներ</w:t>
            </w:r>
            <w:r w:rsidRPr="00CD7AD1">
              <w:rPr>
                <w:rFonts w:ascii="GHEA Grapalat" w:hAnsi="GHEA Grapalat"/>
                <w:lang w:val="hy-AM"/>
              </w:rPr>
              <w:t xml:space="preserve">ը </w:t>
            </w:r>
          </w:p>
          <w:p w:rsidR="00DE12F5" w:rsidRPr="00B763A0" w:rsidRDefault="00DE12F5" w:rsidP="00DE12F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67" w:right="246" w:hanging="43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763A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Ուսումնասիրել ոլորտին առնչվող իրավական ակտերը, միջազգային համագործակցության փաստաթղթերը, ռազմավարական ծրագրերը, նախագծերը և իր լիազորությունների շրջանակներում պատրաստել և </w:t>
            </w:r>
            <w:r w:rsidR="009E5B8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պետին </w:t>
            </w:r>
            <w:r w:rsidRPr="00B763A0">
              <w:rPr>
                <w:rFonts w:ascii="GHEA Grapalat" w:hAnsi="GHEA Grapalat" w:cs="Sylfaen"/>
                <w:sz w:val="24"/>
                <w:szCs w:val="24"/>
                <w:lang w:val="hy-AM"/>
              </w:rPr>
              <w:t>տրամադրել դրանց վերաբերյալ առաջարկություններ և կարծիքներ</w:t>
            </w:r>
            <w:r w:rsidRPr="00A276B7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</w:p>
          <w:p w:rsidR="00DE12F5" w:rsidRPr="00CD7AD1" w:rsidRDefault="00DE12F5" w:rsidP="00DE12F5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567" w:right="246" w:hanging="436"/>
              <w:jc w:val="both"/>
              <w:rPr>
                <w:rFonts w:ascii="GHEA Grapalat" w:hAnsi="GHEA Grapalat"/>
                <w:lang w:val="hy-AM"/>
              </w:rPr>
            </w:pPr>
            <w:r w:rsidRPr="00B763A0">
              <w:rPr>
                <w:rFonts w:ascii="GHEA Grapalat" w:hAnsi="GHEA Grapalat" w:cs="Sylfaen"/>
                <w:lang w:val="hy-AM"/>
              </w:rPr>
              <w:t>Ուսումնասիրել</w:t>
            </w:r>
            <w:r>
              <w:rPr>
                <w:rFonts w:ascii="GHEA Grapalat" w:hAnsi="GHEA Grapalat"/>
                <w:lang w:val="hy-AM"/>
              </w:rPr>
              <w:t xml:space="preserve"> ոլորտին առ</w:t>
            </w:r>
            <w:r w:rsidRPr="00B763A0">
              <w:rPr>
                <w:rFonts w:ascii="GHEA Grapalat" w:hAnsi="GHEA Grapalat"/>
                <w:lang w:val="hy-AM"/>
              </w:rPr>
              <w:t>նչվող քաղաքացիների առաջարկությունները, դիմումները, բողոքները և դրանց արդյունքների հիման վրա պատրաստել պատասխան գրություններ</w:t>
            </w:r>
            <w:r w:rsidRPr="00CD7AD1">
              <w:rPr>
                <w:rFonts w:ascii="GHEA Grapalat" w:hAnsi="GHEA Grapalat"/>
                <w:lang w:val="hy-AM"/>
              </w:rPr>
              <w:t>,</w:t>
            </w:r>
          </w:p>
          <w:p w:rsidR="00DE12F5" w:rsidRPr="00CD7AD1" w:rsidRDefault="009E5B82" w:rsidP="00DE12F5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567" w:right="246" w:hanging="436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Ջ</w:t>
            </w:r>
            <w:r w:rsidR="00DE12F5" w:rsidRPr="00CD7AD1">
              <w:rPr>
                <w:rFonts w:ascii="GHEA Grapalat" w:hAnsi="GHEA Grapalat" w:cs="Sylfaen"/>
                <w:lang w:val="hy-AM"/>
              </w:rPr>
              <w:t>րօգտագործողներին</w:t>
            </w:r>
            <w:r w:rsidR="00DE12F5" w:rsidRPr="00CD7AD1">
              <w:rPr>
                <w:rFonts w:ascii="GHEA Grapalat" w:hAnsi="GHEA Grapalat"/>
                <w:lang w:val="hy-AM"/>
              </w:rPr>
              <w:t xml:space="preserve"> </w:t>
            </w:r>
            <w:r w:rsidR="00DE12F5" w:rsidRPr="00CD7AD1">
              <w:rPr>
                <w:rFonts w:ascii="GHEA Grapalat" w:hAnsi="GHEA Grapalat" w:cs="Sylfaen"/>
                <w:lang w:val="hy-AM"/>
              </w:rPr>
              <w:t xml:space="preserve">և </w:t>
            </w:r>
            <w:r w:rsidR="00DE12F5" w:rsidRPr="00CD7AD1">
              <w:rPr>
                <w:rFonts w:ascii="GHEA Grapalat" w:hAnsi="GHEA Grapalat"/>
                <w:lang w:val="hy-AM"/>
              </w:rPr>
              <w:t xml:space="preserve"> </w:t>
            </w:r>
            <w:r w:rsidR="00DE12F5" w:rsidRPr="00CD7AD1">
              <w:rPr>
                <w:rFonts w:ascii="GHEA Grapalat" w:hAnsi="GHEA Grapalat" w:cs="Sylfaen"/>
                <w:lang w:val="hy-AM"/>
              </w:rPr>
              <w:t>շահագրգիռ անձանց ինչպես նաև շահագրգիռ պետական կառավարման և տեղական ինքնակառավարման մարմիններին` ըստ պաշտոնական հարցման, տրամադրել տեղեկատվություն,</w:t>
            </w:r>
          </w:p>
          <w:p w:rsidR="00DE12F5" w:rsidRPr="00B763A0" w:rsidRDefault="009E5B82" w:rsidP="00DE12F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67" w:right="246" w:hanging="43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Տ</w:t>
            </w:r>
            <w:r w:rsidR="00DE12F5" w:rsidRPr="00B763A0">
              <w:rPr>
                <w:rFonts w:ascii="GHEA Grapalat" w:hAnsi="GHEA Grapalat" w:cs="Sylfaen"/>
                <w:sz w:val="24"/>
                <w:szCs w:val="24"/>
                <w:lang w:val="hy-AM"/>
              </w:rPr>
              <w:t>րամադրել</w:t>
            </w:r>
            <w:r w:rsidR="00DE12F5" w:rsidRPr="00B763A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E12F5" w:rsidRPr="00B763A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="00DE12F5" w:rsidRPr="00B763A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E12F5" w:rsidRPr="00B763A0">
              <w:rPr>
                <w:rFonts w:ascii="GHEA Grapalat" w:hAnsi="GHEA Grapalat" w:cs="Sylfaen"/>
                <w:sz w:val="24"/>
                <w:szCs w:val="24"/>
                <w:lang w:val="hy-AM"/>
              </w:rPr>
              <w:t>իր</w:t>
            </w:r>
            <w:r w:rsidR="00DE12F5" w:rsidRPr="00B763A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E12F5" w:rsidRPr="00B763A0">
              <w:rPr>
                <w:rFonts w:ascii="GHEA Grapalat" w:hAnsi="GHEA Grapalat" w:cs="Sylfaen"/>
                <w:sz w:val="24"/>
                <w:szCs w:val="24"/>
                <w:lang w:val="hy-AM"/>
              </w:rPr>
              <w:t>կողմից</w:t>
            </w:r>
            <w:r w:rsidR="00DE12F5" w:rsidRPr="00B763A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E12F5" w:rsidRPr="00B763A0">
              <w:rPr>
                <w:rFonts w:ascii="GHEA Grapalat" w:hAnsi="GHEA Grapalat" w:cs="Sylfaen"/>
                <w:sz w:val="24"/>
                <w:szCs w:val="24"/>
                <w:lang w:val="hy-AM"/>
              </w:rPr>
              <w:t>սպասարկվող</w:t>
            </w:r>
            <w:r w:rsidR="00DE12F5" w:rsidRPr="00B763A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E12F5" w:rsidRPr="00B763A0">
              <w:rPr>
                <w:rFonts w:ascii="GHEA Grapalat" w:hAnsi="GHEA Grapalat" w:cs="Sylfaen"/>
                <w:sz w:val="24"/>
                <w:szCs w:val="24"/>
                <w:lang w:val="hy-AM"/>
              </w:rPr>
              <w:t>ոլորտին</w:t>
            </w:r>
            <w:r w:rsidR="00DE12F5" w:rsidRPr="00B763A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E12F5" w:rsidRPr="00B763A0">
              <w:rPr>
                <w:rFonts w:ascii="GHEA Grapalat" w:hAnsi="GHEA Grapalat" w:cs="Sylfaen"/>
                <w:sz w:val="24"/>
                <w:szCs w:val="24"/>
                <w:lang w:val="hy-AM"/>
              </w:rPr>
              <w:t>առնչվող</w:t>
            </w:r>
            <w:r w:rsidR="00DE12F5" w:rsidRPr="00B763A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E12F5" w:rsidRPr="00B763A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համապատասխան</w:t>
            </w:r>
            <w:r w:rsidR="00DE12F5" w:rsidRPr="00B763A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E12F5" w:rsidRPr="00B763A0">
              <w:rPr>
                <w:rFonts w:ascii="GHEA Grapalat" w:hAnsi="GHEA Grapalat" w:cs="Sylfaen"/>
                <w:sz w:val="24"/>
                <w:szCs w:val="24"/>
                <w:lang w:val="hy-AM"/>
              </w:rPr>
              <w:t>մարմիններում</w:t>
            </w:r>
            <w:r w:rsidR="00DE12F5" w:rsidRPr="00B763A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E12F5" w:rsidRPr="00B763A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կատարվող</w:t>
            </w:r>
            <w:r w:rsidR="00DE12F5" w:rsidRPr="00B763A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E12F5" w:rsidRPr="00B763A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="00DE12F5" w:rsidRPr="00B763A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E12F5" w:rsidRPr="00B763A0">
              <w:rPr>
                <w:rFonts w:ascii="GHEA Grapalat" w:hAnsi="GHEA Grapalat" w:cs="Sylfaen"/>
                <w:sz w:val="24"/>
                <w:szCs w:val="24"/>
                <w:lang w:val="hy-AM"/>
              </w:rPr>
              <w:t>վիճակի</w:t>
            </w:r>
            <w:r w:rsidR="00DE12F5" w:rsidRPr="00B763A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E12F5" w:rsidRPr="00B763A0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="00DE12F5" w:rsidRPr="00CD7AD1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="00DE12F5" w:rsidRPr="00B763A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DE12F5" w:rsidRPr="00DE12F5" w:rsidRDefault="00DE12F5" w:rsidP="00DE12F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67" w:right="246" w:hanging="436"/>
              <w:jc w:val="both"/>
              <w:rPr>
                <w:rFonts w:ascii="GHEA Grapalat" w:hAnsi="GHEA Grapalat"/>
                <w:color w:val="FF0000"/>
                <w:lang w:val="hy-AM"/>
              </w:rPr>
            </w:pPr>
            <w:r w:rsidRPr="00923066">
              <w:rPr>
                <w:rFonts w:ascii="GHEA Grapalat" w:hAnsi="GHEA Grapalat" w:cs="Sylfaen"/>
                <w:sz w:val="24"/>
                <w:szCs w:val="24"/>
                <w:lang w:val="hy-AM"/>
              </w:rPr>
              <w:t>Իր</w:t>
            </w:r>
            <w:r w:rsidRPr="00923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23066">
              <w:rPr>
                <w:rFonts w:ascii="GHEA Grapalat" w:hAnsi="GHEA Grapalat" w:cs="Sylfaen"/>
                <w:sz w:val="24"/>
                <w:szCs w:val="24"/>
                <w:lang w:val="hy-AM"/>
              </w:rPr>
              <w:t>լիազորությունների</w:t>
            </w:r>
            <w:r w:rsidRPr="00923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23066">
              <w:rPr>
                <w:rFonts w:ascii="GHEA Grapalat" w:hAnsi="GHEA Grapalat" w:cs="Sylfaen"/>
                <w:sz w:val="24"/>
                <w:szCs w:val="24"/>
                <w:lang w:val="hy-AM"/>
              </w:rPr>
              <w:t>շրջանակներում</w:t>
            </w:r>
            <w:r w:rsidRPr="00923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23066">
              <w:rPr>
                <w:rFonts w:ascii="GHEA Grapalat" w:hAnsi="GHEA Grapalat" w:cs="Sylfaen"/>
                <w:sz w:val="24"/>
                <w:szCs w:val="24"/>
                <w:lang w:val="hy-AM"/>
              </w:rPr>
              <w:t>պատրաստել</w:t>
            </w:r>
            <w:r w:rsidRPr="00923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23066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923066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23066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923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23066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23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23066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923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23066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գրություններ,</w:t>
            </w:r>
            <w:r w:rsidRPr="00923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ինչպես նաև </w:t>
            </w:r>
            <w:r w:rsidRPr="00923066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</w:t>
            </w:r>
            <w:r w:rsidRPr="00923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23066">
              <w:rPr>
                <w:rFonts w:ascii="GHEA Grapalat" w:hAnsi="GHEA Grapalat" w:cs="Sylfaen"/>
                <w:sz w:val="24"/>
                <w:szCs w:val="24"/>
                <w:lang w:val="hy-AM"/>
              </w:rPr>
              <w:t>պետի</w:t>
            </w:r>
            <w:r w:rsidRPr="00923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23066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հանձնարարությամբ՝ բաժնի</w:t>
            </w:r>
            <w:r w:rsidRPr="00923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23066">
              <w:rPr>
                <w:rFonts w:ascii="GHEA Grapalat" w:hAnsi="GHEA Grapalat" w:cs="Sylfaen"/>
                <w:sz w:val="24"/>
                <w:szCs w:val="24"/>
                <w:lang w:val="hy-AM"/>
              </w:rPr>
              <w:t>առջև</w:t>
            </w:r>
            <w:r w:rsidRPr="00923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23066">
              <w:rPr>
                <w:rFonts w:ascii="GHEA Grapalat" w:hAnsi="GHEA Grapalat" w:cs="Sylfaen"/>
                <w:sz w:val="24"/>
                <w:szCs w:val="24"/>
                <w:lang w:val="hy-AM"/>
              </w:rPr>
              <w:t>դրված</w:t>
            </w:r>
            <w:r w:rsidRPr="00923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23066">
              <w:rPr>
                <w:rFonts w:ascii="GHEA Grapalat" w:hAnsi="GHEA Grapalat" w:cs="Sylfaen"/>
                <w:sz w:val="24"/>
                <w:szCs w:val="24"/>
                <w:lang w:val="hy-AM"/>
              </w:rPr>
              <w:t>գործառույթներից</w:t>
            </w:r>
            <w:r w:rsidRPr="00923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23066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23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23066">
              <w:rPr>
                <w:rFonts w:ascii="GHEA Grapalat" w:hAnsi="GHEA Grapalat" w:cs="Sylfaen"/>
                <w:sz w:val="24"/>
                <w:szCs w:val="24"/>
                <w:lang w:val="hy-AM"/>
              </w:rPr>
              <w:t>խնդիրներից</w:t>
            </w:r>
            <w:r w:rsidRPr="00923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23066">
              <w:rPr>
                <w:rFonts w:ascii="GHEA Grapalat" w:hAnsi="GHEA Grapalat" w:cs="Sylfaen"/>
                <w:sz w:val="24"/>
                <w:szCs w:val="24"/>
                <w:lang w:val="hy-AM"/>
              </w:rPr>
              <w:t>բխող</w:t>
            </w:r>
            <w:r w:rsidRPr="009230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23066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23066">
              <w:rPr>
                <w:rFonts w:ascii="GHEA Grapalat" w:hAnsi="GHEA Grapalat"/>
                <w:sz w:val="24"/>
                <w:szCs w:val="24"/>
                <w:lang w:val="hy-AM"/>
              </w:rPr>
              <w:t xml:space="preserve">, զեկույցներ, </w:t>
            </w:r>
            <w:r w:rsidRPr="00923066">
              <w:rPr>
                <w:rFonts w:ascii="GHEA Grapalat" w:hAnsi="GHEA Grapalat" w:cs="Sylfaen"/>
                <w:sz w:val="24"/>
                <w:szCs w:val="24"/>
                <w:lang w:val="hy-AM"/>
              </w:rPr>
              <w:t>եզրակացություններ,</w:t>
            </w:r>
          </w:p>
          <w:p w:rsidR="00482BED" w:rsidRPr="009E5B82" w:rsidRDefault="00DE12F5" w:rsidP="00DE12F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67" w:right="246" w:hanging="436"/>
              <w:jc w:val="both"/>
              <w:rPr>
                <w:rFonts w:ascii="GHEA Grapalat" w:hAnsi="GHEA Grapalat"/>
                <w:color w:val="FF0000"/>
                <w:lang w:val="hy-AM"/>
              </w:rPr>
            </w:pPr>
            <w:r w:rsidRPr="00A276B7">
              <w:rPr>
                <w:rFonts w:ascii="GHEA Grapalat" w:hAnsi="GHEA Grapalat" w:cs="GHEA Grapalat"/>
                <w:sz w:val="24"/>
                <w:szCs w:val="24"/>
                <w:lang w:val="hy-AM"/>
              </w:rPr>
              <w:t>Հ</w:t>
            </w:r>
            <w:r w:rsidRPr="00B763A0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ամաձայնեցնել նախարարության շահագրգիռ ստորաբաժանումների և շահագրգիռ գերատեսչությունների հետ ինչպես նաև դիտողությունների և առաջարկությունների հիման վրա  լրամշակել  </w:t>
            </w:r>
            <w:r w:rsidRPr="00B763A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իրավական</w:t>
            </w:r>
            <w:r w:rsidRPr="00B763A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763A0">
              <w:rPr>
                <w:rFonts w:ascii="GHEA Grapalat" w:hAnsi="GHEA Grapalat" w:cs="Sylfaen"/>
                <w:sz w:val="24"/>
                <w:szCs w:val="24"/>
                <w:lang w:val="hy-AM"/>
              </w:rPr>
              <w:t>ակտերի</w:t>
            </w:r>
            <w:r w:rsidRPr="00B763A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763A0"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նախագծերը</w:t>
            </w:r>
            <w:r w:rsidRPr="00B763A0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 և ներկայացնել բաժնի պետին</w:t>
            </w:r>
            <w:r w:rsidRPr="00A276B7">
              <w:rPr>
                <w:rFonts w:ascii="GHEA Grapalat" w:hAnsi="GHEA Grapalat" w:cs="GHEA Grapalat"/>
                <w:sz w:val="24"/>
                <w:szCs w:val="24"/>
                <w:lang w:val="hy-AM"/>
              </w:rPr>
              <w:t>,</w:t>
            </w:r>
          </w:p>
          <w:p w:rsidR="009E5B82" w:rsidRPr="00042FAD" w:rsidRDefault="009E5B82" w:rsidP="009E5B82">
            <w:pPr>
              <w:pStyle w:val="ListParagraph"/>
              <w:spacing w:after="0" w:line="240" w:lineRule="auto"/>
              <w:ind w:left="567" w:right="246"/>
              <w:jc w:val="both"/>
              <w:rPr>
                <w:rFonts w:ascii="GHEA Grapalat" w:hAnsi="GHEA Grapalat"/>
                <w:color w:val="FF0000"/>
                <w:lang w:val="hy-AM"/>
              </w:rPr>
            </w:pPr>
          </w:p>
        </w:tc>
      </w:tr>
      <w:tr w:rsidR="00D61808" w:rsidRPr="002A386B" w:rsidTr="00F9660C">
        <w:tc>
          <w:tcPr>
            <w:tcW w:w="9747" w:type="dxa"/>
            <w:shd w:val="clear" w:color="auto" w:fill="auto"/>
          </w:tcPr>
          <w:p w:rsidR="00510130" w:rsidRPr="002A386B" w:rsidRDefault="00510130" w:rsidP="00510130">
            <w:pPr>
              <w:pStyle w:val="NormalWeb"/>
              <w:ind w:right="1"/>
              <w:jc w:val="center"/>
              <w:rPr>
                <w:rFonts w:ascii="GHEA Grapalat" w:hAnsi="GHEA Grapalat"/>
                <w:lang w:val="af-ZA"/>
              </w:rPr>
            </w:pPr>
            <w:r w:rsidRPr="002A386B">
              <w:rPr>
                <w:rFonts w:ascii="GHEA Grapalat" w:hAnsi="GHEA Grapalat"/>
                <w:b/>
                <w:bCs/>
                <w:lang w:val="af-ZA"/>
              </w:rPr>
              <w:lastRenderedPageBreak/>
              <w:t xml:space="preserve">3. </w:t>
            </w:r>
            <w:r w:rsidRPr="00DC6391">
              <w:rPr>
                <w:rFonts w:ascii="GHEA Grapalat" w:hAnsi="GHEA Grapalat" w:cs="Sylfaen"/>
                <w:b/>
                <w:bCs/>
                <w:lang w:val="hy-AM"/>
              </w:rPr>
              <w:t>Պաշտոնին</w:t>
            </w:r>
            <w:r>
              <w:rPr>
                <w:rFonts w:ascii="GHEA Grapalat" w:hAnsi="GHEA Grapalat" w:cs="Sylfaen"/>
                <w:b/>
                <w:bCs/>
                <w:lang w:val="hy-AM"/>
              </w:rPr>
              <w:t xml:space="preserve"> </w:t>
            </w:r>
            <w:r w:rsidRPr="00DC6391">
              <w:rPr>
                <w:rFonts w:ascii="GHEA Grapalat" w:hAnsi="GHEA Grapalat" w:cs="Sylfaen"/>
                <w:b/>
                <w:bCs/>
                <w:lang w:val="hy-AM"/>
              </w:rPr>
              <w:t>ներկայացվող</w:t>
            </w:r>
            <w:r>
              <w:rPr>
                <w:rFonts w:ascii="GHEA Grapalat" w:hAnsi="GHEA Grapalat" w:cs="Sylfaen"/>
                <w:b/>
                <w:bCs/>
                <w:lang w:val="hy-AM"/>
              </w:rPr>
              <w:t xml:space="preserve"> </w:t>
            </w:r>
            <w:r w:rsidRPr="00DC6391">
              <w:rPr>
                <w:rFonts w:ascii="GHEA Grapalat" w:hAnsi="GHEA Grapalat" w:cs="Sylfaen"/>
                <w:b/>
                <w:bCs/>
                <w:lang w:val="hy-AM"/>
              </w:rPr>
              <w:t>պահանջները</w:t>
            </w:r>
          </w:p>
          <w:p w:rsidR="00510130" w:rsidRDefault="00510130" w:rsidP="00510130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lang w:val="hy-AM"/>
              </w:rPr>
            </w:pPr>
            <w:r w:rsidRPr="00FD6FDA">
              <w:rPr>
                <w:rFonts w:ascii="GHEA Grapalat" w:hAnsi="GHEA Grapalat"/>
                <w:lang w:val="af-ZA"/>
              </w:rPr>
              <w:t xml:space="preserve">3.1. </w:t>
            </w:r>
            <w:r w:rsidRPr="00DC6391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FD6FDA">
              <w:rPr>
                <w:rFonts w:ascii="GHEA Grapalat" w:hAnsi="GHEA Grapalat"/>
                <w:b/>
                <w:lang w:val="af-ZA"/>
              </w:rPr>
              <w:t xml:space="preserve">, </w:t>
            </w:r>
            <w:r w:rsidRPr="00DC6391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DC6391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510130" w:rsidRDefault="00510130" w:rsidP="00510130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lang w:val="af-ZA"/>
              </w:rPr>
            </w:pPr>
          </w:p>
          <w:tbl>
            <w:tblPr>
              <w:tblStyle w:val="TableGrid"/>
              <w:tblW w:w="9419" w:type="dxa"/>
              <w:tblLayout w:type="fixed"/>
              <w:tblLook w:val="04A0" w:firstRow="1" w:lastRow="0" w:firstColumn="1" w:lastColumn="0" w:noHBand="0" w:noVBand="1"/>
            </w:tblPr>
            <w:tblGrid>
              <w:gridCol w:w="257"/>
              <w:gridCol w:w="1044"/>
              <w:gridCol w:w="1306"/>
              <w:gridCol w:w="1240"/>
              <w:gridCol w:w="717"/>
              <w:gridCol w:w="913"/>
              <w:gridCol w:w="913"/>
              <w:gridCol w:w="717"/>
              <w:gridCol w:w="1054"/>
              <w:gridCol w:w="1258"/>
            </w:tblGrid>
            <w:tr w:rsidR="00510130" w:rsidRPr="004B65F9" w:rsidTr="006B52A2">
              <w:trPr>
                <w:trHeight w:val="634"/>
              </w:trPr>
              <w:tc>
                <w:tcPr>
                  <w:tcW w:w="257" w:type="dxa"/>
                </w:tcPr>
                <w:p w:rsidR="00510130" w:rsidRPr="00363CBD" w:rsidRDefault="00510130" w:rsidP="00510130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363CBD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1</w:t>
                  </w:r>
                </w:p>
              </w:tc>
              <w:tc>
                <w:tcPr>
                  <w:tcW w:w="1044" w:type="dxa"/>
                </w:tcPr>
                <w:p w:rsidR="00510130" w:rsidRPr="00363CBD" w:rsidRDefault="00510130" w:rsidP="00510130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363CBD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 xml:space="preserve">Ուղղություն </w:t>
                  </w:r>
                </w:p>
              </w:tc>
              <w:tc>
                <w:tcPr>
                  <w:tcW w:w="8118" w:type="dxa"/>
                  <w:gridSpan w:val="8"/>
                </w:tcPr>
                <w:p w:rsidR="00510130" w:rsidRPr="00363CBD" w:rsidRDefault="00510130" w:rsidP="00510130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</w:pPr>
                  <w:r w:rsidRPr="00363CBD"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</w:tr>
            <w:tr w:rsidR="00510130" w:rsidRPr="00E24549" w:rsidTr="006B52A2">
              <w:trPr>
                <w:trHeight w:val="943"/>
              </w:trPr>
              <w:tc>
                <w:tcPr>
                  <w:tcW w:w="257" w:type="dxa"/>
                </w:tcPr>
                <w:p w:rsidR="00510130" w:rsidRPr="00C25F54" w:rsidRDefault="00510130" w:rsidP="00510130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C25F54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2</w:t>
                  </w:r>
                </w:p>
              </w:tc>
              <w:tc>
                <w:tcPr>
                  <w:tcW w:w="1044" w:type="dxa"/>
                </w:tcPr>
                <w:p w:rsidR="00510130" w:rsidRPr="005A7E1A" w:rsidRDefault="00510130" w:rsidP="00510130">
                  <w:pPr>
                    <w:spacing w:after="0" w:line="240" w:lineRule="auto"/>
                    <w:rPr>
                      <w:rFonts w:ascii="GHEA Grapalat" w:hAnsi="GHEA Grapalat" w:cs="Arial"/>
                      <w:sz w:val="20"/>
                      <w:szCs w:val="20"/>
                      <w:lang w:val="hy-AM" w:eastAsia="ru-RU"/>
                    </w:rPr>
                  </w:pPr>
                  <w:r w:rsidRPr="005A7E1A">
                    <w:rPr>
                      <w:rFonts w:ascii="GHEA Grapalat" w:hAnsi="GHEA Grapalat" w:cs="Arial"/>
                      <w:sz w:val="20"/>
                      <w:szCs w:val="20"/>
                      <w:lang w:val="hy-AM" w:eastAsia="ru-RU"/>
                    </w:rPr>
                    <w:t>Ոլորտ</w:t>
                  </w:r>
                </w:p>
              </w:tc>
              <w:tc>
                <w:tcPr>
                  <w:tcW w:w="1306" w:type="dxa"/>
                </w:tcPr>
                <w:p w:rsidR="00510130" w:rsidRPr="005A7E1A" w:rsidRDefault="00510130" w:rsidP="00510130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b/>
                      <w:sz w:val="20"/>
                      <w:szCs w:val="20"/>
                      <w:lang w:val="hy-AM"/>
                    </w:rPr>
                  </w:pPr>
                  <w:r w:rsidRPr="005A7E1A">
                    <w:rPr>
                      <w:rFonts w:ascii="GHEA Grapalat" w:eastAsia="Times New Roman" w:hAnsi="GHEA Grapalat" w:cs="Sylfaen"/>
                      <w:sz w:val="20"/>
                      <w:szCs w:val="20"/>
                      <w:lang w:val="hy-AM"/>
                    </w:rPr>
                    <w:t>Կենսաբանական գիտություններ</w:t>
                  </w:r>
                </w:p>
              </w:tc>
              <w:tc>
                <w:tcPr>
                  <w:tcW w:w="1240" w:type="dxa"/>
                </w:tcPr>
                <w:p w:rsidR="00510130" w:rsidRPr="005A7E1A" w:rsidRDefault="00510130" w:rsidP="00510130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sz w:val="20"/>
                      <w:szCs w:val="20"/>
                      <w:lang w:val="hy-AM"/>
                    </w:rPr>
                  </w:pPr>
                  <w:r w:rsidRPr="005A7E1A">
                    <w:rPr>
                      <w:rFonts w:ascii="GHEA Grapalat" w:eastAsia="Times New Roman" w:hAnsi="GHEA Grapalat" w:cs="Sylfaen"/>
                      <w:sz w:val="20"/>
                      <w:szCs w:val="20"/>
                      <w:lang w:val="hy-AM"/>
                    </w:rPr>
                    <w:t>Շրջակա միջավայր</w:t>
                  </w:r>
                </w:p>
              </w:tc>
              <w:tc>
                <w:tcPr>
                  <w:tcW w:w="717" w:type="dxa"/>
                </w:tcPr>
                <w:p w:rsidR="00510130" w:rsidRPr="005A7E1A" w:rsidRDefault="00510130" w:rsidP="00510130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sz w:val="20"/>
                      <w:szCs w:val="20"/>
                      <w:lang w:val="hy-AM"/>
                    </w:rPr>
                  </w:pPr>
                  <w:r w:rsidRPr="005A7E1A">
                    <w:rPr>
                      <w:rFonts w:ascii="GHEA Grapalat" w:eastAsia="Times New Roman" w:hAnsi="GHEA Grapalat" w:cs="Sylfaen"/>
                      <w:sz w:val="20"/>
                      <w:szCs w:val="20"/>
                      <w:lang w:val="hy-AM"/>
                    </w:rPr>
                    <w:t>Քիմիա</w:t>
                  </w:r>
                </w:p>
              </w:tc>
              <w:tc>
                <w:tcPr>
                  <w:tcW w:w="913" w:type="dxa"/>
                </w:tcPr>
                <w:p w:rsidR="00510130" w:rsidRDefault="00510130" w:rsidP="00510130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eastAsia="Times New Roman" w:hAnsi="GHEA Grapalat" w:cs="Sylfaen"/>
                      <w:sz w:val="20"/>
                      <w:szCs w:val="20"/>
                      <w:lang w:val="hy-AM"/>
                    </w:rPr>
                    <w:t>Մաթեմատիկա և վիճակագրություն</w:t>
                  </w:r>
                </w:p>
              </w:tc>
              <w:tc>
                <w:tcPr>
                  <w:tcW w:w="913" w:type="dxa"/>
                </w:tcPr>
                <w:p w:rsidR="00510130" w:rsidRPr="005A7E1A" w:rsidRDefault="00510130" w:rsidP="00510130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sz w:val="20"/>
                      <w:szCs w:val="20"/>
                      <w:lang w:val="hy-AM"/>
                    </w:rPr>
                  </w:pPr>
                  <w:r w:rsidRPr="005A7E1A">
                    <w:rPr>
                      <w:rFonts w:ascii="GHEA Grapalat" w:eastAsia="Times New Roman" w:hAnsi="GHEA Grapalat" w:cs="Sylfaen"/>
                      <w:sz w:val="20"/>
                      <w:szCs w:val="20"/>
                      <w:lang w:val="hy-AM"/>
                    </w:rPr>
                    <w:t xml:space="preserve">Ֆիզիկական գիտություններ </w:t>
                  </w:r>
                </w:p>
              </w:tc>
              <w:tc>
                <w:tcPr>
                  <w:tcW w:w="3026" w:type="dxa"/>
                  <w:gridSpan w:val="3"/>
                </w:tcPr>
                <w:p w:rsidR="00510130" w:rsidRPr="005A7E1A" w:rsidRDefault="00510130" w:rsidP="00510130">
                  <w:pPr>
                    <w:spacing w:after="0" w:line="240" w:lineRule="auto"/>
                    <w:ind w:right="1066"/>
                    <w:rPr>
                      <w:rFonts w:ascii="GHEA Grapalat" w:eastAsia="Times New Roman" w:hAnsi="GHEA Grapalat" w:cs="Sylfaen"/>
                      <w:sz w:val="20"/>
                      <w:szCs w:val="20"/>
                      <w:lang w:val="hy-AM"/>
                    </w:rPr>
                  </w:pPr>
                  <w:r w:rsidRPr="005A7E1A">
                    <w:rPr>
                      <w:rFonts w:ascii="GHEA Grapalat" w:eastAsia="Times New Roman" w:hAnsi="GHEA Grapalat" w:cs="Sylfaen"/>
                      <w:sz w:val="20"/>
                      <w:szCs w:val="20"/>
                      <w:lang w:val="hy-AM"/>
                    </w:rPr>
                    <w:t>Գիտություններ երկրի մասին</w:t>
                  </w:r>
                </w:p>
              </w:tc>
            </w:tr>
            <w:tr w:rsidR="00510130" w:rsidRPr="004B65F9" w:rsidTr="006B52A2">
              <w:trPr>
                <w:trHeight w:val="1353"/>
              </w:trPr>
              <w:tc>
                <w:tcPr>
                  <w:tcW w:w="257" w:type="dxa"/>
                </w:tcPr>
                <w:p w:rsidR="00510130" w:rsidRPr="00C25F54" w:rsidRDefault="00510130" w:rsidP="00510130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C25F54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3</w:t>
                  </w:r>
                </w:p>
              </w:tc>
              <w:tc>
                <w:tcPr>
                  <w:tcW w:w="1044" w:type="dxa"/>
                </w:tcPr>
                <w:p w:rsidR="00510130" w:rsidRPr="005A7E1A" w:rsidRDefault="00510130" w:rsidP="00510130">
                  <w:pPr>
                    <w:spacing w:after="0" w:line="240" w:lineRule="auto"/>
                    <w:rPr>
                      <w:rFonts w:ascii="GHEA Grapalat" w:hAnsi="GHEA Grapalat" w:cs="Arial"/>
                      <w:sz w:val="20"/>
                      <w:szCs w:val="20"/>
                      <w:lang w:val="hy-AM" w:eastAsia="ru-RU"/>
                    </w:rPr>
                  </w:pPr>
                  <w:r w:rsidRPr="005A7E1A">
                    <w:rPr>
                      <w:rFonts w:ascii="GHEA Grapalat" w:hAnsi="GHEA Grapalat" w:cs="Arial"/>
                      <w:sz w:val="20"/>
                      <w:szCs w:val="20"/>
                      <w:lang w:val="hy-AM" w:eastAsia="ru-RU"/>
                    </w:rPr>
                    <w:t>Ենթաոլորտ</w:t>
                  </w:r>
                </w:p>
              </w:tc>
              <w:tc>
                <w:tcPr>
                  <w:tcW w:w="1306" w:type="dxa"/>
                </w:tcPr>
                <w:p w:rsidR="00510130" w:rsidRPr="005A7E1A" w:rsidRDefault="00510130" w:rsidP="00510130">
                  <w:pPr>
                    <w:spacing w:after="0" w:line="240" w:lineRule="auto"/>
                    <w:rPr>
                      <w:rFonts w:ascii="GHEA Grapalat" w:hAnsi="GHEA Grapalat" w:cs="Arial"/>
                      <w:sz w:val="20"/>
                      <w:szCs w:val="20"/>
                      <w:lang w:val="hy-AM" w:eastAsia="ru-RU"/>
                    </w:rPr>
                  </w:pPr>
                  <w:r w:rsidRPr="005A7E1A">
                    <w:rPr>
                      <w:rFonts w:ascii="GHEA Grapalat" w:hAnsi="GHEA Grapalat" w:cs="Arial"/>
                      <w:sz w:val="20"/>
                      <w:szCs w:val="20"/>
                      <w:lang w:val="hy-AM" w:eastAsia="ru-RU"/>
                    </w:rPr>
                    <w:t>Կենսաբանություն կամ Կենսաքիմիա և կենսաֆիզիկա</w:t>
                  </w:r>
                </w:p>
              </w:tc>
              <w:tc>
                <w:tcPr>
                  <w:tcW w:w="1240" w:type="dxa"/>
                </w:tcPr>
                <w:p w:rsidR="00510130" w:rsidRPr="005A7E1A" w:rsidRDefault="00510130" w:rsidP="00510130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sz w:val="20"/>
                      <w:szCs w:val="20"/>
                      <w:lang w:val="hy-AM"/>
                    </w:rPr>
                  </w:pPr>
                  <w:r w:rsidRPr="005A7E1A">
                    <w:rPr>
                      <w:rFonts w:ascii="GHEA Grapalat" w:hAnsi="GHEA Grapalat" w:cs="Arial"/>
                      <w:sz w:val="20"/>
                      <w:szCs w:val="20"/>
                      <w:lang w:val="hy-AM" w:eastAsia="ru-RU"/>
                    </w:rPr>
                    <w:t>Շրջակա միջավայրի գիտություններ կամ Շրջակա միջավայր</w:t>
                  </w:r>
                </w:p>
              </w:tc>
              <w:tc>
                <w:tcPr>
                  <w:tcW w:w="717" w:type="dxa"/>
                </w:tcPr>
                <w:p w:rsidR="00510130" w:rsidRPr="005A7E1A" w:rsidRDefault="00510130" w:rsidP="00510130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sz w:val="20"/>
                      <w:szCs w:val="20"/>
                      <w:lang w:val="hy-AM"/>
                    </w:rPr>
                  </w:pPr>
                  <w:r w:rsidRPr="005A7E1A">
                    <w:rPr>
                      <w:rFonts w:ascii="GHEA Grapalat" w:eastAsia="Times New Roman" w:hAnsi="GHEA Grapalat" w:cs="Sylfaen"/>
                      <w:sz w:val="20"/>
                      <w:szCs w:val="20"/>
                      <w:lang w:val="hy-AM"/>
                    </w:rPr>
                    <w:t>Քիմիա</w:t>
                  </w:r>
                </w:p>
              </w:tc>
              <w:tc>
                <w:tcPr>
                  <w:tcW w:w="913" w:type="dxa"/>
                </w:tcPr>
                <w:p w:rsidR="00510130" w:rsidRDefault="00510130" w:rsidP="00510130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eastAsia="Times New Roman" w:hAnsi="GHEA Grapalat" w:cs="Sylfaen"/>
                      <w:sz w:val="20"/>
                      <w:szCs w:val="20"/>
                      <w:lang w:val="hy-AM"/>
                    </w:rPr>
                    <w:t>Վիճակագրություն</w:t>
                  </w:r>
                </w:p>
              </w:tc>
              <w:tc>
                <w:tcPr>
                  <w:tcW w:w="913" w:type="dxa"/>
                </w:tcPr>
                <w:p w:rsidR="00510130" w:rsidRPr="005A7E1A" w:rsidRDefault="00510130" w:rsidP="00510130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sz w:val="20"/>
                      <w:szCs w:val="20"/>
                      <w:lang w:val="hy-AM"/>
                    </w:rPr>
                  </w:pPr>
                  <w:r w:rsidRPr="005A7E1A">
                    <w:rPr>
                      <w:rFonts w:ascii="GHEA Grapalat" w:eastAsia="Times New Roman" w:hAnsi="GHEA Grapalat" w:cs="Sylfaen"/>
                      <w:sz w:val="20"/>
                      <w:szCs w:val="20"/>
                      <w:lang w:val="hy-AM"/>
                    </w:rPr>
                    <w:t>Ֆիզիկա</w:t>
                  </w:r>
                </w:p>
              </w:tc>
              <w:tc>
                <w:tcPr>
                  <w:tcW w:w="717" w:type="dxa"/>
                </w:tcPr>
                <w:p w:rsidR="00510130" w:rsidRPr="005A7E1A" w:rsidRDefault="00510130" w:rsidP="00510130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sz w:val="20"/>
                      <w:szCs w:val="20"/>
                      <w:lang w:val="hy-AM"/>
                    </w:rPr>
                  </w:pPr>
                  <w:r w:rsidRPr="005A7E1A">
                    <w:rPr>
                      <w:rFonts w:ascii="GHEA Grapalat" w:eastAsia="Times New Roman" w:hAnsi="GHEA Grapalat" w:cs="Sylfaen"/>
                      <w:sz w:val="20"/>
                      <w:szCs w:val="20"/>
                      <w:lang w:val="hy-AM"/>
                    </w:rPr>
                    <w:t>Երկրաբա</w:t>
                  </w:r>
                  <w:r>
                    <w:rPr>
                      <w:rFonts w:ascii="GHEA Grapalat" w:eastAsia="Times New Roman" w:hAnsi="GHEA Grapalat" w:cs="Sylfaen"/>
                      <w:sz w:val="20"/>
                      <w:szCs w:val="20"/>
                      <w:lang w:val="hy-AM"/>
                    </w:rPr>
                    <w:t>-</w:t>
                  </w:r>
                  <w:r w:rsidRPr="005A7E1A">
                    <w:rPr>
                      <w:rFonts w:ascii="GHEA Grapalat" w:eastAsia="Times New Roman" w:hAnsi="GHEA Grapalat" w:cs="Sylfaen"/>
                      <w:sz w:val="20"/>
                      <w:szCs w:val="20"/>
                      <w:lang w:val="hy-AM"/>
                    </w:rPr>
                    <w:t>նություն</w:t>
                  </w:r>
                </w:p>
              </w:tc>
              <w:tc>
                <w:tcPr>
                  <w:tcW w:w="1054" w:type="dxa"/>
                </w:tcPr>
                <w:p w:rsidR="00510130" w:rsidRDefault="00510130" w:rsidP="00510130">
                  <w:pPr>
                    <w:spacing w:after="0" w:line="240" w:lineRule="auto"/>
                    <w:ind w:right="-2265"/>
                    <w:rPr>
                      <w:rFonts w:ascii="GHEA Grapalat" w:eastAsia="Times New Roman" w:hAnsi="GHEA Grapalat" w:cs="Sylfaen"/>
                      <w:sz w:val="20"/>
                      <w:szCs w:val="20"/>
                      <w:lang w:val="hy-AM"/>
                    </w:rPr>
                  </w:pPr>
                  <w:r w:rsidRPr="005A7E1A">
                    <w:rPr>
                      <w:rFonts w:ascii="GHEA Grapalat" w:eastAsia="Times New Roman" w:hAnsi="GHEA Grapalat" w:cs="Sylfaen"/>
                      <w:sz w:val="20"/>
                      <w:szCs w:val="20"/>
                      <w:lang w:val="hy-AM"/>
                    </w:rPr>
                    <w:t>Աշխարհա</w:t>
                  </w:r>
                  <w:r>
                    <w:rPr>
                      <w:rFonts w:ascii="GHEA Grapalat" w:eastAsia="Times New Roman" w:hAnsi="GHEA Grapalat" w:cs="Sylfaen"/>
                      <w:sz w:val="20"/>
                      <w:szCs w:val="20"/>
                      <w:lang w:val="hy-AM"/>
                    </w:rPr>
                    <w:t>-</w:t>
                  </w:r>
                </w:p>
                <w:p w:rsidR="00510130" w:rsidRPr="005A7E1A" w:rsidRDefault="00510130" w:rsidP="00510130">
                  <w:pPr>
                    <w:spacing w:after="0" w:line="240" w:lineRule="auto"/>
                    <w:ind w:right="-2265"/>
                    <w:rPr>
                      <w:rFonts w:ascii="GHEA Grapalat" w:eastAsia="Times New Roman" w:hAnsi="GHEA Grapalat" w:cs="Sylfaen"/>
                      <w:sz w:val="20"/>
                      <w:szCs w:val="20"/>
                      <w:lang w:val="hy-AM"/>
                    </w:rPr>
                  </w:pPr>
                  <w:r w:rsidRPr="005A7E1A">
                    <w:rPr>
                      <w:rFonts w:ascii="GHEA Grapalat" w:eastAsia="Times New Roman" w:hAnsi="GHEA Grapalat" w:cs="Sylfaen"/>
                      <w:sz w:val="20"/>
                      <w:szCs w:val="20"/>
                      <w:lang w:val="hy-AM"/>
                    </w:rPr>
                    <w:t>գրություն</w:t>
                  </w:r>
                </w:p>
                <w:p w:rsidR="00510130" w:rsidRPr="005A7E1A" w:rsidRDefault="00510130" w:rsidP="00510130">
                  <w:pPr>
                    <w:spacing w:after="0" w:line="240" w:lineRule="auto"/>
                    <w:ind w:right="796"/>
                    <w:rPr>
                      <w:rFonts w:ascii="GHEA Grapalat" w:eastAsia="Times New Roman" w:hAnsi="GHEA Grapalat" w:cs="Sylfaen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1254" w:type="dxa"/>
                </w:tcPr>
                <w:p w:rsidR="00510130" w:rsidRPr="005A7E1A" w:rsidRDefault="00510130" w:rsidP="00510130">
                  <w:pPr>
                    <w:spacing w:after="0" w:line="240" w:lineRule="auto"/>
                    <w:ind w:right="-554"/>
                    <w:rPr>
                      <w:rFonts w:ascii="GHEA Grapalat" w:eastAsia="Times New Roman" w:hAnsi="GHEA Grapalat" w:cs="Sylfaen"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eastAsia="Times New Roman" w:hAnsi="GHEA Grapalat" w:cs="Sylfaen"/>
                      <w:sz w:val="20"/>
                      <w:szCs w:val="20"/>
                      <w:lang w:val="hy-AM"/>
                    </w:rPr>
                    <w:t>Գեոմատիկա</w:t>
                  </w:r>
                </w:p>
              </w:tc>
            </w:tr>
            <w:tr w:rsidR="00510130" w:rsidRPr="004B65F9" w:rsidTr="006B52A2">
              <w:trPr>
                <w:trHeight w:val="308"/>
              </w:trPr>
              <w:tc>
                <w:tcPr>
                  <w:tcW w:w="257" w:type="dxa"/>
                </w:tcPr>
                <w:p w:rsidR="00510130" w:rsidRPr="00C25F54" w:rsidRDefault="00510130" w:rsidP="00510130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4</w:t>
                  </w:r>
                </w:p>
              </w:tc>
              <w:tc>
                <w:tcPr>
                  <w:tcW w:w="1044" w:type="dxa"/>
                </w:tcPr>
                <w:p w:rsidR="00510130" w:rsidRPr="005A7E1A" w:rsidRDefault="00510130" w:rsidP="00510130">
                  <w:pPr>
                    <w:spacing w:after="0" w:line="240" w:lineRule="auto"/>
                    <w:rPr>
                      <w:rFonts w:ascii="GHEA Grapalat" w:hAnsi="GHEA Grapalat" w:cs="Arial"/>
                      <w:sz w:val="20"/>
                      <w:szCs w:val="20"/>
                      <w:lang w:val="hy-AM" w:eastAsia="ru-RU"/>
                    </w:rPr>
                  </w:pPr>
                  <w:r w:rsidRPr="005A7E1A">
                    <w:rPr>
                      <w:rFonts w:ascii="GHEA Grapalat" w:hAnsi="GHEA Grapalat" w:cs="Arial"/>
                      <w:sz w:val="20"/>
                      <w:szCs w:val="20"/>
                      <w:lang w:val="hy-AM" w:eastAsia="ru-RU"/>
                    </w:rPr>
                    <w:t>Մասնագի</w:t>
                  </w:r>
                  <w:r>
                    <w:rPr>
                      <w:rFonts w:ascii="GHEA Grapalat" w:hAnsi="GHEA Grapalat" w:cs="Arial"/>
                      <w:sz w:val="20"/>
                      <w:szCs w:val="20"/>
                      <w:lang w:val="hy-AM" w:eastAsia="ru-RU"/>
                    </w:rPr>
                    <w:t>-</w:t>
                  </w:r>
                  <w:r w:rsidRPr="005A7E1A">
                    <w:rPr>
                      <w:rFonts w:ascii="GHEA Grapalat" w:hAnsi="GHEA Grapalat" w:cs="Arial"/>
                      <w:sz w:val="20"/>
                      <w:szCs w:val="20"/>
                      <w:lang w:val="hy-AM" w:eastAsia="ru-RU"/>
                    </w:rPr>
                    <w:t>տություն</w:t>
                  </w:r>
                </w:p>
              </w:tc>
              <w:tc>
                <w:tcPr>
                  <w:tcW w:w="1306" w:type="dxa"/>
                </w:tcPr>
                <w:p w:rsidR="00510130" w:rsidRPr="00C25F54" w:rsidRDefault="00510130" w:rsidP="00510130">
                  <w:pPr>
                    <w:spacing w:after="0" w:line="240" w:lineRule="auto"/>
                    <w:rPr>
                      <w:rFonts w:ascii="GHEA Grapalat" w:hAnsi="GHEA Grapalat" w:cs="Arial"/>
                      <w:lang w:val="hy-AM" w:eastAsia="ru-RU"/>
                    </w:rPr>
                  </w:pPr>
                </w:p>
              </w:tc>
              <w:tc>
                <w:tcPr>
                  <w:tcW w:w="1240" w:type="dxa"/>
                </w:tcPr>
                <w:p w:rsidR="00510130" w:rsidRPr="00C25F54" w:rsidRDefault="00510130" w:rsidP="00510130">
                  <w:pPr>
                    <w:spacing w:after="0" w:line="240" w:lineRule="auto"/>
                    <w:rPr>
                      <w:rFonts w:ascii="GHEA Grapalat" w:hAnsi="GHEA Grapalat" w:cs="Arial"/>
                      <w:lang w:val="hy-AM" w:eastAsia="ru-RU"/>
                    </w:rPr>
                  </w:pPr>
                </w:p>
              </w:tc>
              <w:tc>
                <w:tcPr>
                  <w:tcW w:w="717" w:type="dxa"/>
                </w:tcPr>
                <w:p w:rsidR="00510130" w:rsidRPr="00C25F54" w:rsidRDefault="00510130" w:rsidP="00510130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lang w:val="hy-AM"/>
                    </w:rPr>
                  </w:pPr>
                </w:p>
              </w:tc>
              <w:tc>
                <w:tcPr>
                  <w:tcW w:w="913" w:type="dxa"/>
                </w:tcPr>
                <w:p w:rsidR="00510130" w:rsidRDefault="00510130" w:rsidP="00510130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lang w:val="hy-AM"/>
                    </w:rPr>
                  </w:pPr>
                </w:p>
              </w:tc>
              <w:tc>
                <w:tcPr>
                  <w:tcW w:w="913" w:type="dxa"/>
                </w:tcPr>
                <w:p w:rsidR="00510130" w:rsidRDefault="00510130" w:rsidP="00510130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lang w:val="hy-AM"/>
                    </w:rPr>
                  </w:pPr>
                  <w:r>
                    <w:rPr>
                      <w:rFonts w:ascii="GHEA Grapalat" w:eastAsia="Times New Roman" w:hAnsi="GHEA Grapalat" w:cs="Sylfaen"/>
                      <w:lang w:val="hy-AM"/>
                    </w:rPr>
                    <w:t>Ֆ</w:t>
                  </w:r>
                  <w:r w:rsidRPr="009D420D">
                    <w:rPr>
                      <w:rFonts w:ascii="GHEA Grapalat" w:eastAsia="Times New Roman" w:hAnsi="GHEA Grapalat" w:cs="Sylfaen"/>
                      <w:sz w:val="20"/>
                      <w:szCs w:val="20"/>
                      <w:lang w:val="hy-AM"/>
                    </w:rPr>
                    <w:t>իզիկա</w:t>
                  </w:r>
                </w:p>
              </w:tc>
              <w:tc>
                <w:tcPr>
                  <w:tcW w:w="717" w:type="dxa"/>
                </w:tcPr>
                <w:p w:rsidR="00510130" w:rsidRPr="00C25F54" w:rsidRDefault="00510130" w:rsidP="00510130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lang w:val="hy-AM"/>
                    </w:rPr>
                  </w:pPr>
                </w:p>
              </w:tc>
              <w:tc>
                <w:tcPr>
                  <w:tcW w:w="1054" w:type="dxa"/>
                </w:tcPr>
                <w:p w:rsidR="00510130" w:rsidRPr="00C25F54" w:rsidRDefault="00510130" w:rsidP="00510130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lang w:val="hy-AM"/>
                    </w:rPr>
                  </w:pPr>
                </w:p>
              </w:tc>
              <w:tc>
                <w:tcPr>
                  <w:tcW w:w="1254" w:type="dxa"/>
                </w:tcPr>
                <w:p w:rsidR="00510130" w:rsidRPr="00C25F54" w:rsidRDefault="00510130" w:rsidP="00510130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lang w:val="hy-AM"/>
                    </w:rPr>
                  </w:pPr>
                </w:p>
              </w:tc>
            </w:tr>
          </w:tbl>
          <w:p w:rsidR="00510130" w:rsidRDefault="00510130" w:rsidP="00510130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</w:p>
          <w:p w:rsidR="00510130" w:rsidRDefault="00510130" w:rsidP="00510130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կամ</w:t>
            </w:r>
          </w:p>
          <w:tbl>
            <w:tblPr>
              <w:tblStyle w:val="TableGrid"/>
              <w:tblW w:w="9885" w:type="dxa"/>
              <w:tblLayout w:type="fixed"/>
              <w:tblLook w:val="04A0" w:firstRow="1" w:lastRow="0" w:firstColumn="1" w:lastColumn="0" w:noHBand="0" w:noVBand="1"/>
            </w:tblPr>
            <w:tblGrid>
              <w:gridCol w:w="412"/>
              <w:gridCol w:w="2657"/>
              <w:gridCol w:w="6816"/>
            </w:tblGrid>
            <w:tr w:rsidR="00510130" w:rsidRPr="004B65F9" w:rsidTr="004E5CEE">
              <w:trPr>
                <w:trHeight w:val="324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0130" w:rsidRDefault="00510130" w:rsidP="00510130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1</w:t>
                  </w:r>
                </w:p>
              </w:tc>
              <w:tc>
                <w:tcPr>
                  <w:tcW w:w="2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0130" w:rsidRDefault="00510130" w:rsidP="00510130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Ուղղություն</w:t>
                  </w:r>
                </w:p>
              </w:tc>
              <w:tc>
                <w:tcPr>
                  <w:tcW w:w="6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0130" w:rsidRDefault="00510130" w:rsidP="00510130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>Կրթություն</w:t>
                  </w:r>
                </w:p>
              </w:tc>
            </w:tr>
            <w:tr w:rsidR="00510130" w:rsidRPr="004B65F9" w:rsidTr="004E5CEE">
              <w:trPr>
                <w:trHeight w:val="309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0130" w:rsidRDefault="00510130" w:rsidP="00510130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2</w:t>
                  </w:r>
                </w:p>
              </w:tc>
              <w:tc>
                <w:tcPr>
                  <w:tcW w:w="2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0130" w:rsidRDefault="00510130" w:rsidP="00510130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Ոլորտ</w:t>
                  </w:r>
                </w:p>
              </w:tc>
              <w:tc>
                <w:tcPr>
                  <w:tcW w:w="6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0130" w:rsidRDefault="00510130" w:rsidP="00510130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>Կրթություն</w:t>
                  </w:r>
                </w:p>
              </w:tc>
            </w:tr>
            <w:tr w:rsidR="00510130" w:rsidRPr="004B65F9" w:rsidTr="004E5CEE">
              <w:trPr>
                <w:trHeight w:val="309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0130" w:rsidRDefault="00510130" w:rsidP="00510130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3</w:t>
                  </w:r>
                </w:p>
              </w:tc>
              <w:tc>
                <w:tcPr>
                  <w:tcW w:w="2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0130" w:rsidRDefault="00510130" w:rsidP="00510130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Ենթաոլորտ</w:t>
                  </w:r>
                </w:p>
              </w:tc>
              <w:tc>
                <w:tcPr>
                  <w:tcW w:w="6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0130" w:rsidRDefault="00510130" w:rsidP="00510130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Առարկայական ուղղվածությամբ մանկավարժություն</w:t>
                  </w:r>
                </w:p>
              </w:tc>
            </w:tr>
            <w:tr w:rsidR="00510130" w:rsidRPr="004B65F9" w:rsidTr="004E5CEE">
              <w:trPr>
                <w:trHeight w:val="633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0130" w:rsidRDefault="00510130" w:rsidP="00510130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4</w:t>
                  </w:r>
                </w:p>
              </w:tc>
              <w:tc>
                <w:tcPr>
                  <w:tcW w:w="2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0130" w:rsidRDefault="00510130" w:rsidP="00510130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Մասնագիտություն</w:t>
                  </w:r>
                </w:p>
              </w:tc>
              <w:tc>
                <w:tcPr>
                  <w:tcW w:w="6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0130" w:rsidRDefault="00510130" w:rsidP="006370D4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Մասնագիտական մանկավարժություն</w:t>
                  </w:r>
                </w:p>
              </w:tc>
            </w:tr>
          </w:tbl>
          <w:p w:rsidR="00510130" w:rsidRDefault="00510130" w:rsidP="00510130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</w:p>
          <w:p w:rsidR="00510130" w:rsidRDefault="00CB023C" w:rsidP="00510130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  <w:r w:rsidRPr="006370D4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</w:t>
            </w:r>
            <w:r w:rsidR="00510130" w:rsidRPr="006370D4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ամ</w:t>
            </w:r>
          </w:p>
          <w:p w:rsidR="00CB023C" w:rsidRPr="00DA1160" w:rsidRDefault="00CB023C" w:rsidP="00CB023C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</w:p>
          <w:tbl>
            <w:tblPr>
              <w:tblStyle w:val="TableGrid"/>
              <w:tblW w:w="8606" w:type="dxa"/>
              <w:tblLayout w:type="fixed"/>
              <w:tblLook w:val="04A0" w:firstRow="1" w:lastRow="0" w:firstColumn="1" w:lastColumn="0" w:noHBand="0" w:noVBand="1"/>
            </w:tblPr>
            <w:tblGrid>
              <w:gridCol w:w="532"/>
              <w:gridCol w:w="2282"/>
              <w:gridCol w:w="3256"/>
              <w:gridCol w:w="2536"/>
            </w:tblGrid>
            <w:tr w:rsidR="00CB023C" w:rsidRPr="00DA1160" w:rsidTr="001B6F30">
              <w:trPr>
                <w:trHeight w:val="705"/>
              </w:trPr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023C" w:rsidRPr="00DA1160" w:rsidRDefault="00CB023C" w:rsidP="00CB023C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DA1160">
                    <w:rPr>
                      <w:rFonts w:ascii="GHEA Grapalat" w:hAnsi="GHEA Grapalat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023C" w:rsidRPr="00DA1160" w:rsidRDefault="00CB023C" w:rsidP="00CB023C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proofErr w:type="spellStart"/>
                  <w:r w:rsidRPr="00DA1160">
                    <w:rPr>
                      <w:rFonts w:ascii="GHEA Grapalat" w:hAnsi="GHEA Grapalat"/>
                      <w:sz w:val="24"/>
                      <w:szCs w:val="24"/>
                    </w:rPr>
                    <w:t>Ուղղություն</w:t>
                  </w:r>
                  <w:proofErr w:type="spellEnd"/>
                </w:p>
              </w:tc>
              <w:tc>
                <w:tcPr>
                  <w:tcW w:w="57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023C" w:rsidRPr="00DA1160" w:rsidRDefault="00CB023C" w:rsidP="00CB023C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proofErr w:type="spellStart"/>
                  <w:r w:rsidRPr="00DA1160">
                    <w:rPr>
                      <w:rFonts w:ascii="GHEA Grapalat" w:hAnsi="GHEA Grapalat"/>
                      <w:sz w:val="24"/>
                      <w:szCs w:val="24"/>
                    </w:rPr>
                    <w:t>Ճարտարագիտություն</w:t>
                  </w:r>
                  <w:proofErr w:type="spellEnd"/>
                  <w:r w:rsidRPr="00DA1160">
                    <w:rPr>
                      <w:rFonts w:ascii="GHEA Grapalat" w:hAnsi="GHEA Grapalat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A1160">
                    <w:rPr>
                      <w:rFonts w:ascii="GHEA Grapalat" w:hAnsi="GHEA Grapalat"/>
                      <w:sz w:val="24"/>
                      <w:szCs w:val="24"/>
                    </w:rPr>
                    <w:t>արդյունաբերություն</w:t>
                  </w:r>
                  <w:proofErr w:type="spellEnd"/>
                  <w:r w:rsidRPr="00DA1160">
                    <w:rPr>
                      <w:rFonts w:ascii="GHEA Grapalat" w:hAnsi="GHEA Grapalat"/>
                      <w:sz w:val="24"/>
                      <w:szCs w:val="24"/>
                    </w:rPr>
                    <w:t xml:space="preserve"> և </w:t>
                  </w:r>
                </w:p>
                <w:p w:rsidR="00CB023C" w:rsidRPr="00DA1160" w:rsidRDefault="00CB023C" w:rsidP="00CB023C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proofErr w:type="spellStart"/>
                  <w:r w:rsidRPr="00DA1160">
                    <w:rPr>
                      <w:rFonts w:ascii="GHEA Grapalat" w:hAnsi="GHEA Grapalat"/>
                      <w:sz w:val="24"/>
                      <w:szCs w:val="24"/>
                    </w:rPr>
                    <w:t>շինարարություն</w:t>
                  </w:r>
                  <w:proofErr w:type="spellEnd"/>
                </w:p>
              </w:tc>
            </w:tr>
            <w:tr w:rsidR="00CB023C" w:rsidRPr="00DA1160" w:rsidTr="001B6F30">
              <w:trPr>
                <w:trHeight w:val="313"/>
              </w:trPr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023C" w:rsidRPr="00DA1160" w:rsidRDefault="00CB023C" w:rsidP="00CB023C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DA1160">
                    <w:rPr>
                      <w:rFonts w:ascii="GHEA Grapalat" w:hAnsi="GHEA Grapalat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023C" w:rsidRPr="00DA1160" w:rsidRDefault="00CB023C" w:rsidP="00CB023C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proofErr w:type="spellStart"/>
                  <w:r w:rsidRPr="00DA1160">
                    <w:rPr>
                      <w:rFonts w:ascii="GHEA Grapalat" w:hAnsi="GHEA Grapalat"/>
                      <w:sz w:val="24"/>
                      <w:szCs w:val="24"/>
                    </w:rPr>
                    <w:t>Ոլորտ</w:t>
                  </w:r>
                  <w:proofErr w:type="spellEnd"/>
                </w:p>
              </w:tc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023C" w:rsidRPr="00DA1160" w:rsidRDefault="00CB023C" w:rsidP="00CB023C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proofErr w:type="spellStart"/>
                  <w:r w:rsidRPr="00DA1160">
                    <w:rPr>
                      <w:rFonts w:ascii="GHEA Grapalat" w:hAnsi="GHEA Grapalat"/>
                      <w:sz w:val="24"/>
                      <w:szCs w:val="24"/>
                    </w:rPr>
                    <w:t>Ճարտարագիտություն</w:t>
                  </w:r>
                  <w:proofErr w:type="spellEnd"/>
                </w:p>
              </w:tc>
              <w:tc>
                <w:tcPr>
                  <w:tcW w:w="2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023C" w:rsidRPr="009C7F7C" w:rsidRDefault="00CB023C" w:rsidP="00CB023C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Ճարտարապետություն և շինարարություն</w:t>
                  </w:r>
                </w:p>
              </w:tc>
            </w:tr>
            <w:tr w:rsidR="00CB023C" w:rsidRPr="00DA1160" w:rsidTr="001B6F30">
              <w:trPr>
                <w:trHeight w:val="313"/>
              </w:trPr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023C" w:rsidRPr="00DA1160" w:rsidRDefault="00CB023C" w:rsidP="00CB023C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DA1160">
                    <w:rPr>
                      <w:rFonts w:ascii="GHEA Grapalat" w:hAnsi="GHEA Grapalat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023C" w:rsidRPr="00DA1160" w:rsidRDefault="00CB023C" w:rsidP="00CB023C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proofErr w:type="spellStart"/>
                  <w:r w:rsidRPr="00DA1160">
                    <w:rPr>
                      <w:rFonts w:ascii="GHEA Grapalat" w:hAnsi="GHEA Grapalat"/>
                      <w:sz w:val="24"/>
                      <w:szCs w:val="24"/>
                    </w:rPr>
                    <w:t>Ենթաոլորտ</w:t>
                  </w:r>
                  <w:proofErr w:type="spellEnd"/>
                </w:p>
              </w:tc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023C" w:rsidRPr="00DA1160" w:rsidRDefault="00CB023C" w:rsidP="00CB023C">
                  <w:pPr>
                    <w:spacing w:after="0" w:line="240" w:lineRule="auto"/>
                    <w:rPr>
                      <w:rFonts w:ascii="GHEA Grapalat" w:eastAsia="Times New Roman" w:hAnsi="GHEA Grapalat" w:cs="GHEA Grapalat"/>
                      <w:sz w:val="24"/>
                      <w:szCs w:val="24"/>
                      <w:lang w:val="hy-AM"/>
                    </w:rPr>
                  </w:pPr>
                  <w:proofErr w:type="spellStart"/>
                  <w:r w:rsidRPr="00DA1160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t>Շրջակա</w:t>
                  </w:r>
                  <w:proofErr w:type="spellEnd"/>
                  <w:r w:rsidRPr="00DA1160">
                    <w:rPr>
                      <w:rFonts w:ascii="GHEA Grapalat" w:eastAsia="Times New Roman" w:hAnsi="GHEA Grapalat" w:cs="GHEA Grapalat"/>
                      <w:sz w:val="24"/>
                      <w:szCs w:val="24"/>
                      <w:lang w:val="hy-AM"/>
                    </w:rPr>
                    <w:t xml:space="preserve"> </w:t>
                  </w:r>
                  <w:proofErr w:type="spellStart"/>
                  <w:r w:rsidRPr="00DA1160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t>միջավայրի</w:t>
                  </w:r>
                  <w:proofErr w:type="spellEnd"/>
                  <w:r w:rsidRPr="00DA1160">
                    <w:rPr>
                      <w:rFonts w:ascii="GHEA Grapalat" w:eastAsia="Times New Roman" w:hAnsi="GHEA Grapalat" w:cs="GHEA Grapalat"/>
                      <w:sz w:val="24"/>
                      <w:szCs w:val="24"/>
                      <w:lang w:val="hy-AM"/>
                    </w:rPr>
                    <w:t xml:space="preserve"> </w:t>
                  </w:r>
                  <w:proofErr w:type="spellStart"/>
                  <w:r w:rsidRPr="00DA1160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t>պահպանություն</w:t>
                  </w:r>
                  <w:proofErr w:type="spellEnd"/>
                </w:p>
              </w:tc>
              <w:tc>
                <w:tcPr>
                  <w:tcW w:w="2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023C" w:rsidRPr="009C7F7C" w:rsidRDefault="00CB023C" w:rsidP="00CB023C">
                  <w:pPr>
                    <w:spacing w:after="0" w:line="240" w:lineRule="auto"/>
                    <w:rPr>
                      <w:rFonts w:ascii="GHEA Grapalat" w:eastAsia="Times New Roman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Times New Roman" w:hAnsi="GHEA Grapalat" w:cs="GHEA Grapalat"/>
                      <w:sz w:val="24"/>
                      <w:szCs w:val="24"/>
                      <w:lang w:val="hy-AM"/>
                    </w:rPr>
                    <w:t>Շենքերի և քաղաքային ճարտարագիտություն</w:t>
                  </w:r>
                </w:p>
              </w:tc>
            </w:tr>
            <w:tr w:rsidR="00CB023C" w:rsidRPr="00DA1160" w:rsidTr="001B6F30">
              <w:trPr>
                <w:trHeight w:val="196"/>
              </w:trPr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023C" w:rsidRPr="00DA1160" w:rsidRDefault="00CB023C" w:rsidP="00CB023C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DA1160">
                    <w:rPr>
                      <w:rFonts w:ascii="GHEA Grapalat" w:hAnsi="GHEA Grapalat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023C" w:rsidRPr="00DA1160" w:rsidRDefault="00CB023C" w:rsidP="00CB023C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proofErr w:type="spellStart"/>
                  <w:r w:rsidRPr="00DA1160">
                    <w:rPr>
                      <w:rFonts w:ascii="GHEA Grapalat" w:hAnsi="GHEA Grapalat"/>
                      <w:sz w:val="24"/>
                      <w:szCs w:val="24"/>
                    </w:rPr>
                    <w:t>Մասնագիտություն</w:t>
                  </w:r>
                  <w:proofErr w:type="spellEnd"/>
                </w:p>
              </w:tc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023C" w:rsidRPr="00DA1160" w:rsidRDefault="00CB023C" w:rsidP="00CB023C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DA1160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Շրջակա միջավայրի պահպանություն </w:t>
                  </w:r>
                  <w:proofErr w:type="spellStart"/>
                  <w:r w:rsidRPr="00DA1160">
                    <w:rPr>
                      <w:rFonts w:ascii="GHEA Grapalat" w:hAnsi="GHEA Grapalat"/>
                      <w:sz w:val="24"/>
                      <w:szCs w:val="24"/>
                    </w:rPr>
                    <w:t>կամ</w:t>
                  </w:r>
                  <w:proofErr w:type="spellEnd"/>
                </w:p>
                <w:p w:rsidR="00CB023C" w:rsidRPr="00DA1160" w:rsidRDefault="00CB023C" w:rsidP="00CB023C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DA1160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Կենսագործունեության անվտանգություն</w:t>
                  </w:r>
                </w:p>
              </w:tc>
              <w:tc>
                <w:tcPr>
                  <w:tcW w:w="2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023C" w:rsidRPr="00DA1160" w:rsidRDefault="00CB023C" w:rsidP="00CB023C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</w:p>
              </w:tc>
            </w:tr>
          </w:tbl>
          <w:p w:rsidR="00510130" w:rsidRDefault="00782724" w:rsidP="00510130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lang w:val="hy-AM"/>
              </w:rPr>
            </w:pPr>
            <w:r>
              <w:rPr>
                <w:rFonts w:ascii="GHEA Grapalat" w:hAnsi="GHEA Grapalat" w:cs="Sylfaen"/>
                <w:b/>
                <w:lang w:val="hy-AM"/>
              </w:rPr>
              <w:t>կամ</w:t>
            </w:r>
          </w:p>
          <w:p w:rsidR="00510130" w:rsidRDefault="00510130" w:rsidP="00510130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552"/>
              <w:gridCol w:w="4269"/>
              <w:gridCol w:w="2461"/>
            </w:tblGrid>
            <w:tr w:rsidR="00510130" w:rsidRPr="004B65F9" w:rsidTr="004E5CEE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0130" w:rsidRDefault="00510130" w:rsidP="00510130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val="hy-AM" w:eastAsia="ru-RU"/>
                    </w:rPr>
                  </w:pPr>
                  <w:r>
                    <w:rPr>
                      <w:rFonts w:ascii="GHEA Grapalat" w:hAnsi="GHEA Grapalat" w:cs="Arial"/>
                      <w:sz w:val="18"/>
                      <w:szCs w:val="18"/>
                      <w:lang w:val="hy-AM" w:eastAsia="ru-RU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0130" w:rsidRDefault="00510130" w:rsidP="00510130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val="hy-AM" w:eastAsia="ru-RU"/>
                    </w:rPr>
                  </w:pPr>
                  <w:r>
                    <w:rPr>
                      <w:rFonts w:ascii="GHEA Grapalat" w:hAnsi="GHEA Grapalat" w:cs="Arial"/>
                      <w:sz w:val="18"/>
                      <w:szCs w:val="18"/>
                      <w:lang w:val="hy-AM" w:eastAsia="ru-RU"/>
                    </w:rPr>
                    <w:t>Ուղղություն</w:t>
                  </w:r>
                </w:p>
              </w:tc>
              <w:tc>
                <w:tcPr>
                  <w:tcW w:w="6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0130" w:rsidRDefault="00510130" w:rsidP="00510130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b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  <w:t>ՍՈՑԻԱԼԱԿԱՆ ԳԻՏՈՒԹՅՈՒՆՆԵՐ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, </w:t>
                  </w:r>
                  <w:r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  <w:t>ԼՐԱԳՐՈՒԹՅՈՒՆ ԵՎ ՏԵՂԵԿԱՏՎԱԿԱՆ ԳԻՏՈՒԹՅՈՒՆՆԵՐ</w:t>
                  </w:r>
                </w:p>
              </w:tc>
            </w:tr>
            <w:tr w:rsidR="00510130" w:rsidRPr="004B65F9" w:rsidTr="004E5CEE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0130" w:rsidRDefault="00510130" w:rsidP="00510130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val="hy-AM" w:eastAsia="ru-RU"/>
                    </w:rPr>
                  </w:pPr>
                  <w:r>
                    <w:rPr>
                      <w:rFonts w:ascii="GHEA Grapalat" w:hAnsi="GHEA Grapalat" w:cs="Arial"/>
                      <w:sz w:val="18"/>
                      <w:szCs w:val="18"/>
                      <w:lang w:val="hy-AM" w:eastAsia="ru-RU"/>
                    </w:rPr>
                    <w:t>2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0130" w:rsidRDefault="00510130" w:rsidP="00510130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val="hy-AM" w:eastAsia="ru-RU"/>
                    </w:rPr>
                  </w:pPr>
                  <w:r>
                    <w:rPr>
                      <w:rFonts w:ascii="GHEA Grapalat" w:hAnsi="GHEA Grapalat" w:cs="Arial"/>
                      <w:sz w:val="18"/>
                      <w:szCs w:val="18"/>
                      <w:lang w:val="hy-AM" w:eastAsia="ru-RU"/>
                    </w:rPr>
                    <w:t>Ոլորտ</w:t>
                  </w:r>
                </w:p>
              </w:tc>
              <w:tc>
                <w:tcPr>
                  <w:tcW w:w="6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0130" w:rsidRDefault="00510130" w:rsidP="00510130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b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  <w:t>ՍՈՑԻԱԼԱԿԱՆ ԵՎ ՎԱՐՔԱԲԱՆԱԿԱՆԳԻՏՈՒԹՅՈՒՆՆԵՐ</w:t>
                  </w:r>
                </w:p>
              </w:tc>
            </w:tr>
            <w:tr w:rsidR="00510130" w:rsidRPr="004B65F9" w:rsidTr="004E5CEE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0130" w:rsidRDefault="00510130" w:rsidP="00510130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val="hy-AM" w:eastAsia="ru-RU"/>
                    </w:rPr>
                  </w:pPr>
                  <w:r>
                    <w:rPr>
                      <w:rFonts w:ascii="GHEA Grapalat" w:hAnsi="GHEA Grapalat" w:cs="Arial"/>
                      <w:sz w:val="18"/>
                      <w:szCs w:val="18"/>
                      <w:lang w:val="hy-AM" w:eastAsia="ru-RU"/>
                    </w:rPr>
                    <w:t>3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0130" w:rsidRDefault="00510130" w:rsidP="00510130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val="hy-AM" w:eastAsia="ru-RU"/>
                    </w:rPr>
                  </w:pPr>
                  <w:r>
                    <w:rPr>
                      <w:rFonts w:ascii="GHEA Grapalat" w:hAnsi="GHEA Grapalat" w:cs="Arial"/>
                      <w:sz w:val="18"/>
                      <w:szCs w:val="18"/>
                      <w:lang w:val="hy-AM" w:eastAsia="ru-RU"/>
                    </w:rPr>
                    <w:t>Ենթաոլորտ</w:t>
                  </w:r>
                </w:p>
              </w:tc>
              <w:tc>
                <w:tcPr>
                  <w:tcW w:w="4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0130" w:rsidRDefault="00510130" w:rsidP="00510130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val="hy-AM" w:eastAsia="ru-RU"/>
                    </w:rPr>
                  </w:pPr>
                  <w:r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  <w:t>Տնտեսագիտություն</w:t>
                  </w:r>
                </w:p>
              </w:tc>
              <w:tc>
                <w:tcPr>
                  <w:tcW w:w="2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0130" w:rsidRDefault="00510130" w:rsidP="00510130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val="hy-AM" w:eastAsia="ru-RU"/>
                    </w:rPr>
                  </w:pPr>
                  <w:r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  <w:t>Միջոլորտային մասնագիտություններ</w:t>
                  </w:r>
                </w:p>
              </w:tc>
            </w:tr>
            <w:tr w:rsidR="00510130" w:rsidRPr="004B65F9" w:rsidTr="004E5CEE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0130" w:rsidRDefault="00510130" w:rsidP="00510130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val="hy-AM" w:eastAsia="ru-RU"/>
                    </w:rPr>
                  </w:pPr>
                  <w:r>
                    <w:rPr>
                      <w:rFonts w:ascii="GHEA Grapalat" w:hAnsi="GHEA Grapalat" w:cs="Arial"/>
                      <w:sz w:val="18"/>
                      <w:szCs w:val="18"/>
                      <w:lang w:val="hy-AM" w:eastAsia="ru-RU"/>
                    </w:rPr>
                    <w:t>4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0130" w:rsidRDefault="00510130" w:rsidP="00510130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b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hAnsi="GHEA Grapalat" w:cs="Arial"/>
                      <w:sz w:val="18"/>
                      <w:szCs w:val="18"/>
                      <w:lang w:val="hy-AM" w:eastAsia="ru-RU"/>
                    </w:rPr>
                    <w:t>Մասնագիտություն</w:t>
                  </w:r>
                </w:p>
              </w:tc>
              <w:tc>
                <w:tcPr>
                  <w:tcW w:w="4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0130" w:rsidRDefault="00510130" w:rsidP="00510130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val="hy-AM" w:eastAsia="ru-RU"/>
                    </w:rPr>
                  </w:pPr>
                </w:p>
              </w:tc>
              <w:tc>
                <w:tcPr>
                  <w:tcW w:w="2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0130" w:rsidRDefault="00510130" w:rsidP="00510130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val="hy-AM" w:eastAsia="ru-RU"/>
                    </w:rPr>
                  </w:pPr>
                  <w:r>
                    <w:rPr>
                      <w:rFonts w:ascii="GHEA Grapalat" w:hAnsi="GHEA Grapalat" w:cs="GHEA Grapalat"/>
                      <w:sz w:val="18"/>
                      <w:szCs w:val="18"/>
                      <w:lang w:val="hy-AM"/>
                    </w:rPr>
                    <w:t>Ագրոէկոնոմիկա</w:t>
                  </w:r>
                </w:p>
              </w:tc>
            </w:tr>
          </w:tbl>
          <w:p w:rsidR="00510130" w:rsidRDefault="00510130" w:rsidP="00510130">
            <w:pPr>
              <w:tabs>
                <w:tab w:val="left" w:pos="2280"/>
              </w:tabs>
              <w:spacing w:after="0" w:line="240" w:lineRule="auto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ab/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552"/>
              <w:gridCol w:w="6730"/>
            </w:tblGrid>
            <w:tr w:rsidR="00510130" w:rsidTr="004E5CEE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0130" w:rsidRDefault="00510130" w:rsidP="00510130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val="hy-AM" w:eastAsia="ru-RU"/>
                    </w:rPr>
                  </w:pPr>
                  <w:r>
                    <w:rPr>
                      <w:rFonts w:ascii="GHEA Grapalat" w:hAnsi="GHEA Grapalat" w:cs="Arial"/>
                      <w:sz w:val="18"/>
                      <w:szCs w:val="18"/>
                      <w:lang w:val="hy-AM" w:eastAsia="ru-RU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0130" w:rsidRDefault="00510130" w:rsidP="00510130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val="hy-AM" w:eastAsia="ru-RU"/>
                    </w:rPr>
                  </w:pPr>
                  <w:r>
                    <w:rPr>
                      <w:rFonts w:ascii="GHEA Grapalat" w:hAnsi="GHEA Grapalat" w:cs="Arial"/>
                      <w:sz w:val="18"/>
                      <w:szCs w:val="18"/>
                      <w:lang w:val="hy-AM" w:eastAsia="ru-RU"/>
                    </w:rPr>
                    <w:t>Ուղղություն</w:t>
                  </w:r>
                </w:p>
              </w:tc>
              <w:tc>
                <w:tcPr>
                  <w:tcW w:w="6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0130" w:rsidRDefault="00510130" w:rsidP="00510130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b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Times New Roman" w:hAnsi="GHEA Grapalat" w:cs="Sylfaen"/>
                      <w:bCs/>
                      <w:sz w:val="18"/>
                      <w:szCs w:val="18"/>
                      <w:lang w:val="hy-AM"/>
                    </w:rPr>
                    <w:t>ԳՈՐԾԱՐԱՐՈՒԹՅՈՒՆ</w:t>
                  </w:r>
                  <w:r>
                    <w:rPr>
                      <w:rFonts w:ascii="GHEA Grapalat" w:eastAsia="Times New Roman" w:hAnsi="GHEA Grapalat"/>
                      <w:bCs/>
                      <w:sz w:val="18"/>
                      <w:szCs w:val="18"/>
                      <w:lang w:val="hy-AM"/>
                    </w:rPr>
                    <w:t xml:space="preserve">, </w:t>
                  </w:r>
                  <w:r>
                    <w:rPr>
                      <w:rFonts w:ascii="GHEA Grapalat" w:eastAsia="Times New Roman" w:hAnsi="GHEA Grapalat" w:cs="Sylfaen"/>
                      <w:bCs/>
                      <w:sz w:val="18"/>
                      <w:szCs w:val="18"/>
                      <w:lang w:val="hy-AM"/>
                    </w:rPr>
                    <w:t>ՎԱՐՉԱՐԱՐՈՒԹՅՈՒՆ ԵՎ ԻՐԱՎՈՒՆՔ</w:t>
                  </w:r>
                </w:p>
              </w:tc>
            </w:tr>
            <w:tr w:rsidR="00510130" w:rsidTr="004E5CEE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0130" w:rsidRDefault="00510130" w:rsidP="00510130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val="hy-AM" w:eastAsia="ru-RU"/>
                    </w:rPr>
                  </w:pPr>
                  <w:r>
                    <w:rPr>
                      <w:rFonts w:ascii="GHEA Grapalat" w:hAnsi="GHEA Grapalat" w:cs="Arial"/>
                      <w:sz w:val="18"/>
                      <w:szCs w:val="18"/>
                      <w:lang w:val="hy-AM" w:eastAsia="ru-RU"/>
                    </w:rPr>
                    <w:t>2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0130" w:rsidRDefault="00510130" w:rsidP="00510130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val="hy-AM" w:eastAsia="ru-RU"/>
                    </w:rPr>
                  </w:pPr>
                  <w:r>
                    <w:rPr>
                      <w:rFonts w:ascii="GHEA Grapalat" w:hAnsi="GHEA Grapalat" w:cs="Arial"/>
                      <w:sz w:val="18"/>
                      <w:szCs w:val="18"/>
                      <w:lang w:val="hy-AM" w:eastAsia="ru-RU"/>
                    </w:rPr>
                    <w:t>Ոլորտ</w:t>
                  </w:r>
                </w:p>
              </w:tc>
              <w:tc>
                <w:tcPr>
                  <w:tcW w:w="6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0130" w:rsidRDefault="00510130" w:rsidP="00510130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b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Times New Roman" w:hAnsi="GHEA Grapalat" w:cs="Sylfaen"/>
                      <w:sz w:val="18"/>
                      <w:szCs w:val="18"/>
                      <w:lang w:val="hy-AM"/>
                    </w:rPr>
                    <w:t>ԳՈՐԾԱՐԱՐՈՒԹՅՈՒՆ ԵՎ ՎԱՐՉԱՐԱՐՈՒԹՅՈՒՆ</w:t>
                  </w:r>
                </w:p>
              </w:tc>
            </w:tr>
            <w:tr w:rsidR="00510130" w:rsidRPr="004B65F9" w:rsidTr="004E5CEE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0130" w:rsidRDefault="00510130" w:rsidP="00510130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val="hy-AM" w:eastAsia="ru-RU"/>
                    </w:rPr>
                  </w:pPr>
                  <w:r>
                    <w:rPr>
                      <w:rFonts w:ascii="GHEA Grapalat" w:hAnsi="GHEA Grapalat" w:cs="Arial"/>
                      <w:sz w:val="18"/>
                      <w:szCs w:val="18"/>
                      <w:lang w:val="hy-AM" w:eastAsia="ru-RU"/>
                    </w:rPr>
                    <w:t>3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0130" w:rsidRDefault="00510130" w:rsidP="00510130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val="hy-AM" w:eastAsia="ru-RU"/>
                    </w:rPr>
                  </w:pPr>
                  <w:r>
                    <w:rPr>
                      <w:rFonts w:ascii="GHEA Grapalat" w:hAnsi="GHEA Grapalat" w:cs="Arial"/>
                      <w:sz w:val="18"/>
                      <w:szCs w:val="18"/>
                      <w:lang w:val="hy-AM" w:eastAsia="ru-RU"/>
                    </w:rPr>
                    <w:t>Ենթաոլորտ</w:t>
                  </w:r>
                </w:p>
              </w:tc>
              <w:tc>
                <w:tcPr>
                  <w:tcW w:w="6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0130" w:rsidRDefault="00510130" w:rsidP="00510130">
                  <w:pPr>
                    <w:spacing w:after="0" w:line="240" w:lineRule="auto"/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  <w:t>Հաշվապահություն և հարկային գործ, կամ</w:t>
                  </w:r>
                </w:p>
                <w:p w:rsidR="00510130" w:rsidRDefault="00510130" w:rsidP="00510130">
                  <w:pPr>
                    <w:spacing w:after="0" w:line="240" w:lineRule="auto"/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  <w:t xml:space="preserve">Ֆինանսներ, կամ </w:t>
                  </w:r>
                </w:p>
                <w:p w:rsidR="00510130" w:rsidRDefault="00510130" w:rsidP="00510130">
                  <w:pPr>
                    <w:spacing w:after="0" w:line="240" w:lineRule="auto"/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  <w:t xml:space="preserve">Կառավարում և վարչարարություն, կամ </w:t>
                  </w:r>
                </w:p>
                <w:p w:rsidR="00510130" w:rsidRDefault="00510130" w:rsidP="00510130">
                  <w:pPr>
                    <w:spacing w:after="0" w:line="240" w:lineRule="auto"/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  <w:t xml:space="preserve">Շուկայագիտություն, կամ </w:t>
                  </w:r>
                </w:p>
                <w:p w:rsidR="00510130" w:rsidRDefault="00510130" w:rsidP="00510130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val="hy-AM" w:eastAsia="ru-RU"/>
                    </w:rPr>
                  </w:pPr>
                  <w:r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  <w:t>Միջոլորտային մասնագիտություններ</w:t>
                  </w:r>
                </w:p>
              </w:tc>
            </w:tr>
          </w:tbl>
          <w:p w:rsidR="00510130" w:rsidRDefault="00510130" w:rsidP="00510130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lang w:val="hy-AM"/>
              </w:rPr>
            </w:pPr>
          </w:p>
          <w:p w:rsidR="00E14F3A" w:rsidRPr="007A4E9E" w:rsidRDefault="00E14F3A" w:rsidP="00E14F3A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lang w:val="af-ZA"/>
              </w:rPr>
            </w:pPr>
            <w:r w:rsidRPr="007A4E9E">
              <w:rPr>
                <w:rFonts w:ascii="GHEA Grapalat" w:hAnsi="GHEA Grapalat"/>
                <w:lang w:val="af-ZA"/>
              </w:rPr>
              <w:t xml:space="preserve">3.2. </w:t>
            </w:r>
            <w:r w:rsidRPr="00E62B5E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="005406EF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E62B5E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7A4E9E">
              <w:rPr>
                <w:rFonts w:ascii="GHEA Grapalat" w:hAnsi="GHEA Grapalat"/>
                <w:lang w:val="af-ZA"/>
              </w:rPr>
              <w:br/>
            </w:r>
            <w:r w:rsidRPr="00E62B5E">
              <w:rPr>
                <w:rFonts w:ascii="GHEA Grapalat" w:hAnsi="GHEA Grapalat" w:cs="Sylfaen"/>
                <w:lang w:val="hy-AM"/>
              </w:rPr>
              <w:t>Ունի</w:t>
            </w:r>
            <w:r w:rsidR="005406EF">
              <w:rPr>
                <w:rFonts w:ascii="GHEA Grapalat" w:hAnsi="GHEA Grapalat" w:cs="Sylfaen"/>
                <w:lang w:val="hy-AM"/>
              </w:rPr>
              <w:t xml:space="preserve"> </w:t>
            </w:r>
            <w:r w:rsidRPr="00E62B5E">
              <w:rPr>
                <w:rFonts w:ascii="GHEA Grapalat" w:hAnsi="GHEA Grapalat" w:cs="Sylfaen"/>
                <w:lang w:val="hy-AM"/>
              </w:rPr>
              <w:t>գործառույթների</w:t>
            </w:r>
            <w:r w:rsidR="005406EF">
              <w:rPr>
                <w:rFonts w:ascii="GHEA Grapalat" w:hAnsi="GHEA Grapalat" w:cs="Sylfaen"/>
                <w:lang w:val="hy-AM"/>
              </w:rPr>
              <w:t xml:space="preserve"> </w:t>
            </w:r>
            <w:r w:rsidRPr="00E62B5E">
              <w:rPr>
                <w:rFonts w:ascii="GHEA Grapalat" w:hAnsi="GHEA Grapalat" w:cs="Sylfaen"/>
                <w:lang w:val="hy-AM"/>
              </w:rPr>
              <w:t>իրականացման</w:t>
            </w:r>
            <w:r w:rsidR="005406EF">
              <w:rPr>
                <w:rFonts w:ascii="GHEA Grapalat" w:hAnsi="GHEA Grapalat" w:cs="Sylfaen"/>
                <w:lang w:val="hy-AM"/>
              </w:rPr>
              <w:t xml:space="preserve"> </w:t>
            </w:r>
            <w:r w:rsidRPr="00E62B5E">
              <w:rPr>
                <w:rFonts w:ascii="GHEA Grapalat" w:hAnsi="GHEA Grapalat" w:cs="Sylfaen"/>
                <w:lang w:val="hy-AM"/>
              </w:rPr>
              <w:t>համար</w:t>
            </w:r>
            <w:r w:rsidR="005406EF">
              <w:rPr>
                <w:rFonts w:ascii="GHEA Grapalat" w:hAnsi="GHEA Grapalat" w:cs="Sylfaen"/>
                <w:lang w:val="hy-AM"/>
              </w:rPr>
              <w:t xml:space="preserve"> </w:t>
            </w:r>
            <w:r w:rsidRPr="00E62B5E">
              <w:rPr>
                <w:rFonts w:ascii="GHEA Grapalat" w:hAnsi="GHEA Grapalat" w:cs="Sylfaen"/>
                <w:lang w:val="hy-AM"/>
              </w:rPr>
              <w:t>անհրաժեշտ</w:t>
            </w:r>
            <w:r w:rsidR="005406EF">
              <w:rPr>
                <w:rFonts w:ascii="GHEA Grapalat" w:hAnsi="GHEA Grapalat" w:cs="Sylfaen"/>
                <w:lang w:val="hy-AM"/>
              </w:rPr>
              <w:t xml:space="preserve"> </w:t>
            </w:r>
            <w:r w:rsidRPr="00E62B5E">
              <w:rPr>
                <w:rFonts w:ascii="GHEA Grapalat" w:hAnsi="GHEA Grapalat" w:cs="Sylfaen"/>
                <w:lang w:val="hy-AM"/>
              </w:rPr>
              <w:t>գիտելիքներ</w:t>
            </w:r>
            <w:r w:rsidRPr="007A4E9E">
              <w:rPr>
                <w:rFonts w:ascii="GHEA Grapalat" w:hAnsi="GHEA Grapalat" w:cs="Sylfaen"/>
                <w:lang w:val="af-ZA"/>
              </w:rPr>
              <w:t>:</w:t>
            </w:r>
          </w:p>
          <w:p w:rsidR="00E14F3A" w:rsidRPr="00390802" w:rsidRDefault="00E14F3A" w:rsidP="00E14F3A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lang w:val="af-ZA"/>
              </w:rPr>
            </w:pPr>
            <w:r w:rsidRPr="007A4E9E">
              <w:rPr>
                <w:rFonts w:ascii="GHEA Grapalat" w:hAnsi="GHEA Grapalat"/>
                <w:lang w:val="af-ZA"/>
              </w:rPr>
              <w:t>3.3.</w:t>
            </w:r>
            <w:r w:rsidRPr="00F9660C">
              <w:rPr>
                <w:rFonts w:ascii="GHEA Grapalat" w:hAnsi="GHEA Grapalat" w:cs="Sylfaen"/>
                <w:b/>
                <w:lang w:val="hy-AM"/>
              </w:rPr>
              <w:t>Աշխատանքայինստաժը</w:t>
            </w:r>
            <w:r w:rsidRPr="007A4E9E">
              <w:rPr>
                <w:rFonts w:ascii="GHEA Grapalat" w:hAnsi="GHEA Grapalat"/>
                <w:b/>
                <w:lang w:val="af-ZA"/>
              </w:rPr>
              <w:t xml:space="preserve">, </w:t>
            </w:r>
            <w:r w:rsidRPr="00F9660C">
              <w:rPr>
                <w:rFonts w:ascii="GHEA Grapalat" w:hAnsi="GHEA Grapalat" w:cs="Sylfaen"/>
                <w:b/>
                <w:lang w:val="hy-AM"/>
              </w:rPr>
              <w:t>աշխատանքիբնագավառումփորձը</w:t>
            </w:r>
          </w:p>
          <w:p w:rsidR="00A51C78" w:rsidRPr="00513ED5" w:rsidRDefault="00A51C78" w:rsidP="001F4E2B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lang w:val="af-ZA"/>
              </w:rPr>
            </w:pPr>
            <w:r w:rsidRPr="002A6D57">
              <w:rPr>
                <w:rFonts w:ascii="GHEA Grapalat" w:hAnsi="GHEA Grapalat" w:cs="Sylfaen"/>
                <w:lang w:val="hy-AM"/>
              </w:rPr>
              <w:t>Հանրային</w:t>
            </w:r>
            <w:r w:rsidRPr="002A6D57">
              <w:rPr>
                <w:rFonts w:ascii="GHEA Grapalat" w:hAnsi="GHEA Grapalat" w:cs="Sylfaen"/>
                <w:lang w:val="af-ZA"/>
              </w:rPr>
              <w:t xml:space="preserve"> </w:t>
            </w:r>
            <w:r w:rsidRPr="002A6D57">
              <w:rPr>
                <w:rFonts w:ascii="GHEA Grapalat" w:hAnsi="GHEA Grapalat" w:cs="Sylfaen"/>
                <w:lang w:val="hy-AM"/>
              </w:rPr>
              <w:t>ծառայության</w:t>
            </w:r>
            <w:r w:rsidRPr="002A6D57">
              <w:rPr>
                <w:rFonts w:ascii="GHEA Grapalat" w:hAnsi="GHEA Grapalat" w:cs="Sylfaen"/>
                <w:lang w:val="af-ZA"/>
              </w:rPr>
              <w:t xml:space="preserve"> </w:t>
            </w:r>
            <w:r w:rsidRPr="002A6D57">
              <w:rPr>
                <w:rFonts w:ascii="GHEA Grapalat" w:hAnsi="GHEA Grapalat" w:cs="Sylfaen"/>
                <w:lang w:val="hy-AM"/>
              </w:rPr>
              <w:t>առնվազն</w:t>
            </w:r>
            <w:r w:rsidRPr="002A6D57">
              <w:rPr>
                <w:rFonts w:ascii="GHEA Grapalat" w:hAnsi="GHEA Grapalat" w:cs="Sylfaen"/>
                <w:lang w:val="af-ZA"/>
              </w:rPr>
              <w:t xml:space="preserve"> </w:t>
            </w:r>
            <w:r w:rsidRPr="002A6D57">
              <w:rPr>
                <w:rFonts w:ascii="GHEA Grapalat" w:hAnsi="GHEA Grapalat" w:cs="Sylfaen"/>
                <w:lang w:val="hy-AM"/>
              </w:rPr>
              <w:t>երկու</w:t>
            </w:r>
            <w:r w:rsidRPr="002A6D57">
              <w:rPr>
                <w:rFonts w:ascii="GHEA Grapalat" w:hAnsi="GHEA Grapalat" w:cs="Sylfaen"/>
                <w:lang w:val="af-ZA"/>
              </w:rPr>
              <w:t xml:space="preserve"> </w:t>
            </w:r>
            <w:r w:rsidRPr="002A6D57">
              <w:rPr>
                <w:rFonts w:ascii="GHEA Grapalat" w:hAnsi="GHEA Grapalat" w:cs="Sylfaen"/>
                <w:lang w:val="hy-AM"/>
              </w:rPr>
              <w:t>տարվա</w:t>
            </w:r>
            <w:r w:rsidRPr="002A6D57">
              <w:rPr>
                <w:rFonts w:ascii="GHEA Grapalat" w:hAnsi="GHEA Grapalat" w:cs="Sylfaen"/>
                <w:lang w:val="af-ZA"/>
              </w:rPr>
              <w:t xml:space="preserve"> </w:t>
            </w:r>
            <w:r w:rsidRPr="002A6D57">
              <w:rPr>
                <w:rFonts w:ascii="GHEA Grapalat" w:hAnsi="GHEA Grapalat" w:cs="Sylfaen"/>
                <w:lang w:val="hy-AM"/>
              </w:rPr>
              <w:t>ստաժ</w:t>
            </w:r>
            <w:r w:rsidRPr="002A6D57">
              <w:rPr>
                <w:rFonts w:ascii="GHEA Grapalat" w:hAnsi="GHEA Grapalat" w:cs="Sylfaen"/>
                <w:lang w:val="af-ZA"/>
              </w:rPr>
              <w:t xml:space="preserve"> </w:t>
            </w:r>
            <w:r w:rsidRPr="002A6D57">
              <w:rPr>
                <w:rFonts w:ascii="GHEA Grapalat" w:hAnsi="GHEA Grapalat" w:cs="Sylfaen"/>
                <w:lang w:val="hy-AM"/>
              </w:rPr>
              <w:t>կամ</w:t>
            </w:r>
            <w:r w:rsidRPr="002A6D57">
              <w:rPr>
                <w:rFonts w:ascii="GHEA Grapalat" w:hAnsi="GHEA Grapalat" w:cs="Sylfaen"/>
                <w:lang w:val="af-ZA"/>
              </w:rPr>
              <w:t xml:space="preserve"> </w:t>
            </w:r>
            <w:r w:rsidRPr="002A6D57">
              <w:rPr>
                <w:rFonts w:ascii="GHEA Grapalat" w:hAnsi="GHEA Grapalat" w:cs="Sylfaen"/>
                <w:lang w:val="hy-AM"/>
              </w:rPr>
              <w:t>երեք</w:t>
            </w:r>
            <w:r w:rsidRPr="002A6D57">
              <w:rPr>
                <w:rFonts w:ascii="GHEA Grapalat" w:hAnsi="GHEA Grapalat" w:cs="Sylfaen"/>
                <w:lang w:val="af-ZA"/>
              </w:rPr>
              <w:t xml:space="preserve"> </w:t>
            </w:r>
            <w:r w:rsidRPr="002A6D57">
              <w:rPr>
                <w:rFonts w:ascii="GHEA Grapalat" w:hAnsi="GHEA Grapalat" w:cs="Sylfaen"/>
                <w:lang w:val="hy-AM"/>
              </w:rPr>
              <w:t>տարվա</w:t>
            </w:r>
            <w:r w:rsidRPr="002A6D57">
              <w:rPr>
                <w:rFonts w:ascii="GHEA Grapalat" w:hAnsi="GHEA Grapalat" w:cs="Sylfaen"/>
                <w:lang w:val="af-ZA"/>
              </w:rPr>
              <w:t xml:space="preserve"> </w:t>
            </w:r>
            <w:r w:rsidRPr="002A6D57">
              <w:rPr>
                <w:rFonts w:ascii="GHEA Grapalat" w:hAnsi="GHEA Grapalat" w:cs="Sylfaen"/>
                <w:lang w:val="hy-AM"/>
              </w:rPr>
              <w:t>մասնագիտական</w:t>
            </w:r>
            <w:r w:rsidRPr="002A6D57">
              <w:rPr>
                <w:rFonts w:ascii="GHEA Grapalat" w:hAnsi="GHEA Grapalat" w:cs="Sylfaen"/>
                <w:lang w:val="af-ZA"/>
              </w:rPr>
              <w:t xml:space="preserve"> </w:t>
            </w:r>
            <w:r w:rsidRPr="002A6D57">
              <w:rPr>
                <w:rFonts w:ascii="GHEA Grapalat" w:hAnsi="GHEA Grapalat" w:cs="Sylfaen"/>
                <w:lang w:val="hy-AM"/>
              </w:rPr>
              <w:t>աշխատանքային</w:t>
            </w:r>
            <w:r w:rsidRPr="002A6D57">
              <w:rPr>
                <w:rFonts w:ascii="GHEA Grapalat" w:hAnsi="GHEA Grapalat" w:cs="Sylfaen"/>
                <w:lang w:val="af-ZA"/>
              </w:rPr>
              <w:t xml:space="preserve"> </w:t>
            </w:r>
            <w:r w:rsidRPr="002A6D57">
              <w:rPr>
                <w:rFonts w:ascii="GHEA Grapalat" w:hAnsi="GHEA Grapalat" w:cs="Sylfaen"/>
                <w:lang w:val="hy-AM"/>
              </w:rPr>
              <w:t>ստաժ</w:t>
            </w:r>
            <w:r w:rsidRPr="002A6D57">
              <w:rPr>
                <w:rFonts w:ascii="GHEA Grapalat" w:hAnsi="GHEA Grapalat" w:cs="Sylfaen"/>
                <w:lang w:val="af-ZA"/>
              </w:rPr>
              <w:t xml:space="preserve"> </w:t>
            </w:r>
            <w:r w:rsidRPr="002A6D57">
              <w:rPr>
                <w:rFonts w:ascii="GHEA Grapalat" w:hAnsi="GHEA Grapalat" w:cs="Sylfaen"/>
                <w:lang w:val="hy-AM"/>
              </w:rPr>
              <w:t>կամ</w:t>
            </w:r>
            <w:r w:rsidRPr="002A6D57">
              <w:rPr>
                <w:rFonts w:ascii="GHEA Grapalat" w:hAnsi="GHEA Grapalat" w:cs="Sylfaen"/>
                <w:lang w:val="af-ZA"/>
              </w:rPr>
              <w:t xml:space="preserve"> </w:t>
            </w:r>
            <w:r w:rsidRPr="002A6D57">
              <w:rPr>
                <w:rFonts w:ascii="GHEA Grapalat" w:hAnsi="GHEA Grapalat" w:cs="Sylfaen"/>
                <w:lang w:val="hy-AM"/>
              </w:rPr>
              <w:t xml:space="preserve"> լիցենզավորման ենթակա գործունեության բնագավառում,</w:t>
            </w:r>
            <w:r w:rsidRPr="002A6D57">
              <w:rPr>
                <w:rFonts w:ascii="GHEA Grapalat" w:hAnsi="GHEA Grapalat" w:cs="Sylfaen"/>
                <w:lang w:val="af-ZA"/>
              </w:rPr>
              <w:t xml:space="preserve"> </w:t>
            </w:r>
            <w:r w:rsidR="001A3936" w:rsidRPr="001A3936">
              <w:rPr>
                <w:rFonts w:ascii="GHEA Grapalat" w:hAnsi="GHEA Grapalat" w:cs="Sylfaen"/>
                <w:highlight w:val="green"/>
                <w:lang w:val="hy-AM"/>
              </w:rPr>
              <w:t xml:space="preserve">կամ </w:t>
            </w:r>
            <w:r w:rsidRPr="001A3936">
              <w:rPr>
                <w:rFonts w:ascii="GHEA Grapalat" w:hAnsi="GHEA Grapalat" w:cs="Sylfaen"/>
                <w:highlight w:val="green"/>
                <w:lang w:val="hy-AM"/>
              </w:rPr>
              <w:t>բնապահպանության</w:t>
            </w:r>
            <w:r w:rsidRPr="002A6D57">
              <w:rPr>
                <w:rFonts w:ascii="GHEA Grapalat" w:hAnsi="GHEA Grapalat" w:cs="Sylfaen"/>
                <w:lang w:val="hy-AM"/>
              </w:rPr>
              <w:t xml:space="preserve"> բնագավառում</w:t>
            </w:r>
            <w:r w:rsidRPr="002A6D57">
              <w:rPr>
                <w:rFonts w:ascii="GHEA Grapalat" w:hAnsi="GHEA Grapalat"/>
                <w:lang w:val="hy-AM"/>
              </w:rPr>
              <w:t xml:space="preserve"> բնապահպանի</w:t>
            </w:r>
            <w:r w:rsidRPr="002A6D57">
              <w:rPr>
                <w:rFonts w:ascii="GHEA Grapalat" w:hAnsi="GHEA Grapalat"/>
                <w:lang w:val="af-ZA"/>
              </w:rPr>
              <w:t xml:space="preserve">, </w:t>
            </w:r>
            <w:r w:rsidRPr="002A6D57">
              <w:rPr>
                <w:rFonts w:ascii="GHEA Grapalat" w:hAnsi="GHEA Grapalat"/>
                <w:lang w:val="hy-AM"/>
              </w:rPr>
              <w:t>կամ</w:t>
            </w:r>
            <w:r w:rsidRPr="002A6D57">
              <w:rPr>
                <w:rFonts w:ascii="GHEA Grapalat" w:hAnsi="GHEA Grapalat"/>
                <w:lang w:val="af-ZA"/>
              </w:rPr>
              <w:t xml:space="preserve"> </w:t>
            </w:r>
            <w:r w:rsidRPr="00FF1916">
              <w:rPr>
                <w:rFonts w:ascii="GHEA Grapalat" w:hAnsi="GHEA Grapalat"/>
                <w:lang w:val="hy-AM"/>
              </w:rPr>
              <w:t>քիմիայի</w:t>
            </w:r>
            <w:r w:rsidRPr="002A6D57">
              <w:rPr>
                <w:rFonts w:ascii="GHEA Grapalat" w:hAnsi="GHEA Grapalat"/>
                <w:lang w:val="af-ZA"/>
              </w:rPr>
              <w:t xml:space="preserve"> </w:t>
            </w:r>
            <w:r w:rsidRPr="002A6D57">
              <w:rPr>
                <w:rFonts w:ascii="GHEA Grapalat" w:hAnsi="GHEA Grapalat"/>
                <w:lang w:val="hy-AM"/>
              </w:rPr>
              <w:t>բնագավառում</w:t>
            </w:r>
            <w:r w:rsidRPr="002A6D57">
              <w:rPr>
                <w:rFonts w:ascii="GHEA Grapalat" w:hAnsi="GHEA Grapalat"/>
                <w:lang w:val="af-ZA"/>
              </w:rPr>
              <w:t xml:space="preserve">` </w:t>
            </w:r>
            <w:r w:rsidRPr="006B52A2">
              <w:rPr>
                <w:rFonts w:ascii="GHEA Grapalat" w:hAnsi="GHEA Grapalat"/>
                <w:lang w:val="hy-AM"/>
              </w:rPr>
              <w:t>քիմիկոսի</w:t>
            </w:r>
            <w:r w:rsidRPr="006B52A2">
              <w:rPr>
                <w:rFonts w:ascii="GHEA Grapalat" w:hAnsi="GHEA Grapalat"/>
                <w:lang w:val="af-ZA"/>
              </w:rPr>
              <w:t xml:space="preserve">, կամ </w:t>
            </w:r>
            <w:r w:rsidR="006370D4" w:rsidRPr="006B52A2">
              <w:rPr>
                <w:rFonts w:ascii="GHEA Grapalat" w:hAnsi="GHEA Grapalat"/>
                <w:lang w:val="hy-AM"/>
              </w:rPr>
              <w:t>ֆիզիկայի</w:t>
            </w:r>
            <w:r w:rsidR="006370D4" w:rsidRPr="006B52A2">
              <w:rPr>
                <w:rFonts w:ascii="GHEA Grapalat" w:hAnsi="GHEA Grapalat"/>
                <w:lang w:val="af-ZA"/>
              </w:rPr>
              <w:t xml:space="preserve"> </w:t>
            </w:r>
            <w:r w:rsidR="006370D4" w:rsidRPr="006B52A2">
              <w:rPr>
                <w:rFonts w:ascii="GHEA Grapalat" w:hAnsi="GHEA Grapalat"/>
                <w:lang w:val="hy-AM"/>
              </w:rPr>
              <w:t>բնագավառում</w:t>
            </w:r>
            <w:r w:rsidR="006370D4" w:rsidRPr="006B52A2">
              <w:rPr>
                <w:rFonts w:ascii="GHEA Grapalat" w:hAnsi="GHEA Grapalat"/>
                <w:lang w:val="af-ZA"/>
              </w:rPr>
              <w:t>`</w:t>
            </w:r>
            <w:r w:rsidR="006370D4" w:rsidRPr="006B52A2">
              <w:rPr>
                <w:rFonts w:ascii="GHEA Grapalat" w:hAnsi="GHEA Grapalat"/>
                <w:lang w:val="hy-AM"/>
              </w:rPr>
              <w:t xml:space="preserve"> երկրաբանի, երկրաֆիզիկոսի և աշխարհագետի </w:t>
            </w:r>
            <w:r w:rsidRPr="006B52A2">
              <w:rPr>
                <w:rFonts w:ascii="GHEA Grapalat" w:hAnsi="GHEA Grapalat"/>
                <w:lang w:val="hy-AM"/>
              </w:rPr>
              <w:t>կամ</w:t>
            </w:r>
            <w:r w:rsidRPr="006B52A2">
              <w:rPr>
                <w:rFonts w:ascii="GHEA Grapalat" w:hAnsi="GHEA Grapalat"/>
                <w:lang w:val="af-ZA"/>
              </w:rPr>
              <w:t xml:space="preserve"> գեոդեզիայի</w:t>
            </w:r>
            <w:r w:rsidRPr="002A6D57">
              <w:rPr>
                <w:rFonts w:ascii="GHEA Grapalat" w:hAnsi="GHEA Grapalat"/>
                <w:lang w:val="af-ZA"/>
              </w:rPr>
              <w:t xml:space="preserve">  և քարտեզագրության բնագավառում </w:t>
            </w:r>
            <w:r w:rsidRPr="00F973C1">
              <w:rPr>
                <w:rFonts w:ascii="GHEA Grapalat" w:hAnsi="GHEA Grapalat"/>
                <w:lang w:val="af-ZA"/>
              </w:rPr>
              <w:t xml:space="preserve">կամ </w:t>
            </w:r>
            <w:r w:rsidR="00F973C1" w:rsidRPr="00F973C1">
              <w:rPr>
                <w:rFonts w:ascii="GHEA Grapalat" w:hAnsi="GHEA Grapalat"/>
                <w:lang w:val="af-ZA"/>
              </w:rPr>
              <w:t>ճ</w:t>
            </w:r>
            <w:r w:rsidR="00F973C1" w:rsidRPr="00F973C1">
              <w:rPr>
                <w:rFonts w:ascii="GHEA Grapalat" w:hAnsi="GHEA Grapalat"/>
                <w:lang w:val="hy-AM"/>
              </w:rPr>
              <w:t>արտարագիտության</w:t>
            </w:r>
            <w:r w:rsidR="00F973C1" w:rsidRPr="00F973C1">
              <w:rPr>
                <w:rFonts w:ascii="GHEA Grapalat" w:hAnsi="GHEA Grapalat"/>
                <w:lang w:val="af-ZA"/>
              </w:rPr>
              <w:t xml:space="preserve"> </w:t>
            </w:r>
            <w:r w:rsidR="00F973C1" w:rsidRPr="00F973C1">
              <w:rPr>
                <w:rFonts w:ascii="GHEA Grapalat" w:hAnsi="GHEA Grapalat"/>
                <w:lang w:val="hy-AM"/>
              </w:rPr>
              <w:t>բնագավառում</w:t>
            </w:r>
            <w:r w:rsidR="0040023C">
              <w:rPr>
                <w:rFonts w:ascii="GHEA Grapalat" w:hAnsi="GHEA Grapalat"/>
                <w:lang w:val="hy-AM"/>
              </w:rPr>
              <w:t>՝</w:t>
            </w:r>
            <w:r w:rsidR="00F973C1" w:rsidRPr="00F973C1">
              <w:rPr>
                <w:rFonts w:ascii="GHEA Grapalat" w:hAnsi="GHEA Grapalat"/>
                <w:lang w:val="af-ZA"/>
              </w:rPr>
              <w:t xml:space="preserve"> </w:t>
            </w:r>
            <w:r w:rsidR="00F973C1" w:rsidRPr="00F973C1">
              <w:rPr>
                <w:rFonts w:ascii="GHEA Grapalat" w:hAnsi="GHEA Grapalat"/>
                <w:lang w:val="hy-AM"/>
              </w:rPr>
              <w:t xml:space="preserve">արդյունաբերական և քաղաքացիական շինարարության ճարտարագետի </w:t>
            </w:r>
            <w:r w:rsidRPr="00F973C1">
              <w:rPr>
                <w:rFonts w:ascii="GHEA Grapalat" w:hAnsi="GHEA Grapalat"/>
                <w:lang w:val="hy-AM"/>
              </w:rPr>
              <w:t>երեք</w:t>
            </w:r>
            <w:r w:rsidRPr="002A6D57">
              <w:rPr>
                <w:rFonts w:ascii="GHEA Grapalat" w:hAnsi="GHEA Grapalat"/>
                <w:lang w:val="af-ZA"/>
              </w:rPr>
              <w:t xml:space="preserve"> տարվա </w:t>
            </w:r>
            <w:r w:rsidRPr="002A6D57">
              <w:rPr>
                <w:rFonts w:ascii="GHEA Grapalat" w:hAnsi="GHEA Grapalat"/>
                <w:lang w:val="hy-AM"/>
              </w:rPr>
              <w:t>աշխատանքային</w:t>
            </w:r>
            <w:r w:rsidRPr="002A6D57">
              <w:rPr>
                <w:rFonts w:ascii="GHEA Grapalat" w:hAnsi="GHEA Grapalat"/>
                <w:lang w:val="af-ZA"/>
              </w:rPr>
              <w:t xml:space="preserve"> </w:t>
            </w:r>
            <w:r w:rsidRPr="002A6D57">
              <w:rPr>
                <w:rFonts w:ascii="GHEA Grapalat" w:hAnsi="GHEA Grapalat"/>
                <w:lang w:val="hy-AM"/>
              </w:rPr>
              <w:t>ստաժ</w:t>
            </w:r>
            <w:r w:rsidR="00513ED5" w:rsidRPr="00513ED5">
              <w:rPr>
                <w:rFonts w:ascii="GHEA Grapalat" w:hAnsi="GHEA Grapalat"/>
                <w:lang w:val="af-ZA"/>
              </w:rPr>
              <w:t>:</w:t>
            </w:r>
          </w:p>
          <w:p w:rsidR="00E14F3A" w:rsidRPr="007A4E9E" w:rsidRDefault="00E14F3A" w:rsidP="00E14F3A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iCs/>
                <w:lang w:val="hy-AM"/>
              </w:rPr>
            </w:pPr>
            <w:r w:rsidRPr="007A4E9E">
              <w:rPr>
                <w:rFonts w:ascii="GHEA Grapalat" w:hAnsi="GHEA Grapalat"/>
                <w:lang w:val="af-ZA"/>
              </w:rPr>
              <w:t xml:space="preserve">3.4. </w:t>
            </w:r>
            <w:proofErr w:type="spellStart"/>
            <w:r w:rsidRPr="007A4E9E">
              <w:rPr>
                <w:rFonts w:ascii="GHEA Grapalat" w:hAnsi="GHEA Grapalat" w:cs="Sylfaen"/>
                <w:b/>
              </w:rPr>
              <w:t>Անհրաժեշտ</w:t>
            </w:r>
            <w:proofErr w:type="spellEnd"/>
            <w:r w:rsidR="006B52A2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proofErr w:type="spellStart"/>
            <w:r w:rsidRPr="007A4E9E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7A4E9E">
              <w:rPr>
                <w:rFonts w:ascii="GHEA Grapalat" w:hAnsi="GHEA Grapalat"/>
                <w:lang w:val="af-ZA"/>
              </w:rPr>
              <w:br/>
            </w:r>
            <w:r w:rsidRPr="007A4E9E">
              <w:rPr>
                <w:rFonts w:ascii="GHEA Grapalat" w:hAnsi="GHEA Grapalat" w:cs="Sylfaen"/>
                <w:b/>
                <w:iCs/>
                <w:lang w:val="hy-AM"/>
              </w:rPr>
              <w:t>Ընդհանրական</w:t>
            </w:r>
            <w:r w:rsidR="006B52A2">
              <w:rPr>
                <w:rFonts w:ascii="GHEA Grapalat" w:hAnsi="GHEA Grapalat" w:cs="Sylfaen"/>
                <w:b/>
                <w:iCs/>
                <w:lang w:val="hy-AM"/>
              </w:rPr>
              <w:t xml:space="preserve"> </w:t>
            </w:r>
            <w:r w:rsidRPr="007A4E9E">
              <w:rPr>
                <w:rFonts w:ascii="GHEA Grapalat" w:hAnsi="GHEA Grapalat" w:cs="Sylfaen"/>
                <w:b/>
                <w:iCs/>
                <w:lang w:val="hy-AM"/>
              </w:rPr>
              <w:t>կոմպետենցիաներ</w:t>
            </w:r>
          </w:p>
          <w:p w:rsidR="00E14F3A" w:rsidRPr="007A4E9E" w:rsidRDefault="00E14F3A" w:rsidP="00D353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A4E9E">
              <w:rPr>
                <w:rFonts w:ascii="GHEA Grapalat" w:hAnsi="GHEA Grapalat" w:cs="Sylfaen"/>
                <w:color w:val="000000"/>
                <w:sz w:val="24"/>
                <w:szCs w:val="24"/>
              </w:rPr>
              <w:t>Ծրագրերի</w:t>
            </w:r>
            <w:r w:rsidR="006B52A2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7A4E9E">
              <w:rPr>
                <w:rFonts w:ascii="GHEA Grapalat" w:hAnsi="GHEA Grapalat" w:cs="Sylfaen"/>
                <w:color w:val="000000"/>
                <w:sz w:val="24"/>
                <w:szCs w:val="24"/>
              </w:rPr>
              <w:t>մշակում</w:t>
            </w:r>
          </w:p>
          <w:p w:rsidR="00E14F3A" w:rsidRPr="007A4E9E" w:rsidRDefault="00E14F3A" w:rsidP="00D353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A4E9E">
              <w:rPr>
                <w:rFonts w:ascii="GHEA Grapalat" w:hAnsi="GHEA Grapalat" w:cs="Sylfaen"/>
                <w:color w:val="000000"/>
                <w:sz w:val="24"/>
                <w:szCs w:val="24"/>
              </w:rPr>
              <w:t>Խնդրի</w:t>
            </w:r>
            <w:r w:rsidR="006B52A2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7A4E9E">
              <w:rPr>
                <w:rFonts w:ascii="GHEA Grapalat" w:hAnsi="GHEA Grapalat" w:cs="Sylfaen"/>
                <w:color w:val="000000"/>
                <w:sz w:val="24"/>
                <w:szCs w:val="24"/>
              </w:rPr>
              <w:t>լուծում</w:t>
            </w:r>
          </w:p>
          <w:p w:rsidR="00E14F3A" w:rsidRPr="007A4E9E" w:rsidRDefault="00E14F3A" w:rsidP="00D353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A4E9E">
              <w:rPr>
                <w:rFonts w:ascii="GHEA Grapalat" w:hAnsi="GHEA Grapalat" w:cs="Sylfaen"/>
                <w:color w:val="000000"/>
                <w:sz w:val="24"/>
                <w:szCs w:val="24"/>
              </w:rPr>
              <w:t>Հաշվետվությունների</w:t>
            </w:r>
            <w:r w:rsidR="006B52A2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7A4E9E">
              <w:rPr>
                <w:rFonts w:ascii="GHEA Grapalat" w:hAnsi="GHEA Grapalat" w:cs="Sylfaen"/>
                <w:color w:val="000000"/>
                <w:sz w:val="24"/>
                <w:szCs w:val="24"/>
              </w:rPr>
              <w:t>մշակում</w:t>
            </w:r>
          </w:p>
          <w:p w:rsidR="00E14F3A" w:rsidRPr="007A4E9E" w:rsidRDefault="00E14F3A" w:rsidP="00BC3E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A4E9E">
              <w:rPr>
                <w:rFonts w:ascii="GHEA Grapalat" w:hAnsi="GHEA Grapalat" w:cs="Sylfaen"/>
                <w:color w:val="000000"/>
                <w:sz w:val="24"/>
                <w:szCs w:val="24"/>
              </w:rPr>
              <w:t>Տեղեկատվության</w:t>
            </w:r>
            <w:r w:rsidR="006B52A2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7A4E9E">
              <w:rPr>
                <w:rFonts w:ascii="GHEA Grapalat" w:hAnsi="GHEA Grapalat" w:cs="Sylfaen"/>
                <w:color w:val="000000"/>
                <w:sz w:val="24"/>
                <w:szCs w:val="24"/>
              </w:rPr>
              <w:t>հավաքագրում</w:t>
            </w:r>
            <w:r w:rsidRPr="007A4E9E">
              <w:rPr>
                <w:rFonts w:ascii="GHEA Grapalat" w:hAnsi="GHEA Grapalat"/>
                <w:color w:val="000000"/>
                <w:sz w:val="24"/>
                <w:szCs w:val="24"/>
              </w:rPr>
              <w:t xml:space="preserve">, </w:t>
            </w:r>
            <w:r w:rsidRPr="007A4E9E">
              <w:rPr>
                <w:rFonts w:ascii="GHEA Grapalat" w:hAnsi="GHEA Grapalat" w:cs="Sylfaen"/>
                <w:color w:val="000000"/>
                <w:sz w:val="24"/>
                <w:szCs w:val="24"/>
              </w:rPr>
              <w:t>վերլուծություն</w:t>
            </w:r>
          </w:p>
          <w:p w:rsidR="00E14F3A" w:rsidRPr="007A4E9E" w:rsidRDefault="00E14F3A" w:rsidP="00BC3EE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567"/>
              <w:rPr>
                <w:rFonts w:ascii="GHEA Grapalat" w:hAnsi="GHEA Grapalat"/>
                <w:b/>
              </w:rPr>
            </w:pPr>
            <w:proofErr w:type="spellStart"/>
            <w:r w:rsidRPr="007A4E9E">
              <w:rPr>
                <w:rFonts w:ascii="GHEA Grapalat" w:hAnsi="GHEA Grapalat" w:cs="Sylfaen"/>
                <w:color w:val="000000"/>
              </w:rPr>
              <w:t>Բարեվարքություն</w:t>
            </w:r>
            <w:proofErr w:type="spellEnd"/>
          </w:p>
          <w:p w:rsidR="00E14F3A" w:rsidRPr="007A4E9E" w:rsidRDefault="00E14F3A" w:rsidP="00BC3EE6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</w:rPr>
            </w:pPr>
            <w:r w:rsidRPr="007A4E9E">
              <w:rPr>
                <w:rFonts w:ascii="GHEA Grapalat" w:hAnsi="GHEA Grapalat"/>
                <w:b/>
                <w:lang w:val="hy-AM"/>
              </w:rPr>
              <w:t>Ընտրանքային կոմպետենցիաներ</w:t>
            </w:r>
          </w:p>
          <w:p w:rsidR="006F3981" w:rsidRPr="00CC1530" w:rsidRDefault="006F3981" w:rsidP="006F398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003A3">
              <w:rPr>
                <w:rFonts w:ascii="GHEA Grapalat" w:hAnsi="GHEA Grapalat"/>
                <w:sz w:val="24"/>
                <w:szCs w:val="24"/>
                <w:lang w:val="hy-AM"/>
              </w:rPr>
              <w:t>1.</w:t>
            </w:r>
            <w:r w:rsidRPr="00CC1530">
              <w:rPr>
                <w:lang w:val="hy-AM"/>
              </w:rPr>
              <w:t xml:space="preserve"> </w:t>
            </w:r>
            <w:r w:rsidRPr="00CC1530">
              <w:rPr>
                <w:rFonts w:ascii="GHEA Grapalat" w:hAnsi="GHEA Grapalat"/>
                <w:sz w:val="24"/>
                <w:szCs w:val="24"/>
                <w:lang w:val="hy-AM"/>
              </w:rPr>
              <w:t>Բանակցությունների վարում</w:t>
            </w:r>
          </w:p>
          <w:p w:rsidR="006F3981" w:rsidRPr="00CC1530" w:rsidRDefault="006F3981" w:rsidP="006F398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C1530">
              <w:rPr>
                <w:rFonts w:ascii="GHEA Grapalat" w:hAnsi="GHEA Grapalat"/>
                <w:sz w:val="24"/>
                <w:szCs w:val="24"/>
                <w:lang w:val="hy-AM"/>
              </w:rPr>
              <w:t>2.Կոնֆլիկտների կառավարում</w:t>
            </w:r>
          </w:p>
          <w:p w:rsidR="006F3981" w:rsidRPr="00CC1530" w:rsidRDefault="006F3981" w:rsidP="006F398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C1530">
              <w:rPr>
                <w:rFonts w:ascii="GHEA Grapalat" w:hAnsi="GHEA Grapalat"/>
                <w:sz w:val="24"/>
                <w:szCs w:val="24"/>
                <w:lang w:val="hy-AM"/>
              </w:rPr>
              <w:t>3.Տեղեկատվական տեխնոլոգիաներ և հեռահաղորդակցություն</w:t>
            </w:r>
          </w:p>
          <w:p w:rsidR="006F3981" w:rsidRPr="00CC1530" w:rsidRDefault="006F3981" w:rsidP="006F398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C1530">
              <w:rPr>
                <w:rFonts w:ascii="GHEA Grapalat" w:hAnsi="GHEA Grapalat"/>
                <w:sz w:val="24"/>
                <w:szCs w:val="24"/>
                <w:lang w:val="hy-AM"/>
              </w:rPr>
              <w:t>4.Ծառայությունների մատուցում</w:t>
            </w:r>
          </w:p>
          <w:p w:rsidR="006F3981" w:rsidRPr="00CC1530" w:rsidRDefault="006F3981" w:rsidP="006F398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C1530">
              <w:rPr>
                <w:rFonts w:ascii="GHEA Grapalat" w:hAnsi="GHEA Grapalat"/>
                <w:sz w:val="24"/>
                <w:szCs w:val="24"/>
                <w:lang w:val="hy-AM"/>
              </w:rPr>
              <w:t>5.Բողոքների բավարարում</w:t>
            </w:r>
          </w:p>
          <w:p w:rsidR="006F3981" w:rsidRPr="00CC1530" w:rsidRDefault="006F3981" w:rsidP="006F398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C1530">
              <w:rPr>
                <w:rFonts w:ascii="GHEA Grapalat" w:hAnsi="GHEA Grapalat"/>
                <w:sz w:val="24"/>
                <w:szCs w:val="24"/>
                <w:lang w:val="hy-AM"/>
              </w:rPr>
              <w:t>6.Ժամանակի կառավարում</w:t>
            </w:r>
          </w:p>
          <w:p w:rsidR="006F3981" w:rsidRDefault="006F3981" w:rsidP="006F398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CC1530">
              <w:rPr>
                <w:rFonts w:ascii="GHEA Grapalat" w:hAnsi="GHEA Grapalat"/>
                <w:sz w:val="24"/>
                <w:szCs w:val="24"/>
                <w:lang w:val="hy-AM"/>
              </w:rPr>
              <w:t>7.Փաստաթղթերի նախապատրատում</w:t>
            </w:r>
          </w:p>
          <w:p w:rsidR="00D61808" w:rsidRPr="006F3742" w:rsidRDefault="00D61808" w:rsidP="005573F6">
            <w:pPr>
              <w:spacing w:after="0" w:line="240" w:lineRule="auto"/>
              <w:rPr>
                <w:rFonts w:ascii="GHEA Grapalat" w:hAnsi="GHEA Grapalat"/>
              </w:rPr>
            </w:pPr>
          </w:p>
        </w:tc>
      </w:tr>
      <w:tr w:rsidR="00D61808" w:rsidRPr="004B65F9" w:rsidTr="00F9660C">
        <w:tc>
          <w:tcPr>
            <w:tcW w:w="9747" w:type="dxa"/>
            <w:shd w:val="clear" w:color="auto" w:fill="auto"/>
          </w:tcPr>
          <w:p w:rsidR="00E14F3A" w:rsidRPr="007A4E9E" w:rsidRDefault="00E14F3A" w:rsidP="00E14F3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lang w:val="hy-AM"/>
              </w:rPr>
            </w:pPr>
            <w:r w:rsidRPr="007A4E9E">
              <w:rPr>
                <w:rFonts w:ascii="GHEA Grapalat" w:hAnsi="GHEA Grapalat"/>
                <w:b/>
                <w:bCs/>
                <w:lang w:val="hy-AM"/>
              </w:rPr>
              <w:t xml:space="preserve">4. </w:t>
            </w:r>
            <w:r w:rsidRPr="007A4E9E">
              <w:rPr>
                <w:rFonts w:ascii="GHEA Grapalat" w:hAnsi="GHEA Grapalat" w:cs="Sylfaen"/>
                <w:b/>
                <w:bCs/>
                <w:lang w:val="hy-AM"/>
              </w:rPr>
              <w:t>Կազմակերպականշրջանակը</w:t>
            </w:r>
          </w:p>
          <w:p w:rsidR="00E14F3A" w:rsidRPr="00824003" w:rsidRDefault="00E14F3A" w:rsidP="00E14F3A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7A4E9E">
              <w:rPr>
                <w:rFonts w:ascii="GHEA Grapalat" w:hAnsi="GHEA Grapalat"/>
                <w:b/>
                <w:lang w:val="hy-AM"/>
              </w:rPr>
              <w:t xml:space="preserve">4.1. </w:t>
            </w:r>
            <w:r w:rsidRPr="007A4E9E">
              <w:rPr>
                <w:rFonts w:ascii="GHEA Grapalat" w:hAnsi="GHEA Grapalat" w:cs="Sylfaen"/>
                <w:b/>
                <w:lang w:val="hy-AM"/>
              </w:rPr>
              <w:t>Աշխատանքիկազմակերպմանևղեկավարմանպատասխանատվությունը</w:t>
            </w:r>
            <w:r w:rsidRPr="007A4E9E">
              <w:rPr>
                <w:rFonts w:ascii="GHEA Grapalat" w:hAnsi="GHEA Grapalat"/>
                <w:lang w:val="hy-AM"/>
              </w:rPr>
              <w:br/>
            </w:r>
            <w:r w:rsidRPr="00824003">
              <w:rPr>
                <w:rFonts w:ascii="GHEA Grapalat" w:hAnsi="GHEA Grapalat" w:cs="Sylfaen"/>
                <w:color w:val="000000"/>
                <w:lang w:val="hy-AM"/>
              </w:rPr>
              <w:t>Պատասխանատուէկառուցվածքայինստորաբաժանմանաշխատանքներիբնույթովպայմանավորվածմասնագիտականգործունեությանանմիջականարդյունքիհամար</w:t>
            </w:r>
            <w:r w:rsidRPr="00824003">
              <w:rPr>
                <w:rFonts w:ascii="GHEA Grapalat" w:hAnsi="GHEA Grapalat"/>
                <w:color w:val="000000"/>
                <w:lang w:val="hy-AM"/>
              </w:rPr>
              <w:t>։</w:t>
            </w:r>
          </w:p>
          <w:p w:rsidR="00E14F3A" w:rsidRPr="00824003" w:rsidRDefault="00E14F3A" w:rsidP="00E14F3A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7A4E9E">
              <w:rPr>
                <w:rFonts w:ascii="GHEA Grapalat" w:hAnsi="GHEA Grapalat"/>
                <w:b/>
                <w:lang w:val="hy-AM"/>
              </w:rPr>
              <w:t>4.2.</w:t>
            </w:r>
            <w:r w:rsidRPr="007A4E9E">
              <w:rPr>
                <w:rFonts w:ascii="GHEA Grapalat" w:hAnsi="GHEA Grapalat" w:cs="Sylfaen"/>
                <w:b/>
                <w:lang w:val="hy-AM"/>
              </w:rPr>
              <w:t>Որոշումներկայացնելուլիազորությունները</w:t>
            </w:r>
            <w:r w:rsidRPr="007A4E9E">
              <w:rPr>
                <w:rFonts w:ascii="GHEA Grapalat" w:hAnsi="GHEA Grapalat"/>
                <w:b/>
                <w:lang w:val="hy-AM"/>
              </w:rPr>
              <w:br/>
            </w:r>
            <w:r w:rsidRPr="00824003">
              <w:rPr>
                <w:rFonts w:ascii="GHEA Grapalat" w:hAnsi="GHEA Grapalat" w:cs="Sylfaen"/>
                <w:color w:val="000000"/>
                <w:lang w:val="hy-AM"/>
              </w:rPr>
              <w:t>ԿայացնումէորոշումներաշխատանքներիիրականացմանբնույթովպայմանավորվածմասնագիտականեզրակացություններիտրամադրմանևՀՀօրենսդրությամբնախատեսվածդեպքերումիրավունքներիտրամադրմանևդիմումներիքննարկմանարդյունքումորոշումներինախապատրաստմանևՀՀօրենսդրությամբնախատեսվածդեպքերումորոշումներիկայացմանշրջանակներում</w:t>
            </w:r>
            <w:r w:rsidRPr="00824003">
              <w:rPr>
                <w:rFonts w:ascii="GHEA Grapalat" w:hAnsi="GHEA Grapalat"/>
                <w:color w:val="000000"/>
                <w:lang w:val="hy-AM"/>
              </w:rPr>
              <w:t>:</w:t>
            </w:r>
          </w:p>
          <w:p w:rsidR="00E14F3A" w:rsidRPr="00824003" w:rsidRDefault="00E14F3A" w:rsidP="00E14F3A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7A4E9E">
              <w:rPr>
                <w:rFonts w:ascii="GHEA Grapalat" w:hAnsi="GHEA Grapalat"/>
                <w:b/>
                <w:lang w:val="hy-AM"/>
              </w:rPr>
              <w:t xml:space="preserve">4.3. </w:t>
            </w:r>
            <w:r w:rsidRPr="007A4E9E">
              <w:rPr>
                <w:rFonts w:ascii="GHEA Grapalat" w:hAnsi="GHEA Grapalat" w:cs="Sylfaen"/>
                <w:b/>
                <w:lang w:val="hy-AM"/>
              </w:rPr>
              <w:t>Գործունեությանազդեցությունը</w:t>
            </w:r>
            <w:r w:rsidRPr="007A4E9E">
              <w:rPr>
                <w:rFonts w:ascii="GHEA Grapalat" w:hAnsi="GHEA Grapalat"/>
                <w:lang w:val="hy-AM"/>
              </w:rPr>
              <w:br/>
            </w:r>
            <w:r w:rsidRPr="0085691F">
              <w:rPr>
                <w:rFonts w:ascii="GHEA Grapalat" w:hAnsi="GHEA Grapalat" w:cs="Sylfaen"/>
                <w:color w:val="000000"/>
                <w:lang w:val="hy-AM"/>
              </w:rPr>
              <w:t>Ունիտվյալմարմնինպատակներիևխնդիրներիիրականացմանարդյունքներիապահովմանմասնագիտականգործունեությանորոշակիոլորտինվերաբերողհամապետականազդեցություն</w:t>
            </w:r>
            <w:r w:rsidRPr="00824003">
              <w:rPr>
                <w:rFonts w:ascii="GHEA Grapalat" w:hAnsi="GHEA Grapalat"/>
                <w:color w:val="000000"/>
                <w:lang w:val="hy-AM"/>
              </w:rPr>
              <w:t>:</w:t>
            </w:r>
          </w:p>
          <w:p w:rsidR="007F1548" w:rsidRPr="0085691F" w:rsidRDefault="007F1548" w:rsidP="007F1548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 w:eastAsia="ru-RU"/>
              </w:rPr>
            </w:pPr>
            <w:r w:rsidRPr="0085691F">
              <w:rPr>
                <w:rFonts w:ascii="GHEA Grapalat" w:hAnsi="GHEA Grapalat"/>
                <w:b/>
                <w:lang w:val="hy-AM"/>
              </w:rPr>
              <w:t xml:space="preserve">4.4. </w:t>
            </w:r>
            <w:r w:rsidRPr="0085691F">
              <w:rPr>
                <w:rFonts w:ascii="GHEA Grapalat" w:hAnsi="GHEA Grapalat" w:cs="Sylfaen"/>
                <w:b/>
                <w:lang w:val="hy-AM"/>
              </w:rPr>
              <w:t>Շփումներըևներկայացուցչությունը</w:t>
            </w:r>
            <w:r w:rsidRPr="0085691F">
              <w:rPr>
                <w:rFonts w:ascii="GHEA Grapalat" w:hAnsi="GHEA Grapalat"/>
                <w:b/>
                <w:lang w:val="hy-AM"/>
              </w:rPr>
              <w:br/>
            </w:r>
            <w:r w:rsidRPr="0085691F">
              <w:rPr>
                <w:rFonts w:ascii="GHEA Grapalat" w:hAnsi="GHEA Grapalat" w:cs="Sylfaen"/>
                <w:color w:val="000000"/>
                <w:lang w:val="hy-AM" w:eastAsia="ru-RU"/>
              </w:rPr>
              <w:t>Իր</w:t>
            </w:r>
            <w:r w:rsidRPr="0085691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5691F">
              <w:rPr>
                <w:rFonts w:ascii="GHEA Grapalat" w:hAnsi="GHEA Grapalat" w:cs="Sylfaen"/>
                <w:color w:val="000000"/>
                <w:lang w:val="hy-AM" w:eastAsia="ru-RU"/>
              </w:rPr>
              <w:t>իրավասությունների</w:t>
            </w:r>
            <w:r w:rsidRPr="0085691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5691F">
              <w:rPr>
                <w:rFonts w:ascii="GHEA Grapalat" w:hAnsi="GHEA Grapalat" w:cs="Sylfaen"/>
                <w:color w:val="000000"/>
                <w:lang w:val="hy-AM" w:eastAsia="ru-RU"/>
              </w:rPr>
              <w:t>շրջանակներում</w:t>
            </w:r>
            <w:r w:rsidRPr="0085691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5691F">
              <w:rPr>
                <w:rFonts w:ascii="GHEA Grapalat" w:hAnsi="GHEA Grapalat" w:cs="Sylfaen"/>
                <w:color w:val="000000"/>
                <w:lang w:val="hy-AM" w:eastAsia="ru-RU"/>
              </w:rPr>
              <w:t>շփվում</w:t>
            </w:r>
            <w:r w:rsidRPr="0085691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5691F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Pr="0085691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5691F">
              <w:rPr>
                <w:rFonts w:ascii="GHEA Grapalat" w:hAnsi="GHEA Grapalat" w:cs="Sylfaen"/>
                <w:color w:val="000000"/>
                <w:lang w:val="hy-AM" w:eastAsia="ru-RU"/>
              </w:rPr>
              <w:t>որպես</w:t>
            </w:r>
            <w:r w:rsidRPr="0085691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5691F">
              <w:rPr>
                <w:rFonts w:ascii="GHEA Grapalat" w:hAnsi="GHEA Grapalat" w:cs="Sylfaen"/>
                <w:color w:val="000000"/>
                <w:lang w:val="hy-AM" w:eastAsia="ru-RU"/>
              </w:rPr>
              <w:t>ներկայացուցիչ</w:t>
            </w:r>
            <w:r w:rsidRPr="0085691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5691F">
              <w:rPr>
                <w:rFonts w:ascii="GHEA Grapalat" w:hAnsi="GHEA Grapalat" w:cs="Sylfaen"/>
                <w:color w:val="000000"/>
                <w:lang w:val="hy-AM" w:eastAsia="ru-RU"/>
              </w:rPr>
              <w:t>հանդես</w:t>
            </w:r>
            <w:r w:rsidRPr="0085691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5691F">
              <w:rPr>
                <w:rFonts w:ascii="GHEA Grapalat" w:hAnsi="GHEA Grapalat" w:cs="Sylfaen"/>
                <w:color w:val="000000"/>
                <w:lang w:val="hy-AM" w:eastAsia="ru-RU"/>
              </w:rPr>
              <w:t>է</w:t>
            </w:r>
            <w:r w:rsidRPr="0085691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5691F">
              <w:rPr>
                <w:rFonts w:ascii="GHEA Grapalat" w:hAnsi="GHEA Grapalat" w:cs="Sylfaen"/>
                <w:color w:val="000000"/>
                <w:lang w:val="hy-AM" w:eastAsia="ru-RU"/>
              </w:rPr>
              <w:t>գալիս</w:t>
            </w:r>
            <w:r w:rsidRPr="0085691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5691F">
              <w:rPr>
                <w:rFonts w:ascii="GHEA Grapalat" w:hAnsi="GHEA Grapalat" w:cs="Sylfaen"/>
                <w:color w:val="000000"/>
                <w:lang w:val="hy-AM" w:eastAsia="ru-RU"/>
              </w:rPr>
              <w:t>տվյալ</w:t>
            </w:r>
            <w:r w:rsidRPr="0085691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5691F">
              <w:rPr>
                <w:rFonts w:ascii="GHEA Grapalat" w:hAnsi="GHEA Grapalat" w:cs="Sylfaen"/>
                <w:color w:val="000000"/>
                <w:lang w:val="hy-AM" w:eastAsia="ru-RU"/>
              </w:rPr>
              <w:t>մարմնի</w:t>
            </w:r>
            <w:r w:rsidRPr="0085691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5691F">
              <w:rPr>
                <w:rFonts w:ascii="GHEA Grapalat" w:hAnsi="GHEA Grapalat" w:cs="Sylfaen"/>
                <w:color w:val="000000"/>
                <w:lang w:val="hy-AM" w:eastAsia="ru-RU"/>
              </w:rPr>
              <w:t>ներսում</w:t>
            </w:r>
            <w:r w:rsidRPr="0085691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5691F">
              <w:rPr>
                <w:rFonts w:ascii="GHEA Grapalat" w:hAnsi="GHEA Grapalat" w:cs="Sylfaen"/>
                <w:color w:val="000000"/>
                <w:lang w:val="hy-AM" w:eastAsia="ru-RU"/>
              </w:rPr>
              <w:t>այլ</w:t>
            </w:r>
            <w:r w:rsidRPr="0085691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5691F">
              <w:rPr>
                <w:rFonts w:ascii="GHEA Grapalat" w:hAnsi="GHEA Grapalat" w:cs="Sylfaen"/>
                <w:color w:val="000000"/>
                <w:lang w:val="hy-AM" w:eastAsia="ru-RU"/>
              </w:rPr>
              <w:t>կառուցվածքային</w:t>
            </w:r>
            <w:r w:rsidRPr="0085691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5691F">
              <w:rPr>
                <w:rFonts w:ascii="GHEA Grapalat" w:hAnsi="GHEA Grapalat" w:cs="Sylfaen"/>
                <w:color w:val="000000"/>
                <w:lang w:val="hy-AM" w:eastAsia="ru-RU"/>
              </w:rPr>
              <w:t>ստորաբաժանումների</w:t>
            </w:r>
            <w:r w:rsidRPr="0085691F">
              <w:rPr>
                <w:rFonts w:ascii="GHEA Grapalat" w:hAnsi="GHEA Grapalat"/>
                <w:color w:val="000000"/>
                <w:lang w:val="hy-AM" w:eastAsia="ru-RU"/>
              </w:rPr>
              <w:t xml:space="preserve">, </w:t>
            </w:r>
            <w:r w:rsidRPr="0085691F">
              <w:rPr>
                <w:rFonts w:ascii="GHEA Grapalat" w:hAnsi="GHEA Grapalat" w:cs="Sylfaen"/>
                <w:color w:val="000000"/>
                <w:lang w:val="hy-AM" w:eastAsia="ru-RU"/>
              </w:rPr>
              <w:t>այլ</w:t>
            </w:r>
            <w:r w:rsidRPr="0085691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5691F">
              <w:rPr>
                <w:rFonts w:ascii="GHEA Grapalat" w:hAnsi="GHEA Grapalat" w:cs="Sylfaen"/>
                <w:color w:val="000000"/>
                <w:lang w:val="hy-AM" w:eastAsia="ru-RU"/>
              </w:rPr>
              <w:t>մարմինների</w:t>
            </w:r>
            <w:r w:rsidRPr="0085691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5691F">
              <w:rPr>
                <w:rFonts w:ascii="GHEA Grapalat" w:hAnsi="GHEA Grapalat" w:cs="Sylfaen"/>
                <w:color w:val="000000"/>
                <w:lang w:val="hy-AM" w:eastAsia="ru-RU"/>
              </w:rPr>
              <w:t>ներկայացուցիչների</w:t>
            </w:r>
            <w:r w:rsidRPr="0085691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5691F">
              <w:rPr>
                <w:rFonts w:ascii="GHEA Grapalat" w:hAnsi="GHEA Grapalat" w:cs="Sylfaen"/>
                <w:color w:val="000000"/>
                <w:lang w:val="hy-AM" w:eastAsia="ru-RU"/>
              </w:rPr>
              <w:t>հետ</w:t>
            </w:r>
            <w:r w:rsidRPr="0085691F">
              <w:rPr>
                <w:rFonts w:ascii="GHEA Grapalat" w:hAnsi="GHEA Grapalat"/>
                <w:color w:val="000000"/>
                <w:lang w:val="hy-AM" w:eastAsia="ru-RU"/>
              </w:rPr>
              <w:t xml:space="preserve">, </w:t>
            </w:r>
            <w:r w:rsidRPr="0085691F">
              <w:rPr>
                <w:rFonts w:ascii="GHEA Grapalat" w:hAnsi="GHEA Grapalat" w:cs="Sylfaen"/>
                <w:color w:val="000000"/>
                <w:lang w:val="hy-AM" w:eastAsia="ru-RU"/>
              </w:rPr>
              <w:t>հանդես</w:t>
            </w:r>
            <w:r w:rsidRPr="0085691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5691F">
              <w:rPr>
                <w:rFonts w:ascii="GHEA Grapalat" w:hAnsi="GHEA Grapalat" w:cs="Sylfaen"/>
                <w:color w:val="000000"/>
                <w:lang w:val="hy-AM" w:eastAsia="ru-RU"/>
              </w:rPr>
              <w:t>է</w:t>
            </w:r>
            <w:r w:rsidRPr="0085691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5691F">
              <w:rPr>
                <w:rFonts w:ascii="GHEA Grapalat" w:hAnsi="GHEA Grapalat" w:cs="Sylfaen"/>
                <w:color w:val="000000"/>
                <w:lang w:val="hy-AM" w:eastAsia="ru-RU"/>
              </w:rPr>
              <w:t>գալիս</w:t>
            </w:r>
            <w:r w:rsidRPr="0085691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5691F">
              <w:rPr>
                <w:rFonts w:ascii="GHEA Grapalat" w:hAnsi="GHEA Grapalat" w:cs="Sylfaen"/>
                <w:color w:val="000000"/>
                <w:lang w:val="hy-AM" w:eastAsia="ru-RU"/>
              </w:rPr>
              <w:t>պետական</w:t>
            </w:r>
            <w:r w:rsidRPr="0085691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5691F">
              <w:rPr>
                <w:rFonts w:ascii="GHEA Grapalat" w:hAnsi="GHEA Grapalat" w:cs="Sylfaen"/>
                <w:color w:val="000000"/>
                <w:lang w:val="hy-AM" w:eastAsia="ru-RU"/>
              </w:rPr>
              <w:t>մարմինների</w:t>
            </w:r>
            <w:r w:rsidRPr="0085691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5691F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Pr="0085691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5691F">
              <w:rPr>
                <w:rFonts w:ascii="GHEA Grapalat" w:hAnsi="GHEA Grapalat" w:cs="Sylfaen"/>
                <w:color w:val="000000"/>
                <w:lang w:val="hy-AM" w:eastAsia="ru-RU"/>
              </w:rPr>
              <w:t>միջազգային</w:t>
            </w:r>
            <w:r w:rsidRPr="0085691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5691F">
              <w:rPr>
                <w:rFonts w:ascii="GHEA Grapalat" w:hAnsi="GHEA Grapalat" w:cs="Sylfaen"/>
                <w:color w:val="000000"/>
                <w:lang w:val="hy-AM" w:eastAsia="ru-RU"/>
              </w:rPr>
              <w:t>կազմակերպությունների</w:t>
            </w:r>
            <w:r w:rsidRPr="0085691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5691F">
              <w:rPr>
                <w:rFonts w:ascii="GHEA Grapalat" w:hAnsi="GHEA Grapalat" w:cs="Sylfaen"/>
                <w:color w:val="000000"/>
                <w:lang w:val="hy-AM" w:eastAsia="ru-RU"/>
              </w:rPr>
              <w:t>ներկայացուցիչների</w:t>
            </w:r>
            <w:r w:rsidRPr="0085691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5691F">
              <w:rPr>
                <w:rFonts w:ascii="GHEA Grapalat" w:hAnsi="GHEA Grapalat" w:cs="Sylfaen"/>
                <w:color w:val="000000"/>
                <w:lang w:val="hy-AM" w:eastAsia="ru-RU"/>
              </w:rPr>
              <w:t>մասնակցությամբ</w:t>
            </w:r>
            <w:r w:rsidRPr="0085691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5691F">
              <w:rPr>
                <w:rFonts w:ascii="GHEA Grapalat" w:hAnsi="GHEA Grapalat" w:cs="Sylfaen"/>
                <w:color w:val="000000"/>
                <w:lang w:val="hy-AM" w:eastAsia="ru-RU"/>
              </w:rPr>
              <w:t>ձևավորված</w:t>
            </w:r>
            <w:r w:rsidRPr="0085691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5691F">
              <w:rPr>
                <w:rFonts w:ascii="GHEA Grapalat" w:hAnsi="GHEA Grapalat" w:cs="Sylfaen"/>
                <w:color w:val="000000"/>
                <w:lang w:val="hy-AM" w:eastAsia="ru-RU"/>
              </w:rPr>
              <w:t>աշխատանքային</w:t>
            </w:r>
            <w:r w:rsidRPr="0085691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5691F">
              <w:rPr>
                <w:rFonts w:ascii="GHEA Grapalat" w:hAnsi="GHEA Grapalat" w:cs="Sylfaen"/>
                <w:color w:val="000000"/>
                <w:lang w:val="hy-AM" w:eastAsia="ru-RU"/>
              </w:rPr>
              <w:t>խմբերում</w:t>
            </w:r>
            <w:r w:rsidRPr="0085691F">
              <w:rPr>
                <w:rFonts w:ascii="GHEA Grapalat" w:hAnsi="GHEA Grapalat"/>
                <w:color w:val="000000"/>
                <w:lang w:val="hy-AM" w:eastAsia="ru-RU"/>
              </w:rPr>
              <w:t>:</w:t>
            </w:r>
          </w:p>
          <w:p w:rsidR="00D61808" w:rsidRPr="007A4E9E" w:rsidRDefault="007F1548" w:rsidP="007F1548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highlight w:val="yellow"/>
                <w:lang w:val="hy-AM"/>
              </w:rPr>
            </w:pPr>
            <w:r w:rsidRPr="0085691F">
              <w:rPr>
                <w:rFonts w:ascii="GHEA Grapalat" w:hAnsi="GHEA Grapalat"/>
                <w:b/>
                <w:lang w:val="hy-AM"/>
              </w:rPr>
              <w:t xml:space="preserve">4.5. </w:t>
            </w:r>
            <w:r w:rsidRPr="0085691F">
              <w:rPr>
                <w:rFonts w:ascii="GHEA Grapalat" w:hAnsi="GHEA Grapalat" w:cs="Sylfaen"/>
                <w:b/>
                <w:lang w:val="hy-AM"/>
              </w:rPr>
              <w:t>Խնդիրներիբարդությունըևդրանցլուծումը</w:t>
            </w:r>
            <w:r w:rsidRPr="0085691F">
              <w:rPr>
                <w:rFonts w:ascii="GHEA Grapalat" w:hAnsi="GHEA Grapalat"/>
                <w:lang w:val="hy-AM"/>
              </w:rPr>
              <w:br/>
            </w:r>
            <w:r w:rsidRPr="0085691F">
              <w:rPr>
                <w:rFonts w:ascii="GHEA Grapalat" w:hAnsi="GHEA Grapalat" w:cs="Sylfaen"/>
                <w:color w:val="000000"/>
                <w:lang w:val="hy-AM" w:eastAsia="ru-RU"/>
              </w:rPr>
              <w:t>Իր</w:t>
            </w:r>
            <w:r w:rsidRPr="0085691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5691F">
              <w:rPr>
                <w:rFonts w:ascii="GHEA Grapalat" w:hAnsi="GHEA Grapalat" w:cs="Sylfaen"/>
                <w:color w:val="000000"/>
                <w:lang w:val="hy-AM" w:eastAsia="ru-RU"/>
              </w:rPr>
              <w:t>լիազորությունների</w:t>
            </w:r>
            <w:r w:rsidRPr="0085691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5691F">
              <w:rPr>
                <w:rFonts w:ascii="GHEA Grapalat" w:hAnsi="GHEA Grapalat" w:cs="Sylfaen"/>
                <w:color w:val="000000"/>
                <w:lang w:val="hy-AM" w:eastAsia="ru-RU"/>
              </w:rPr>
              <w:t>շրջանակներում</w:t>
            </w:r>
            <w:r w:rsidRPr="0085691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5691F">
              <w:rPr>
                <w:rFonts w:ascii="GHEA Grapalat" w:hAnsi="GHEA Grapalat" w:cs="Sylfaen"/>
                <w:color w:val="000000"/>
                <w:lang w:val="hy-AM" w:eastAsia="ru-RU"/>
              </w:rPr>
              <w:t>բացահայտում</w:t>
            </w:r>
            <w:r w:rsidRPr="0085691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5691F">
              <w:rPr>
                <w:rFonts w:ascii="GHEA Grapalat" w:hAnsi="GHEA Grapalat" w:cs="Sylfaen"/>
                <w:color w:val="000000"/>
                <w:lang w:val="hy-AM" w:eastAsia="ru-RU"/>
              </w:rPr>
              <w:t>է</w:t>
            </w:r>
            <w:r w:rsidRPr="0085691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5691F">
              <w:rPr>
                <w:rFonts w:ascii="GHEA Grapalat" w:hAnsi="GHEA Grapalat" w:cs="Sylfaen"/>
                <w:color w:val="000000"/>
                <w:lang w:val="hy-AM" w:eastAsia="ru-RU"/>
              </w:rPr>
              <w:t>մասնագիտական</w:t>
            </w:r>
            <w:r w:rsidRPr="0085691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5691F">
              <w:rPr>
                <w:rFonts w:ascii="GHEA Grapalat" w:hAnsi="GHEA Grapalat" w:cs="Sylfaen"/>
                <w:color w:val="000000"/>
                <w:lang w:val="hy-AM" w:eastAsia="ru-RU"/>
              </w:rPr>
              <w:t>խնդիրներ</w:t>
            </w:r>
            <w:r w:rsidRPr="0085691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5691F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Pr="0085691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5691F">
              <w:rPr>
                <w:rFonts w:ascii="GHEA Grapalat" w:hAnsi="GHEA Grapalat" w:cs="Sylfaen"/>
                <w:color w:val="000000"/>
                <w:lang w:val="hy-AM" w:eastAsia="ru-RU"/>
              </w:rPr>
              <w:t>այդ</w:t>
            </w:r>
            <w:r w:rsidRPr="0085691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5691F">
              <w:rPr>
                <w:rFonts w:ascii="GHEA Grapalat" w:hAnsi="GHEA Grapalat" w:cs="Sylfaen"/>
                <w:color w:val="000000"/>
                <w:lang w:val="hy-AM" w:eastAsia="ru-RU"/>
              </w:rPr>
              <w:t>խնդիրներին</w:t>
            </w:r>
            <w:r w:rsidRPr="0085691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5691F">
              <w:rPr>
                <w:rFonts w:ascii="GHEA Grapalat" w:hAnsi="GHEA Grapalat" w:cs="Sylfaen"/>
                <w:color w:val="000000"/>
                <w:lang w:val="hy-AM" w:eastAsia="ru-RU"/>
              </w:rPr>
              <w:t>տալիս</w:t>
            </w:r>
            <w:r w:rsidRPr="0085691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5691F">
              <w:rPr>
                <w:rFonts w:ascii="GHEA Grapalat" w:hAnsi="GHEA Grapalat" w:cs="Sylfaen"/>
                <w:color w:val="000000"/>
                <w:lang w:val="hy-AM" w:eastAsia="ru-RU"/>
              </w:rPr>
              <w:t>է</w:t>
            </w:r>
            <w:r w:rsidRPr="0085691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5691F">
              <w:rPr>
                <w:rFonts w:ascii="GHEA Grapalat" w:hAnsi="GHEA Grapalat" w:cs="Sylfaen"/>
                <w:color w:val="000000"/>
                <w:lang w:val="hy-AM" w:eastAsia="ru-RU"/>
              </w:rPr>
              <w:t>մասնագիտական</w:t>
            </w:r>
            <w:r w:rsidRPr="0085691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5691F">
              <w:rPr>
                <w:rFonts w:ascii="GHEA Grapalat" w:hAnsi="GHEA Grapalat" w:cs="Sylfaen"/>
                <w:color w:val="000000"/>
                <w:lang w:val="hy-AM" w:eastAsia="ru-RU"/>
              </w:rPr>
              <w:t>լուծումներ</w:t>
            </w:r>
            <w:r w:rsidRPr="0085691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5691F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Pr="0085691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5691F">
              <w:rPr>
                <w:rFonts w:ascii="GHEA Grapalat" w:hAnsi="GHEA Grapalat" w:cs="Sylfaen"/>
                <w:color w:val="000000"/>
                <w:lang w:val="hy-AM" w:eastAsia="ru-RU"/>
              </w:rPr>
              <w:t>մասնակցում</w:t>
            </w:r>
            <w:r w:rsidRPr="0085691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5691F">
              <w:rPr>
                <w:rFonts w:ascii="GHEA Grapalat" w:hAnsi="GHEA Grapalat" w:cs="Sylfaen"/>
                <w:color w:val="000000"/>
                <w:lang w:val="hy-AM" w:eastAsia="ru-RU"/>
              </w:rPr>
              <w:t>է</w:t>
            </w:r>
            <w:r w:rsidRPr="0085691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5691F">
              <w:rPr>
                <w:rFonts w:ascii="GHEA Grapalat" w:hAnsi="GHEA Grapalat" w:cs="Sylfaen"/>
                <w:color w:val="000000"/>
                <w:lang w:val="hy-AM" w:eastAsia="ru-RU"/>
              </w:rPr>
              <w:t>կառուցվածքային</w:t>
            </w:r>
            <w:r w:rsidRPr="0085691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5691F">
              <w:rPr>
                <w:rFonts w:ascii="GHEA Grapalat" w:hAnsi="GHEA Grapalat" w:cs="Sylfaen"/>
                <w:color w:val="000000"/>
                <w:lang w:val="hy-AM" w:eastAsia="ru-RU"/>
              </w:rPr>
              <w:t>ստորաբաժանման</w:t>
            </w:r>
            <w:r w:rsidRPr="0085691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5691F">
              <w:rPr>
                <w:rFonts w:ascii="GHEA Grapalat" w:hAnsi="GHEA Grapalat" w:cs="Sylfaen"/>
                <w:color w:val="000000"/>
                <w:lang w:val="hy-AM" w:eastAsia="ru-RU"/>
              </w:rPr>
              <w:t>առջև</w:t>
            </w:r>
            <w:r w:rsidRPr="0085691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5691F">
              <w:rPr>
                <w:rFonts w:ascii="GHEA Grapalat" w:hAnsi="GHEA Grapalat" w:cs="Sylfaen"/>
                <w:color w:val="000000"/>
                <w:lang w:val="hy-AM" w:eastAsia="ru-RU"/>
              </w:rPr>
              <w:t>դրված</w:t>
            </w:r>
            <w:r w:rsidRPr="0085691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5691F">
              <w:rPr>
                <w:rFonts w:ascii="GHEA Grapalat" w:hAnsi="GHEA Grapalat" w:cs="Sylfaen"/>
                <w:color w:val="000000"/>
                <w:lang w:val="hy-AM" w:eastAsia="ru-RU"/>
              </w:rPr>
              <w:t>խնդիրների</w:t>
            </w:r>
            <w:r w:rsidRPr="0085691F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5691F">
              <w:rPr>
                <w:rFonts w:ascii="GHEA Grapalat" w:hAnsi="GHEA Grapalat" w:cs="Sylfaen"/>
                <w:color w:val="000000"/>
                <w:lang w:val="hy-AM" w:eastAsia="ru-RU"/>
              </w:rPr>
              <w:t>լուծմանը</w:t>
            </w:r>
            <w:r w:rsidRPr="0085691F">
              <w:rPr>
                <w:rFonts w:ascii="GHEA Grapalat" w:hAnsi="GHEA Grapalat"/>
                <w:color w:val="000000"/>
                <w:lang w:val="hy-AM" w:eastAsia="ru-RU"/>
              </w:rPr>
              <w:t>:</w:t>
            </w:r>
          </w:p>
        </w:tc>
      </w:tr>
    </w:tbl>
    <w:p w:rsidR="00855F8D" w:rsidRPr="002A386B" w:rsidRDefault="00855F8D" w:rsidP="006B59E2">
      <w:pPr>
        <w:rPr>
          <w:rFonts w:ascii="GHEA Grapalat" w:hAnsi="GHEA Grapalat"/>
          <w:lang w:val="hy-AM"/>
        </w:rPr>
      </w:pPr>
    </w:p>
    <w:sectPr w:rsidR="00855F8D" w:rsidRPr="002A386B" w:rsidSect="00F9660C">
      <w:pgSz w:w="12240" w:h="15840"/>
      <w:pgMar w:top="1276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02EBD"/>
    <w:multiLevelType w:val="hybridMultilevel"/>
    <w:tmpl w:val="24AE7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46D26"/>
    <w:multiLevelType w:val="hybridMultilevel"/>
    <w:tmpl w:val="F214A4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0D1FC5"/>
    <w:multiLevelType w:val="hybridMultilevel"/>
    <w:tmpl w:val="1B32B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00D93"/>
    <w:multiLevelType w:val="hybridMultilevel"/>
    <w:tmpl w:val="D7CAE3C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C450BA5"/>
    <w:multiLevelType w:val="hybridMultilevel"/>
    <w:tmpl w:val="CA48B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0425F"/>
    <w:multiLevelType w:val="hybridMultilevel"/>
    <w:tmpl w:val="DD02191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9330F7"/>
    <w:multiLevelType w:val="hybridMultilevel"/>
    <w:tmpl w:val="567E95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67027A"/>
    <w:multiLevelType w:val="hybridMultilevel"/>
    <w:tmpl w:val="7F9CE83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7021F0"/>
    <w:multiLevelType w:val="hybridMultilevel"/>
    <w:tmpl w:val="39BEAF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92608"/>
    <w:multiLevelType w:val="hybridMultilevel"/>
    <w:tmpl w:val="762860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266784"/>
    <w:multiLevelType w:val="hybridMultilevel"/>
    <w:tmpl w:val="454035A6"/>
    <w:lvl w:ilvl="0" w:tplc="49B8798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5667455"/>
    <w:multiLevelType w:val="hybridMultilevel"/>
    <w:tmpl w:val="589CC0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FF74E3C"/>
    <w:multiLevelType w:val="hybridMultilevel"/>
    <w:tmpl w:val="4E72FABC"/>
    <w:lvl w:ilvl="0" w:tplc="83E2EB1E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0713A8"/>
    <w:multiLevelType w:val="hybridMultilevel"/>
    <w:tmpl w:val="BCAC97E6"/>
    <w:lvl w:ilvl="0" w:tplc="04190001">
      <w:start w:val="1"/>
      <w:numFmt w:val="bullet"/>
      <w:lvlText w:val=""/>
      <w:lvlJc w:val="left"/>
      <w:pPr>
        <w:ind w:left="1472" w:hanging="72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4" w15:restartNumberingAfterBreak="0">
    <w:nsid w:val="75B57301"/>
    <w:multiLevelType w:val="hybridMultilevel"/>
    <w:tmpl w:val="35C04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BFEE906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E54629"/>
    <w:multiLevelType w:val="hybridMultilevel"/>
    <w:tmpl w:val="AB72A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7D7ED7"/>
    <w:multiLevelType w:val="hybridMultilevel"/>
    <w:tmpl w:val="16C625E6"/>
    <w:lvl w:ilvl="0" w:tplc="49B8798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2"/>
  </w:num>
  <w:num w:numId="5">
    <w:abstractNumId w:val="8"/>
  </w:num>
  <w:num w:numId="6">
    <w:abstractNumId w:val="4"/>
  </w:num>
  <w:num w:numId="7">
    <w:abstractNumId w:val="15"/>
  </w:num>
  <w:num w:numId="8">
    <w:abstractNumId w:val="0"/>
  </w:num>
  <w:num w:numId="9">
    <w:abstractNumId w:val="12"/>
  </w:num>
  <w:num w:numId="10">
    <w:abstractNumId w:val="6"/>
  </w:num>
  <w:num w:numId="11">
    <w:abstractNumId w:val="5"/>
  </w:num>
  <w:num w:numId="12">
    <w:abstractNumId w:val="10"/>
  </w:num>
  <w:num w:numId="13">
    <w:abstractNumId w:val="11"/>
  </w:num>
  <w:num w:numId="14">
    <w:abstractNumId w:val="16"/>
  </w:num>
  <w:num w:numId="15">
    <w:abstractNumId w:val="7"/>
  </w:num>
  <w:num w:numId="16">
    <w:abstractNumId w:val="1"/>
  </w:num>
  <w:num w:numId="17">
    <w:abstractNumId w:val="13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1343"/>
    <w:rsid w:val="00037917"/>
    <w:rsid w:val="00042FAD"/>
    <w:rsid w:val="00073340"/>
    <w:rsid w:val="00080110"/>
    <w:rsid w:val="00094BBE"/>
    <w:rsid w:val="000E600D"/>
    <w:rsid w:val="000F22D9"/>
    <w:rsid w:val="001076CB"/>
    <w:rsid w:val="001127A3"/>
    <w:rsid w:val="00120CEB"/>
    <w:rsid w:val="00143F0F"/>
    <w:rsid w:val="0017329E"/>
    <w:rsid w:val="00186976"/>
    <w:rsid w:val="0019098F"/>
    <w:rsid w:val="001A0FC9"/>
    <w:rsid w:val="001A3936"/>
    <w:rsid w:val="001A3D8F"/>
    <w:rsid w:val="001C18C0"/>
    <w:rsid w:val="001D288E"/>
    <w:rsid w:val="001F3902"/>
    <w:rsid w:val="001F4E2B"/>
    <w:rsid w:val="001F4E8B"/>
    <w:rsid w:val="00234778"/>
    <w:rsid w:val="00242EA4"/>
    <w:rsid w:val="00254363"/>
    <w:rsid w:val="0026244E"/>
    <w:rsid w:val="002A386B"/>
    <w:rsid w:val="002A598F"/>
    <w:rsid w:val="002B2D05"/>
    <w:rsid w:val="002B79F0"/>
    <w:rsid w:val="002D356E"/>
    <w:rsid w:val="002D5F15"/>
    <w:rsid w:val="00361C6A"/>
    <w:rsid w:val="00372748"/>
    <w:rsid w:val="003751CE"/>
    <w:rsid w:val="00381944"/>
    <w:rsid w:val="003C7983"/>
    <w:rsid w:val="003D58E7"/>
    <w:rsid w:val="003E5BFF"/>
    <w:rsid w:val="003F32BC"/>
    <w:rsid w:val="0040023C"/>
    <w:rsid w:val="004031DC"/>
    <w:rsid w:val="00414D6F"/>
    <w:rsid w:val="004179E8"/>
    <w:rsid w:val="00420CD6"/>
    <w:rsid w:val="004357BB"/>
    <w:rsid w:val="00435F14"/>
    <w:rsid w:val="00437D37"/>
    <w:rsid w:val="00452CB4"/>
    <w:rsid w:val="004555B0"/>
    <w:rsid w:val="00461EEB"/>
    <w:rsid w:val="00472052"/>
    <w:rsid w:val="0048051D"/>
    <w:rsid w:val="00482BED"/>
    <w:rsid w:val="00483262"/>
    <w:rsid w:val="004871C8"/>
    <w:rsid w:val="004B65F9"/>
    <w:rsid w:val="004B7FEC"/>
    <w:rsid w:val="004E3423"/>
    <w:rsid w:val="00510130"/>
    <w:rsid w:val="00513ED5"/>
    <w:rsid w:val="005211FA"/>
    <w:rsid w:val="00531CBA"/>
    <w:rsid w:val="005406EF"/>
    <w:rsid w:val="00556938"/>
    <w:rsid w:val="005573F6"/>
    <w:rsid w:val="0055750F"/>
    <w:rsid w:val="00560CAD"/>
    <w:rsid w:val="0056128A"/>
    <w:rsid w:val="00562D26"/>
    <w:rsid w:val="00567648"/>
    <w:rsid w:val="005B5832"/>
    <w:rsid w:val="005B6542"/>
    <w:rsid w:val="005D3D22"/>
    <w:rsid w:val="00612556"/>
    <w:rsid w:val="00623337"/>
    <w:rsid w:val="00633523"/>
    <w:rsid w:val="006370D4"/>
    <w:rsid w:val="00641275"/>
    <w:rsid w:val="00653333"/>
    <w:rsid w:val="00653F06"/>
    <w:rsid w:val="00685B30"/>
    <w:rsid w:val="006B52A2"/>
    <w:rsid w:val="006B59E2"/>
    <w:rsid w:val="006C1D75"/>
    <w:rsid w:val="006D41AD"/>
    <w:rsid w:val="006D4825"/>
    <w:rsid w:val="006D50B7"/>
    <w:rsid w:val="006E5CB4"/>
    <w:rsid w:val="006F3742"/>
    <w:rsid w:val="006F3981"/>
    <w:rsid w:val="0071649D"/>
    <w:rsid w:val="00726BE6"/>
    <w:rsid w:val="0073733E"/>
    <w:rsid w:val="0074463C"/>
    <w:rsid w:val="00782724"/>
    <w:rsid w:val="007A4E9E"/>
    <w:rsid w:val="007C1EE2"/>
    <w:rsid w:val="007D06B3"/>
    <w:rsid w:val="007F1548"/>
    <w:rsid w:val="0081173A"/>
    <w:rsid w:val="00824003"/>
    <w:rsid w:val="00836F7C"/>
    <w:rsid w:val="008434AF"/>
    <w:rsid w:val="00855A6B"/>
    <w:rsid w:val="00855F8D"/>
    <w:rsid w:val="0085691F"/>
    <w:rsid w:val="0086380C"/>
    <w:rsid w:val="00875D6F"/>
    <w:rsid w:val="00881EAA"/>
    <w:rsid w:val="008B5E2C"/>
    <w:rsid w:val="008E2ABE"/>
    <w:rsid w:val="00920CBF"/>
    <w:rsid w:val="0096114B"/>
    <w:rsid w:val="00963E77"/>
    <w:rsid w:val="009977F8"/>
    <w:rsid w:val="009B047F"/>
    <w:rsid w:val="009B4B4C"/>
    <w:rsid w:val="009E5B82"/>
    <w:rsid w:val="00A00E6B"/>
    <w:rsid w:val="00A03BF4"/>
    <w:rsid w:val="00A14FFE"/>
    <w:rsid w:val="00A4150B"/>
    <w:rsid w:val="00A41C4F"/>
    <w:rsid w:val="00A47B2E"/>
    <w:rsid w:val="00A51C78"/>
    <w:rsid w:val="00A6761A"/>
    <w:rsid w:val="00A70FEB"/>
    <w:rsid w:val="00AF2E72"/>
    <w:rsid w:val="00B1228A"/>
    <w:rsid w:val="00B1443E"/>
    <w:rsid w:val="00B15E07"/>
    <w:rsid w:val="00B22A53"/>
    <w:rsid w:val="00B75A26"/>
    <w:rsid w:val="00B840FF"/>
    <w:rsid w:val="00B8554F"/>
    <w:rsid w:val="00BA2F9F"/>
    <w:rsid w:val="00BC36A3"/>
    <w:rsid w:val="00BC3EE6"/>
    <w:rsid w:val="00BC7943"/>
    <w:rsid w:val="00BD3E99"/>
    <w:rsid w:val="00BE20A0"/>
    <w:rsid w:val="00BF78DA"/>
    <w:rsid w:val="00C25AB4"/>
    <w:rsid w:val="00C5469B"/>
    <w:rsid w:val="00C815A0"/>
    <w:rsid w:val="00C933AD"/>
    <w:rsid w:val="00C9667E"/>
    <w:rsid w:val="00CA30F4"/>
    <w:rsid w:val="00CB023C"/>
    <w:rsid w:val="00CB3DDD"/>
    <w:rsid w:val="00CC124E"/>
    <w:rsid w:val="00CC3D19"/>
    <w:rsid w:val="00CC5400"/>
    <w:rsid w:val="00CC6E29"/>
    <w:rsid w:val="00CC7460"/>
    <w:rsid w:val="00CD0991"/>
    <w:rsid w:val="00CF2485"/>
    <w:rsid w:val="00CF26CF"/>
    <w:rsid w:val="00CF78CF"/>
    <w:rsid w:val="00D10502"/>
    <w:rsid w:val="00D13307"/>
    <w:rsid w:val="00D254D0"/>
    <w:rsid w:val="00D353CF"/>
    <w:rsid w:val="00D4669C"/>
    <w:rsid w:val="00D4710F"/>
    <w:rsid w:val="00D61808"/>
    <w:rsid w:val="00D71C68"/>
    <w:rsid w:val="00D961C6"/>
    <w:rsid w:val="00DA0BD9"/>
    <w:rsid w:val="00DA19E8"/>
    <w:rsid w:val="00DA2037"/>
    <w:rsid w:val="00DA3D6D"/>
    <w:rsid w:val="00DE12F5"/>
    <w:rsid w:val="00DE407A"/>
    <w:rsid w:val="00DE7B09"/>
    <w:rsid w:val="00DF1E71"/>
    <w:rsid w:val="00DF7904"/>
    <w:rsid w:val="00E14F3A"/>
    <w:rsid w:val="00E3284E"/>
    <w:rsid w:val="00E36B6A"/>
    <w:rsid w:val="00E43E1A"/>
    <w:rsid w:val="00E701C9"/>
    <w:rsid w:val="00E87134"/>
    <w:rsid w:val="00E9161F"/>
    <w:rsid w:val="00E916E3"/>
    <w:rsid w:val="00EB2C5E"/>
    <w:rsid w:val="00EC2256"/>
    <w:rsid w:val="00ED1343"/>
    <w:rsid w:val="00ED7109"/>
    <w:rsid w:val="00EE1E3D"/>
    <w:rsid w:val="00EE3C1E"/>
    <w:rsid w:val="00EF3585"/>
    <w:rsid w:val="00F147BF"/>
    <w:rsid w:val="00F15AE5"/>
    <w:rsid w:val="00F252C8"/>
    <w:rsid w:val="00F27E30"/>
    <w:rsid w:val="00F30724"/>
    <w:rsid w:val="00F31E41"/>
    <w:rsid w:val="00F36F75"/>
    <w:rsid w:val="00F47673"/>
    <w:rsid w:val="00F86F13"/>
    <w:rsid w:val="00F94BB0"/>
    <w:rsid w:val="00F9660C"/>
    <w:rsid w:val="00F973C1"/>
    <w:rsid w:val="00FB1342"/>
    <w:rsid w:val="00FD6FDA"/>
    <w:rsid w:val="00FF0B33"/>
    <w:rsid w:val="00FF1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73EDD"/>
  <w15:docId w15:val="{08666C83-2438-46C9-816E-E221315B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3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ED1343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562D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62D26"/>
    <w:rPr>
      <w:i/>
      <w:iCs/>
    </w:rPr>
  </w:style>
  <w:style w:type="paragraph" w:styleId="BodyTextIndent">
    <w:name w:val="Body Text Indent"/>
    <w:basedOn w:val="Normal"/>
    <w:link w:val="BodyTextIndentChar"/>
    <w:uiPriority w:val="99"/>
    <w:unhideWhenUsed/>
    <w:rsid w:val="00D6180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61808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D61808"/>
    <w:rPr>
      <w:rFonts w:ascii="Calibri" w:eastAsia="Times New Roman" w:hAnsi="Calibri" w:cs="Times New Roman"/>
      <w:lang w:val="ru-RU" w:eastAsia="ru-RU"/>
    </w:rPr>
  </w:style>
  <w:style w:type="character" w:customStyle="1" w:styleId="showhide">
    <w:name w:val="showhide"/>
    <w:basedOn w:val="DefaultParagraphFont"/>
    <w:rsid w:val="001076CB"/>
  </w:style>
  <w:style w:type="paragraph" w:styleId="BalloonText">
    <w:name w:val="Balloon Text"/>
    <w:basedOn w:val="Normal"/>
    <w:link w:val="BalloonTextChar"/>
    <w:semiHidden/>
    <w:rsid w:val="00963E77"/>
    <w:pPr>
      <w:spacing w:after="200" w:line="276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63E77"/>
    <w:rPr>
      <w:rFonts w:ascii="Tahoma" w:eastAsia="Times New Roman" w:hAnsi="Tahoma" w:cs="Tahoma"/>
      <w:sz w:val="16"/>
      <w:szCs w:val="16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963E77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63E77"/>
    <w:pPr>
      <w:spacing w:after="0" w:line="240" w:lineRule="auto"/>
    </w:pPr>
    <w:rPr>
      <w:rFonts w:ascii="GHEA Grapalat" w:eastAsia="Calibri" w:hAnsi="GHEA Grapalat" w:cs="Times New Roman"/>
    </w:rPr>
  </w:style>
  <w:style w:type="character" w:customStyle="1" w:styleId="ListParagraphChar1">
    <w:name w:val="List Paragraph Char1"/>
    <w:locked/>
    <w:rsid w:val="00653333"/>
  </w:style>
  <w:style w:type="character" w:styleId="CommentReference">
    <w:name w:val="annotation reference"/>
    <w:basedOn w:val="DefaultParagraphFont"/>
    <w:uiPriority w:val="99"/>
    <w:semiHidden/>
    <w:unhideWhenUsed/>
    <w:rsid w:val="007F15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5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54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F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F7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ListParagraphChar2">
    <w:name w:val="List Paragraph Char2"/>
    <w:uiPriority w:val="34"/>
    <w:locked/>
    <w:rsid w:val="00DE12F5"/>
  </w:style>
  <w:style w:type="table" w:styleId="TableGrid">
    <w:name w:val="Table Grid"/>
    <w:basedOn w:val="TableNormal"/>
    <w:uiPriority w:val="59"/>
    <w:rsid w:val="00510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5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26407-3F19-4934-9C47-6F3C2CEBC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6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mbabayan</dc:creator>
  <cp:lastModifiedBy>User</cp:lastModifiedBy>
  <cp:revision>190</cp:revision>
  <cp:lastPrinted>2019-10-02T08:51:00Z</cp:lastPrinted>
  <dcterms:created xsi:type="dcterms:W3CDTF">2019-01-18T06:27:00Z</dcterms:created>
  <dcterms:modified xsi:type="dcterms:W3CDTF">2021-09-30T07:42:00Z</dcterms:modified>
</cp:coreProperties>
</file>