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2022.05.05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ՇՄՆ-ԷԱՃ-ԱՊՁԲ-22/31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Տեսակավորման դարակաշարերի և դարակաշարի հիմնակմախքի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15:00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15:00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ՇՄՆ-ԷԱՃ-ԱՊՁԲ-22/31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2022.05.05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Տեսակավորման դարակաշարերի և դարակաշարի հիմնակմախքի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Տեսակավորման դարակաշարերի և դարակաշարի հիմնակմախքի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ՇՄՆ-ԷԱՃ-ԱՊՁԲ-22/31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Տեսակավորման դարակաշարերի և դարակաշարի հիմնակմախքի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տեսակավորման դարակաշարեր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դարակաշարի հիմնակմախք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15:00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454.63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6.61</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478.59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2022.05.13. 15:00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ՇՄՆ-ԷԱՃ-ԱՊՁԲ-22/31</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ՇՄՆ-ԷԱՃ-ԱՊՁԲ-22/31</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«ՇՄՆ-ԷԱՃ-ԱՊՁԲ-22/31»*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ՇՄՆ-ԷԱՃ-ԱՊՁԲ-22/31*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«ՇՄՆ-ԷԱՃ-ԱՊՁԲ-22/31»*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ՇՄՆ-ԷԱՃ-ԱՊՁԲ-22/31*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ՇՄՆ-ԷԱՃ-ԱՊՁԲ-22/31</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_______</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39132210/501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տեսակավորման դարակաշարեր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39151110/501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դարակաշարի հիմնակմախք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30 օրյա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30 օրյա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