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64C2A" w14:textId="77777777" w:rsidR="00F23243" w:rsidRPr="00607379" w:rsidRDefault="00F23243" w:rsidP="00442DE0">
      <w:pPr>
        <w:pStyle w:val="Title"/>
        <w:rPr>
          <w:rFonts w:asciiTheme="minorHAnsi" w:hAnsiTheme="minorHAnsi" w:cstheme="minorHAnsi"/>
          <w:sz w:val="48"/>
        </w:rPr>
      </w:pPr>
    </w:p>
    <w:p w14:paraId="70C4CE6E" w14:textId="5D0240B2" w:rsidR="00F23243" w:rsidRPr="00607379" w:rsidRDefault="00B93597" w:rsidP="00442DE0">
      <w:pPr>
        <w:pStyle w:val="Title"/>
        <w:rPr>
          <w:rFonts w:asciiTheme="minorHAnsi" w:hAnsiTheme="minorHAnsi" w:cstheme="minorHAnsi"/>
          <w:color w:val="385623" w:themeColor="accent6" w:themeShade="80"/>
          <w:sz w:val="48"/>
        </w:rPr>
      </w:pPr>
      <w:r w:rsidRPr="00607379">
        <w:rPr>
          <w:rFonts w:asciiTheme="minorHAnsi" w:hAnsiTheme="minorHAnsi" w:cstheme="minorHAnsi"/>
          <w:color w:val="385623" w:themeColor="accent6" w:themeShade="80"/>
          <w:sz w:val="48"/>
        </w:rPr>
        <w:t>Sharing and d</w:t>
      </w:r>
      <w:r w:rsidR="009D2DDD" w:rsidRPr="00607379">
        <w:rPr>
          <w:rFonts w:asciiTheme="minorHAnsi" w:hAnsiTheme="minorHAnsi" w:cstheme="minorHAnsi"/>
          <w:color w:val="385623" w:themeColor="accent6" w:themeShade="80"/>
          <w:sz w:val="48"/>
        </w:rPr>
        <w:t>issemination of environmental information</w:t>
      </w:r>
    </w:p>
    <w:p w14:paraId="493056CF" w14:textId="77777777" w:rsidR="005627E0" w:rsidRPr="00607379" w:rsidRDefault="005627E0" w:rsidP="00442DE0">
      <w:pPr>
        <w:pStyle w:val="Title"/>
        <w:rPr>
          <w:rFonts w:asciiTheme="minorHAnsi" w:hAnsiTheme="minorHAnsi" w:cstheme="minorHAnsi"/>
          <w:color w:val="385623" w:themeColor="accent6" w:themeShade="80"/>
          <w:sz w:val="48"/>
        </w:rPr>
      </w:pPr>
    </w:p>
    <w:p w14:paraId="5E7F1EFC" w14:textId="6F399705" w:rsidR="005627E0" w:rsidRPr="00607379" w:rsidRDefault="00737B83" w:rsidP="00442DE0">
      <w:pPr>
        <w:pStyle w:val="Subtitle"/>
        <w:rPr>
          <w:rFonts w:asciiTheme="minorHAnsi" w:hAnsiTheme="minorHAnsi" w:cstheme="minorHAnsi"/>
          <w:color w:val="385623" w:themeColor="accent6" w:themeShade="80"/>
          <w:sz w:val="36"/>
        </w:rPr>
      </w:pPr>
      <w:r w:rsidRPr="00607379">
        <w:rPr>
          <w:rFonts w:asciiTheme="minorHAnsi" w:hAnsiTheme="minorHAnsi" w:cstheme="minorHAnsi"/>
          <w:color w:val="385623" w:themeColor="accent6" w:themeShade="80"/>
          <w:sz w:val="36"/>
        </w:rPr>
        <w:t>Draft country</w:t>
      </w:r>
      <w:r w:rsidR="009D2DDD" w:rsidRPr="00607379">
        <w:rPr>
          <w:rFonts w:asciiTheme="minorHAnsi" w:hAnsiTheme="minorHAnsi" w:cstheme="minorHAnsi"/>
          <w:color w:val="385623" w:themeColor="accent6" w:themeShade="80"/>
          <w:sz w:val="36"/>
        </w:rPr>
        <w:t xml:space="preserve"> maturity report</w:t>
      </w:r>
      <w:r w:rsidRPr="00607379">
        <w:rPr>
          <w:rFonts w:asciiTheme="minorHAnsi" w:hAnsiTheme="minorHAnsi" w:cstheme="minorHAnsi"/>
          <w:color w:val="385623" w:themeColor="accent6" w:themeShade="80"/>
          <w:sz w:val="36"/>
        </w:rPr>
        <w:t>: Armenia</w:t>
      </w:r>
    </w:p>
    <w:p w14:paraId="4DD496F1" w14:textId="77777777" w:rsidR="005627E0" w:rsidRPr="00607379" w:rsidRDefault="005627E0" w:rsidP="00442DE0">
      <w:pPr>
        <w:rPr>
          <w:rFonts w:cstheme="minorHAnsi"/>
          <w:lang w:eastAsia="da-DK"/>
        </w:rPr>
      </w:pPr>
    </w:p>
    <w:p w14:paraId="6FAF7CE1" w14:textId="77777777" w:rsidR="005627E0" w:rsidRPr="00607379" w:rsidRDefault="005627E0" w:rsidP="00442DE0">
      <w:pPr>
        <w:rPr>
          <w:rFonts w:cstheme="minorHAnsi"/>
          <w:lang w:eastAsia="da-DK"/>
        </w:rPr>
      </w:pPr>
    </w:p>
    <w:p w14:paraId="3A56C211" w14:textId="77777777" w:rsidR="005627E0" w:rsidRPr="00607379" w:rsidRDefault="005627E0" w:rsidP="00442DE0">
      <w:pPr>
        <w:rPr>
          <w:rFonts w:cstheme="minorHAnsi"/>
          <w:lang w:eastAsia="da-DK"/>
        </w:rPr>
      </w:pPr>
    </w:p>
    <w:p w14:paraId="2D5FE99B" w14:textId="77777777" w:rsidR="005627E0" w:rsidRPr="00607379" w:rsidRDefault="005627E0" w:rsidP="00442DE0">
      <w:pPr>
        <w:rPr>
          <w:rFonts w:cstheme="minorHAnsi"/>
          <w:lang w:eastAsia="da-DK"/>
        </w:rPr>
      </w:pPr>
    </w:p>
    <w:p w14:paraId="5391BA92" w14:textId="77777777" w:rsidR="0084704F" w:rsidRPr="00607379" w:rsidRDefault="0084704F" w:rsidP="00442DE0">
      <w:pPr>
        <w:rPr>
          <w:rFonts w:cstheme="minorHAnsi"/>
        </w:rPr>
      </w:pPr>
    </w:p>
    <w:p w14:paraId="18AF5606" w14:textId="77777777" w:rsidR="005627E0" w:rsidRPr="00607379" w:rsidRDefault="005627E0" w:rsidP="00442DE0">
      <w:pPr>
        <w:rPr>
          <w:rFonts w:cstheme="minorHAnsi"/>
        </w:rPr>
      </w:pPr>
    </w:p>
    <w:p w14:paraId="10E5ED2B" w14:textId="653D83E1" w:rsidR="006D7CBE" w:rsidRPr="00607379" w:rsidRDefault="006D7CBE" w:rsidP="00C06272">
      <w:pPr>
        <w:pStyle w:val="Subtitle"/>
        <w:rPr>
          <w:rStyle w:val="SubtleReference"/>
          <w:rFonts w:asciiTheme="minorHAnsi" w:hAnsiTheme="minorHAnsi" w:cstheme="minorHAnsi"/>
          <w:sz w:val="28"/>
        </w:rPr>
      </w:pPr>
      <w:r w:rsidRPr="00607379">
        <w:rPr>
          <w:rStyle w:val="SubtleReference"/>
          <w:rFonts w:asciiTheme="minorHAnsi" w:hAnsiTheme="minorHAnsi" w:cstheme="minorHAnsi"/>
          <w:sz w:val="28"/>
        </w:rPr>
        <w:t xml:space="preserve">Date: </w:t>
      </w:r>
      <w:r w:rsidR="00C06272">
        <w:rPr>
          <w:rStyle w:val="SubtleReference"/>
          <w:rFonts w:asciiTheme="minorHAnsi" w:hAnsiTheme="minorHAnsi" w:cstheme="minorHAnsi"/>
          <w:sz w:val="28"/>
        </w:rPr>
        <w:t>February 2019</w:t>
      </w:r>
      <w:r w:rsidRPr="00607379">
        <w:rPr>
          <w:rStyle w:val="SubtleReference"/>
          <w:rFonts w:asciiTheme="minorHAnsi" w:hAnsiTheme="minorHAnsi" w:cstheme="minorHAnsi"/>
          <w:sz w:val="28"/>
        </w:rPr>
        <w:t xml:space="preserve"> </w:t>
      </w:r>
    </w:p>
    <w:p w14:paraId="5FC84271" w14:textId="77777777" w:rsidR="006D7CBE" w:rsidRPr="00607379" w:rsidRDefault="006D7CBE" w:rsidP="00442DE0">
      <w:pPr>
        <w:pStyle w:val="Subtitle"/>
        <w:rPr>
          <w:rStyle w:val="SubtleReference"/>
          <w:rFonts w:asciiTheme="minorHAnsi" w:hAnsiTheme="minorHAnsi" w:cstheme="minorHAnsi"/>
          <w:sz w:val="28"/>
        </w:rPr>
      </w:pPr>
      <w:r w:rsidRPr="00607379">
        <w:rPr>
          <w:rStyle w:val="SubtleReference"/>
          <w:rFonts w:asciiTheme="minorHAnsi" w:hAnsiTheme="minorHAnsi" w:cstheme="minorHAnsi"/>
          <w:sz w:val="28"/>
        </w:rPr>
        <w:t xml:space="preserve">From: </w:t>
      </w:r>
      <w:r w:rsidR="00737B83" w:rsidRPr="00607379">
        <w:rPr>
          <w:rFonts w:asciiTheme="minorHAnsi" w:hAnsiTheme="minorHAnsi" w:cstheme="minorHAnsi"/>
          <w:color w:val="auto"/>
          <w:sz w:val="28"/>
          <w:szCs w:val="28"/>
        </w:rPr>
        <w:t>PricewaterhouseCoopers</w:t>
      </w:r>
    </w:p>
    <w:p w14:paraId="20A9CF41" w14:textId="77777777" w:rsidR="005627E0" w:rsidRPr="00607379" w:rsidRDefault="005627E0" w:rsidP="00442DE0">
      <w:pPr>
        <w:pStyle w:val="Subtitle"/>
        <w:rPr>
          <w:rStyle w:val="SubtleReference"/>
          <w:rFonts w:asciiTheme="minorHAnsi" w:hAnsiTheme="minorHAnsi" w:cstheme="minorHAnsi"/>
          <w:sz w:val="28"/>
        </w:rPr>
      </w:pPr>
    </w:p>
    <w:p w14:paraId="27DD95F5" w14:textId="77777777" w:rsidR="00C06272" w:rsidRDefault="00C06272" w:rsidP="00B5195A">
      <w:pPr>
        <w:shd w:val="clear" w:color="auto" w:fill="FFFFFF"/>
        <w:rPr>
          <w:rFonts w:cstheme="minorHAnsi"/>
          <w:b/>
          <w:bCs/>
          <w:color w:val="222222"/>
          <w:sz w:val="18"/>
          <w:szCs w:val="18"/>
        </w:rPr>
      </w:pPr>
    </w:p>
    <w:p w14:paraId="65A6675B" w14:textId="77777777" w:rsidR="00C06272" w:rsidRDefault="00C06272" w:rsidP="00B5195A">
      <w:pPr>
        <w:shd w:val="clear" w:color="auto" w:fill="FFFFFF"/>
        <w:rPr>
          <w:rFonts w:cstheme="minorHAnsi"/>
          <w:b/>
          <w:bCs/>
          <w:color w:val="222222"/>
          <w:sz w:val="18"/>
          <w:szCs w:val="18"/>
        </w:rPr>
      </w:pPr>
    </w:p>
    <w:p w14:paraId="67A594AB" w14:textId="77777777" w:rsidR="00C06272" w:rsidRDefault="00C06272" w:rsidP="00B5195A">
      <w:pPr>
        <w:shd w:val="clear" w:color="auto" w:fill="FFFFFF"/>
        <w:rPr>
          <w:rFonts w:cstheme="minorHAnsi"/>
          <w:b/>
          <w:bCs/>
          <w:color w:val="222222"/>
          <w:sz w:val="18"/>
          <w:szCs w:val="18"/>
        </w:rPr>
      </w:pPr>
    </w:p>
    <w:p w14:paraId="3DDEE491" w14:textId="77777777" w:rsidR="00C06272" w:rsidRDefault="00C06272" w:rsidP="00B5195A">
      <w:pPr>
        <w:shd w:val="clear" w:color="auto" w:fill="FFFFFF"/>
        <w:rPr>
          <w:rFonts w:cstheme="minorHAnsi"/>
          <w:b/>
          <w:bCs/>
          <w:color w:val="222222"/>
          <w:sz w:val="18"/>
          <w:szCs w:val="18"/>
        </w:rPr>
      </w:pPr>
    </w:p>
    <w:p w14:paraId="5856521B" w14:textId="77777777" w:rsidR="00C06272" w:rsidRDefault="00C06272" w:rsidP="00B5195A">
      <w:pPr>
        <w:shd w:val="clear" w:color="auto" w:fill="FFFFFF"/>
        <w:rPr>
          <w:rFonts w:cstheme="minorHAnsi"/>
          <w:b/>
          <w:bCs/>
          <w:color w:val="222222"/>
          <w:sz w:val="18"/>
          <w:szCs w:val="18"/>
        </w:rPr>
      </w:pPr>
    </w:p>
    <w:p w14:paraId="081CAB20" w14:textId="77777777" w:rsidR="00C06272" w:rsidRDefault="00C06272" w:rsidP="00B5195A">
      <w:pPr>
        <w:shd w:val="clear" w:color="auto" w:fill="FFFFFF"/>
        <w:rPr>
          <w:rFonts w:cstheme="minorHAnsi"/>
          <w:b/>
          <w:bCs/>
          <w:color w:val="222222"/>
          <w:sz w:val="18"/>
          <w:szCs w:val="18"/>
        </w:rPr>
      </w:pPr>
    </w:p>
    <w:p w14:paraId="31C6F4BA" w14:textId="77777777" w:rsidR="00C06272" w:rsidRDefault="00C06272" w:rsidP="00B5195A">
      <w:pPr>
        <w:shd w:val="clear" w:color="auto" w:fill="FFFFFF"/>
        <w:rPr>
          <w:rFonts w:cstheme="minorHAnsi"/>
          <w:b/>
          <w:bCs/>
          <w:color w:val="222222"/>
          <w:sz w:val="18"/>
          <w:szCs w:val="18"/>
        </w:rPr>
      </w:pPr>
    </w:p>
    <w:p w14:paraId="05F12B41" w14:textId="77777777" w:rsidR="00C06272" w:rsidRDefault="00C06272" w:rsidP="00B5195A">
      <w:pPr>
        <w:shd w:val="clear" w:color="auto" w:fill="FFFFFF"/>
        <w:rPr>
          <w:rFonts w:cstheme="minorHAnsi"/>
          <w:b/>
          <w:bCs/>
          <w:color w:val="222222"/>
          <w:sz w:val="18"/>
          <w:szCs w:val="18"/>
        </w:rPr>
      </w:pPr>
    </w:p>
    <w:p w14:paraId="12DD969E" w14:textId="77777777" w:rsidR="00C06272" w:rsidRDefault="00C06272" w:rsidP="00B5195A">
      <w:pPr>
        <w:shd w:val="clear" w:color="auto" w:fill="FFFFFF"/>
        <w:rPr>
          <w:rFonts w:cstheme="minorHAnsi"/>
          <w:b/>
          <w:bCs/>
          <w:color w:val="222222"/>
          <w:sz w:val="18"/>
          <w:szCs w:val="18"/>
        </w:rPr>
      </w:pPr>
    </w:p>
    <w:p w14:paraId="30273FFF" w14:textId="77777777" w:rsidR="00C06272" w:rsidRDefault="00C06272" w:rsidP="00B5195A">
      <w:pPr>
        <w:shd w:val="clear" w:color="auto" w:fill="FFFFFF"/>
        <w:rPr>
          <w:rFonts w:cstheme="minorHAnsi"/>
          <w:b/>
          <w:bCs/>
          <w:color w:val="222222"/>
          <w:sz w:val="18"/>
          <w:szCs w:val="18"/>
        </w:rPr>
      </w:pPr>
    </w:p>
    <w:p w14:paraId="5751842B" w14:textId="77777777" w:rsidR="00C06272" w:rsidRDefault="00C06272" w:rsidP="00B5195A">
      <w:pPr>
        <w:shd w:val="clear" w:color="auto" w:fill="FFFFFF"/>
        <w:rPr>
          <w:rFonts w:cstheme="minorHAnsi"/>
          <w:b/>
          <w:bCs/>
          <w:color w:val="222222"/>
          <w:sz w:val="18"/>
          <w:szCs w:val="18"/>
        </w:rPr>
      </w:pPr>
    </w:p>
    <w:p w14:paraId="08EDD593" w14:textId="77777777" w:rsidR="00C06272" w:rsidRDefault="00C06272" w:rsidP="00B5195A">
      <w:pPr>
        <w:shd w:val="clear" w:color="auto" w:fill="FFFFFF"/>
        <w:rPr>
          <w:rFonts w:cstheme="minorHAnsi"/>
          <w:b/>
          <w:bCs/>
          <w:color w:val="222222"/>
          <w:sz w:val="18"/>
          <w:szCs w:val="18"/>
        </w:rPr>
      </w:pPr>
    </w:p>
    <w:p w14:paraId="24A43E8C" w14:textId="77777777" w:rsidR="00C06272" w:rsidRDefault="00C06272" w:rsidP="00B5195A">
      <w:pPr>
        <w:shd w:val="clear" w:color="auto" w:fill="FFFFFF"/>
        <w:rPr>
          <w:rFonts w:cstheme="minorHAnsi"/>
          <w:b/>
          <w:bCs/>
          <w:color w:val="222222"/>
          <w:sz w:val="18"/>
          <w:szCs w:val="18"/>
        </w:rPr>
      </w:pPr>
    </w:p>
    <w:p w14:paraId="063D350B" w14:textId="27272ADE" w:rsidR="00B5195A" w:rsidRPr="00607379" w:rsidRDefault="00B5195A" w:rsidP="00B5195A">
      <w:pPr>
        <w:shd w:val="clear" w:color="auto" w:fill="FFFFFF"/>
        <w:rPr>
          <w:rFonts w:eastAsia="Times New Roman" w:cstheme="minorHAnsi"/>
          <w:iCs w:val="0"/>
          <w:color w:val="222222"/>
        </w:rPr>
      </w:pPr>
      <w:r w:rsidRPr="00607379">
        <w:rPr>
          <w:rFonts w:cstheme="minorHAnsi"/>
          <w:b/>
          <w:bCs/>
          <w:color w:val="222222"/>
          <w:sz w:val="18"/>
          <w:szCs w:val="18"/>
        </w:rPr>
        <w:t>Legal notice</w:t>
      </w:r>
    </w:p>
    <w:p w14:paraId="3777E9E6" w14:textId="72C0569C" w:rsidR="00714F6B" w:rsidRPr="00607379" w:rsidRDefault="00B5195A" w:rsidP="00B5195A">
      <w:pPr>
        <w:shd w:val="clear" w:color="auto" w:fill="FFFFFF"/>
        <w:rPr>
          <w:rFonts w:cstheme="minorHAnsi"/>
          <w:color w:val="222222"/>
        </w:rPr>
      </w:pPr>
      <w:r w:rsidRPr="00607379">
        <w:rPr>
          <w:rFonts w:cstheme="minorHAnsi"/>
          <w:color w:val="222222"/>
          <w:sz w:val="18"/>
          <w:szCs w:val="18"/>
        </w:rPr>
        <w:t>The contents of this draft report were created by PricewaterhouseCoopers under EEA service contract No. 3437/R0-ENIE/EEA.57335 and do not necessarily reflect the official opinions of the European Commission or other institutions of the European Union. Neither the European Environment Agency nor any person or company acting on behalf of the Agency is responsible for the use that may be made of the information contained in this report.</w:t>
      </w:r>
      <w:r w:rsidR="006D7CBE" w:rsidRPr="00607379">
        <w:rPr>
          <w:rFonts w:cstheme="minorHAnsi"/>
        </w:rPr>
        <w:br w:type="page"/>
      </w:r>
    </w:p>
    <w:p w14:paraId="5BA6B29B" w14:textId="77777777" w:rsidR="006D7CBE" w:rsidRPr="00607379" w:rsidRDefault="006D7CBE" w:rsidP="00442DE0">
      <w:pPr>
        <w:rPr>
          <w:rFonts w:cstheme="minorHAnsi"/>
          <w:lang w:eastAsia="da-DK"/>
        </w:rPr>
      </w:pPr>
    </w:p>
    <w:sdt>
      <w:sdtPr>
        <w:rPr>
          <w:rFonts w:cstheme="minorHAnsi"/>
        </w:rPr>
        <w:id w:val="1632669631"/>
        <w:docPartObj>
          <w:docPartGallery w:val="Table of Contents"/>
          <w:docPartUnique/>
        </w:docPartObj>
      </w:sdtPr>
      <w:sdtContent>
        <w:p w14:paraId="3F7F25D9" w14:textId="77777777" w:rsidR="00E120F4" w:rsidRPr="00607379" w:rsidRDefault="002D0D17" w:rsidP="001E507E">
          <w:pPr>
            <w:rPr>
              <w:rFonts w:eastAsia="Times New Roman" w:cstheme="minorHAnsi"/>
            </w:rPr>
          </w:pPr>
          <w:r w:rsidRPr="00607379">
            <w:rPr>
              <w:rFonts w:cstheme="minorHAnsi"/>
            </w:rPr>
            <w:t>Contents</w:t>
          </w:r>
          <w:r w:rsidR="00891DE2" w:rsidRPr="00607379">
            <w:rPr>
              <w:rFonts w:cstheme="minorHAnsi"/>
            </w:rPr>
            <w:t xml:space="preserve"> </w:t>
          </w:r>
        </w:p>
        <w:p w14:paraId="09758EF4" w14:textId="6F1B1E36" w:rsidR="000608A4" w:rsidRPr="00607379" w:rsidRDefault="005001CD">
          <w:pPr>
            <w:pStyle w:val="TOC1"/>
            <w:rPr>
              <w:rFonts w:eastAsiaTheme="minorEastAsia" w:cstheme="minorHAnsi"/>
              <w:iCs w:val="0"/>
              <w:szCs w:val="22"/>
              <w:lang w:eastAsia="en-GB"/>
            </w:rPr>
          </w:pPr>
          <w:r w:rsidRPr="00607379">
            <w:rPr>
              <w:rFonts w:cstheme="minorHAnsi"/>
              <w:noProof w:val="0"/>
            </w:rPr>
            <w:fldChar w:fldCharType="begin"/>
          </w:r>
          <w:r w:rsidR="00E120F4" w:rsidRPr="00607379">
            <w:rPr>
              <w:rFonts w:cstheme="minorHAnsi"/>
              <w:noProof w:val="0"/>
            </w:rPr>
            <w:instrText xml:space="preserve"> TOC \o "1-3" \h \z \u </w:instrText>
          </w:r>
          <w:r w:rsidRPr="00607379">
            <w:rPr>
              <w:rFonts w:cstheme="minorHAnsi"/>
              <w:noProof w:val="0"/>
            </w:rPr>
            <w:fldChar w:fldCharType="separate"/>
          </w:r>
          <w:hyperlink w:anchor="_Toc1681557" w:history="1">
            <w:r w:rsidR="000608A4" w:rsidRPr="00607379">
              <w:rPr>
                <w:rStyle w:val="Hyperlink"/>
                <w:rFonts w:cstheme="minorHAnsi"/>
              </w:rPr>
              <w:t>1</w:t>
            </w:r>
            <w:r w:rsidR="000608A4" w:rsidRPr="00607379">
              <w:rPr>
                <w:rFonts w:eastAsiaTheme="minorEastAsia" w:cstheme="minorHAnsi"/>
                <w:iCs w:val="0"/>
                <w:szCs w:val="22"/>
                <w:lang w:eastAsia="en-GB"/>
              </w:rPr>
              <w:tab/>
            </w:r>
            <w:r w:rsidR="000608A4" w:rsidRPr="00607379">
              <w:rPr>
                <w:rStyle w:val="Hyperlink"/>
                <w:rFonts w:cstheme="minorHAnsi"/>
              </w:rPr>
              <w:t>Executive summary</w:t>
            </w:r>
            <w:r w:rsidR="000608A4" w:rsidRPr="00607379">
              <w:rPr>
                <w:rFonts w:cstheme="minorHAnsi"/>
                <w:webHidden/>
              </w:rPr>
              <w:tab/>
            </w:r>
            <w:r w:rsidR="000608A4" w:rsidRPr="00607379">
              <w:rPr>
                <w:rFonts w:cstheme="minorHAnsi"/>
                <w:webHidden/>
              </w:rPr>
              <w:fldChar w:fldCharType="begin"/>
            </w:r>
            <w:r w:rsidR="000608A4" w:rsidRPr="00607379">
              <w:rPr>
                <w:rFonts w:cstheme="minorHAnsi"/>
                <w:webHidden/>
              </w:rPr>
              <w:instrText xml:space="preserve"> PAGEREF _Toc1681557 \h </w:instrText>
            </w:r>
            <w:r w:rsidR="000608A4" w:rsidRPr="00607379">
              <w:rPr>
                <w:rFonts w:cstheme="minorHAnsi"/>
                <w:webHidden/>
              </w:rPr>
            </w:r>
            <w:r w:rsidR="000608A4" w:rsidRPr="00607379">
              <w:rPr>
                <w:rFonts w:cstheme="minorHAnsi"/>
                <w:webHidden/>
              </w:rPr>
              <w:fldChar w:fldCharType="separate"/>
            </w:r>
            <w:r w:rsidR="00384CCC">
              <w:rPr>
                <w:rFonts w:cstheme="minorHAnsi"/>
                <w:webHidden/>
              </w:rPr>
              <w:t>6</w:t>
            </w:r>
            <w:r w:rsidR="000608A4" w:rsidRPr="00607379">
              <w:rPr>
                <w:rFonts w:cstheme="minorHAnsi"/>
                <w:webHidden/>
              </w:rPr>
              <w:fldChar w:fldCharType="end"/>
            </w:r>
          </w:hyperlink>
        </w:p>
        <w:p w14:paraId="7DF9D997" w14:textId="73EB5A60" w:rsidR="000608A4" w:rsidRPr="00607379" w:rsidRDefault="004C73C0">
          <w:pPr>
            <w:pStyle w:val="TOC1"/>
            <w:rPr>
              <w:rFonts w:eastAsiaTheme="minorEastAsia" w:cstheme="minorHAnsi"/>
              <w:iCs w:val="0"/>
              <w:szCs w:val="22"/>
              <w:lang w:eastAsia="en-GB"/>
            </w:rPr>
          </w:pPr>
          <w:hyperlink w:anchor="_Toc1681558" w:history="1">
            <w:r w:rsidR="000608A4" w:rsidRPr="00607379">
              <w:rPr>
                <w:rStyle w:val="Hyperlink"/>
                <w:rFonts w:cstheme="minorHAnsi"/>
              </w:rPr>
              <w:t>2</w:t>
            </w:r>
            <w:r w:rsidR="000608A4" w:rsidRPr="00607379">
              <w:rPr>
                <w:rFonts w:eastAsiaTheme="minorEastAsia" w:cstheme="minorHAnsi"/>
                <w:iCs w:val="0"/>
                <w:szCs w:val="22"/>
                <w:lang w:eastAsia="en-GB"/>
              </w:rPr>
              <w:tab/>
            </w:r>
            <w:r w:rsidR="000608A4" w:rsidRPr="00607379">
              <w:rPr>
                <w:rStyle w:val="Hyperlink"/>
                <w:rFonts w:cstheme="minorHAnsi"/>
              </w:rPr>
              <w:t>Environmental information readiness</w:t>
            </w:r>
            <w:r w:rsidR="000608A4" w:rsidRPr="00607379">
              <w:rPr>
                <w:rFonts w:cstheme="minorHAnsi"/>
                <w:webHidden/>
              </w:rPr>
              <w:tab/>
            </w:r>
            <w:r w:rsidR="000608A4" w:rsidRPr="00607379">
              <w:rPr>
                <w:rFonts w:cstheme="minorHAnsi"/>
                <w:webHidden/>
              </w:rPr>
              <w:fldChar w:fldCharType="begin"/>
            </w:r>
            <w:r w:rsidR="000608A4" w:rsidRPr="00607379">
              <w:rPr>
                <w:rFonts w:cstheme="minorHAnsi"/>
                <w:webHidden/>
              </w:rPr>
              <w:instrText xml:space="preserve"> PAGEREF _Toc1681558 \h </w:instrText>
            </w:r>
            <w:r w:rsidR="000608A4" w:rsidRPr="00607379">
              <w:rPr>
                <w:rFonts w:cstheme="minorHAnsi"/>
                <w:webHidden/>
              </w:rPr>
            </w:r>
            <w:r w:rsidR="000608A4" w:rsidRPr="00607379">
              <w:rPr>
                <w:rFonts w:cstheme="minorHAnsi"/>
                <w:webHidden/>
              </w:rPr>
              <w:fldChar w:fldCharType="separate"/>
            </w:r>
            <w:r w:rsidR="00384CCC">
              <w:rPr>
                <w:rFonts w:cstheme="minorHAnsi"/>
                <w:webHidden/>
              </w:rPr>
              <w:t>9</w:t>
            </w:r>
            <w:r w:rsidR="000608A4" w:rsidRPr="00607379">
              <w:rPr>
                <w:rFonts w:cstheme="minorHAnsi"/>
                <w:webHidden/>
              </w:rPr>
              <w:fldChar w:fldCharType="end"/>
            </w:r>
          </w:hyperlink>
        </w:p>
        <w:p w14:paraId="751D6379" w14:textId="570D908C" w:rsidR="000608A4" w:rsidRPr="00607379" w:rsidRDefault="004C73C0">
          <w:pPr>
            <w:pStyle w:val="TOC2"/>
            <w:rPr>
              <w:rFonts w:eastAsiaTheme="minorEastAsia" w:cstheme="minorHAnsi"/>
              <w:iCs w:val="0"/>
              <w:szCs w:val="22"/>
              <w:lang w:eastAsia="en-GB"/>
            </w:rPr>
          </w:pPr>
          <w:hyperlink w:anchor="_Toc1681559" w:history="1">
            <w:r w:rsidR="000608A4" w:rsidRPr="00607379">
              <w:rPr>
                <w:rStyle w:val="Hyperlink"/>
                <w:rFonts w:cstheme="minorHAnsi"/>
              </w:rPr>
              <w:t>2.1</w:t>
            </w:r>
            <w:r w:rsidR="000608A4" w:rsidRPr="00607379">
              <w:rPr>
                <w:rFonts w:eastAsiaTheme="minorEastAsia" w:cstheme="minorHAnsi"/>
                <w:iCs w:val="0"/>
                <w:szCs w:val="22"/>
                <w:lang w:eastAsia="en-GB"/>
              </w:rPr>
              <w:tab/>
            </w:r>
            <w:r w:rsidR="000608A4" w:rsidRPr="00607379">
              <w:rPr>
                <w:rStyle w:val="Hyperlink"/>
                <w:rFonts w:cstheme="minorHAnsi"/>
              </w:rPr>
              <w:t>E-government, Open Data and environmental information legal and institutional framework</w:t>
            </w:r>
            <w:r w:rsidR="000608A4" w:rsidRPr="00607379">
              <w:rPr>
                <w:rFonts w:cstheme="minorHAnsi"/>
                <w:webHidden/>
              </w:rPr>
              <w:tab/>
            </w:r>
            <w:r w:rsidR="000608A4" w:rsidRPr="00607379">
              <w:rPr>
                <w:rFonts w:cstheme="minorHAnsi"/>
                <w:webHidden/>
              </w:rPr>
              <w:fldChar w:fldCharType="begin"/>
            </w:r>
            <w:r w:rsidR="000608A4" w:rsidRPr="00607379">
              <w:rPr>
                <w:rFonts w:cstheme="minorHAnsi"/>
                <w:webHidden/>
              </w:rPr>
              <w:instrText xml:space="preserve"> PAGEREF _Toc1681559 \h </w:instrText>
            </w:r>
            <w:r w:rsidR="000608A4" w:rsidRPr="00607379">
              <w:rPr>
                <w:rFonts w:cstheme="minorHAnsi"/>
                <w:webHidden/>
              </w:rPr>
            </w:r>
            <w:r w:rsidR="000608A4" w:rsidRPr="00607379">
              <w:rPr>
                <w:rFonts w:cstheme="minorHAnsi"/>
                <w:webHidden/>
              </w:rPr>
              <w:fldChar w:fldCharType="separate"/>
            </w:r>
            <w:r w:rsidR="00384CCC">
              <w:rPr>
                <w:rFonts w:cstheme="minorHAnsi"/>
                <w:webHidden/>
              </w:rPr>
              <w:t>9</w:t>
            </w:r>
            <w:r w:rsidR="000608A4" w:rsidRPr="00607379">
              <w:rPr>
                <w:rFonts w:cstheme="minorHAnsi"/>
                <w:webHidden/>
              </w:rPr>
              <w:fldChar w:fldCharType="end"/>
            </w:r>
          </w:hyperlink>
        </w:p>
        <w:p w14:paraId="037E0F46" w14:textId="7CA60B5B" w:rsidR="000608A4" w:rsidRPr="00607379" w:rsidRDefault="004C73C0">
          <w:pPr>
            <w:pStyle w:val="TOC3"/>
            <w:tabs>
              <w:tab w:val="left" w:pos="1134"/>
              <w:tab w:val="right" w:leader="dot" w:pos="9060"/>
            </w:tabs>
            <w:rPr>
              <w:rFonts w:eastAsiaTheme="minorEastAsia" w:cstheme="minorHAnsi"/>
              <w:iCs w:val="0"/>
              <w:noProof/>
              <w:szCs w:val="22"/>
              <w:lang w:eastAsia="en-GB"/>
            </w:rPr>
          </w:pPr>
          <w:hyperlink w:anchor="_Toc1681560" w:history="1">
            <w:r w:rsidR="000608A4" w:rsidRPr="00607379">
              <w:rPr>
                <w:rStyle w:val="Hyperlink"/>
                <w:rFonts w:cstheme="minorHAnsi"/>
                <w:noProof/>
              </w:rPr>
              <w:t>2.1.1</w:t>
            </w:r>
            <w:r w:rsidR="000608A4" w:rsidRPr="00607379">
              <w:rPr>
                <w:rFonts w:eastAsiaTheme="minorEastAsia" w:cstheme="minorHAnsi"/>
                <w:iCs w:val="0"/>
                <w:noProof/>
                <w:szCs w:val="22"/>
                <w:lang w:eastAsia="en-GB"/>
              </w:rPr>
              <w:tab/>
            </w:r>
            <w:r w:rsidR="000608A4" w:rsidRPr="00607379">
              <w:rPr>
                <w:rStyle w:val="Hyperlink"/>
                <w:rFonts w:cstheme="minorHAnsi"/>
                <w:noProof/>
              </w:rPr>
              <w:t>National legal and policy framework</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_Toc1681560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9</w:t>
            </w:r>
            <w:r w:rsidR="000608A4" w:rsidRPr="00607379">
              <w:rPr>
                <w:rFonts w:cstheme="minorHAnsi"/>
                <w:noProof/>
                <w:webHidden/>
              </w:rPr>
              <w:fldChar w:fldCharType="end"/>
            </w:r>
          </w:hyperlink>
        </w:p>
        <w:p w14:paraId="161C9CB7" w14:textId="4C2F2820" w:rsidR="000608A4" w:rsidRPr="00607379" w:rsidRDefault="004C73C0">
          <w:pPr>
            <w:pStyle w:val="TOC3"/>
            <w:tabs>
              <w:tab w:val="left" w:pos="1134"/>
              <w:tab w:val="right" w:leader="dot" w:pos="9060"/>
            </w:tabs>
            <w:rPr>
              <w:rFonts w:eastAsiaTheme="minorEastAsia" w:cstheme="minorHAnsi"/>
              <w:iCs w:val="0"/>
              <w:noProof/>
              <w:szCs w:val="22"/>
              <w:lang w:eastAsia="en-GB"/>
            </w:rPr>
          </w:pPr>
          <w:hyperlink w:anchor="_Toc1681561" w:history="1">
            <w:r w:rsidR="000608A4" w:rsidRPr="00607379">
              <w:rPr>
                <w:rStyle w:val="Hyperlink"/>
                <w:rFonts w:cstheme="minorHAnsi"/>
                <w:noProof/>
              </w:rPr>
              <w:t>2.1.2</w:t>
            </w:r>
            <w:r w:rsidR="000608A4" w:rsidRPr="00607379">
              <w:rPr>
                <w:rFonts w:eastAsiaTheme="minorEastAsia" w:cstheme="minorHAnsi"/>
                <w:iCs w:val="0"/>
                <w:noProof/>
                <w:szCs w:val="22"/>
                <w:lang w:eastAsia="en-GB"/>
              </w:rPr>
              <w:tab/>
            </w:r>
            <w:r w:rsidR="000608A4" w:rsidRPr="00607379">
              <w:rPr>
                <w:rStyle w:val="Hyperlink"/>
                <w:rFonts w:cstheme="minorHAnsi"/>
                <w:noProof/>
              </w:rPr>
              <w:t>Main international policies and legal agreements</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_Toc1681561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13</w:t>
            </w:r>
            <w:r w:rsidR="000608A4" w:rsidRPr="00607379">
              <w:rPr>
                <w:rFonts w:cstheme="minorHAnsi"/>
                <w:noProof/>
                <w:webHidden/>
              </w:rPr>
              <w:fldChar w:fldCharType="end"/>
            </w:r>
          </w:hyperlink>
        </w:p>
        <w:p w14:paraId="62B4D95E" w14:textId="40BEE976" w:rsidR="000608A4" w:rsidRPr="00607379" w:rsidRDefault="004C73C0">
          <w:pPr>
            <w:pStyle w:val="TOC3"/>
            <w:tabs>
              <w:tab w:val="left" w:pos="1134"/>
              <w:tab w:val="right" w:leader="dot" w:pos="9060"/>
            </w:tabs>
            <w:rPr>
              <w:rFonts w:eastAsiaTheme="minorEastAsia" w:cstheme="minorHAnsi"/>
              <w:iCs w:val="0"/>
              <w:noProof/>
              <w:szCs w:val="22"/>
              <w:lang w:eastAsia="en-GB"/>
            </w:rPr>
          </w:pPr>
          <w:hyperlink w:anchor="_Toc1681562" w:history="1">
            <w:r w:rsidR="000608A4" w:rsidRPr="00607379">
              <w:rPr>
                <w:rStyle w:val="Hyperlink"/>
                <w:rFonts w:cstheme="minorHAnsi"/>
                <w:noProof/>
              </w:rPr>
              <w:t>2.1.3</w:t>
            </w:r>
            <w:r w:rsidR="000608A4" w:rsidRPr="00607379">
              <w:rPr>
                <w:rFonts w:eastAsiaTheme="minorEastAsia" w:cstheme="minorHAnsi"/>
                <w:iCs w:val="0"/>
                <w:noProof/>
                <w:szCs w:val="22"/>
                <w:lang w:eastAsia="en-GB"/>
              </w:rPr>
              <w:tab/>
            </w:r>
            <w:r w:rsidR="000608A4" w:rsidRPr="00607379">
              <w:rPr>
                <w:rStyle w:val="Hyperlink"/>
                <w:rFonts w:cstheme="minorHAnsi"/>
                <w:noProof/>
              </w:rPr>
              <w:t>National standards, interoperability and quality control</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_Toc1681562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16</w:t>
            </w:r>
            <w:r w:rsidR="000608A4" w:rsidRPr="00607379">
              <w:rPr>
                <w:rFonts w:cstheme="minorHAnsi"/>
                <w:noProof/>
                <w:webHidden/>
              </w:rPr>
              <w:fldChar w:fldCharType="end"/>
            </w:r>
          </w:hyperlink>
        </w:p>
        <w:p w14:paraId="4F03D087" w14:textId="4073C7CA" w:rsidR="000608A4" w:rsidRPr="00607379" w:rsidRDefault="004C73C0">
          <w:pPr>
            <w:pStyle w:val="TOC3"/>
            <w:tabs>
              <w:tab w:val="left" w:pos="1134"/>
              <w:tab w:val="right" w:leader="dot" w:pos="9060"/>
            </w:tabs>
            <w:rPr>
              <w:rFonts w:eastAsiaTheme="minorEastAsia" w:cstheme="minorHAnsi"/>
              <w:iCs w:val="0"/>
              <w:noProof/>
              <w:szCs w:val="22"/>
              <w:lang w:eastAsia="en-GB"/>
            </w:rPr>
          </w:pPr>
          <w:hyperlink w:anchor="_Toc1681563" w:history="1">
            <w:r w:rsidR="000608A4" w:rsidRPr="00607379">
              <w:rPr>
                <w:rStyle w:val="Hyperlink"/>
                <w:rFonts w:cstheme="minorHAnsi"/>
                <w:noProof/>
              </w:rPr>
              <w:t>2.1.4</w:t>
            </w:r>
            <w:r w:rsidR="000608A4" w:rsidRPr="00607379">
              <w:rPr>
                <w:rFonts w:eastAsiaTheme="minorEastAsia" w:cstheme="minorHAnsi"/>
                <w:iCs w:val="0"/>
                <w:noProof/>
                <w:szCs w:val="22"/>
                <w:lang w:eastAsia="en-GB"/>
              </w:rPr>
              <w:tab/>
            </w:r>
            <w:r w:rsidR="000608A4" w:rsidRPr="00607379">
              <w:rPr>
                <w:rStyle w:val="Hyperlink"/>
                <w:rFonts w:cstheme="minorHAnsi"/>
                <w:noProof/>
              </w:rPr>
              <w:t>Institutional framework for environmental information managements and stakeholders’ involvement</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_Toc1681563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18</w:t>
            </w:r>
            <w:r w:rsidR="000608A4" w:rsidRPr="00607379">
              <w:rPr>
                <w:rFonts w:cstheme="minorHAnsi"/>
                <w:noProof/>
                <w:webHidden/>
              </w:rPr>
              <w:fldChar w:fldCharType="end"/>
            </w:r>
          </w:hyperlink>
        </w:p>
        <w:p w14:paraId="60639BAA" w14:textId="002E8518" w:rsidR="000608A4" w:rsidRPr="00607379" w:rsidRDefault="004C73C0">
          <w:pPr>
            <w:pStyle w:val="TOC2"/>
            <w:rPr>
              <w:rFonts w:eastAsiaTheme="minorEastAsia" w:cstheme="minorHAnsi"/>
              <w:iCs w:val="0"/>
              <w:szCs w:val="22"/>
              <w:lang w:eastAsia="en-GB"/>
            </w:rPr>
          </w:pPr>
          <w:hyperlink w:anchor="_Toc1681564" w:history="1">
            <w:r w:rsidR="000608A4" w:rsidRPr="00607379">
              <w:rPr>
                <w:rStyle w:val="Hyperlink"/>
                <w:rFonts w:cstheme="minorHAnsi"/>
              </w:rPr>
              <w:t>2.2</w:t>
            </w:r>
            <w:r w:rsidR="000608A4" w:rsidRPr="00607379">
              <w:rPr>
                <w:rFonts w:eastAsiaTheme="minorEastAsia" w:cstheme="minorHAnsi"/>
                <w:iCs w:val="0"/>
                <w:szCs w:val="22"/>
                <w:lang w:eastAsia="en-GB"/>
              </w:rPr>
              <w:tab/>
            </w:r>
            <w:r w:rsidR="000608A4" w:rsidRPr="00607379">
              <w:rPr>
                <w:rStyle w:val="Hyperlink"/>
                <w:rFonts w:cstheme="minorHAnsi"/>
              </w:rPr>
              <w:t>Environmental data flows</w:t>
            </w:r>
            <w:r w:rsidR="000608A4" w:rsidRPr="00607379">
              <w:rPr>
                <w:rFonts w:cstheme="minorHAnsi"/>
                <w:webHidden/>
              </w:rPr>
              <w:tab/>
            </w:r>
            <w:r w:rsidR="000608A4" w:rsidRPr="00607379">
              <w:rPr>
                <w:rFonts w:cstheme="minorHAnsi"/>
                <w:webHidden/>
              </w:rPr>
              <w:fldChar w:fldCharType="begin"/>
            </w:r>
            <w:r w:rsidR="000608A4" w:rsidRPr="00607379">
              <w:rPr>
                <w:rFonts w:cstheme="minorHAnsi"/>
                <w:webHidden/>
              </w:rPr>
              <w:instrText xml:space="preserve"> PAGEREF _Toc1681564 \h </w:instrText>
            </w:r>
            <w:r w:rsidR="000608A4" w:rsidRPr="00607379">
              <w:rPr>
                <w:rFonts w:cstheme="minorHAnsi"/>
                <w:webHidden/>
              </w:rPr>
            </w:r>
            <w:r w:rsidR="000608A4" w:rsidRPr="00607379">
              <w:rPr>
                <w:rFonts w:cstheme="minorHAnsi"/>
                <w:webHidden/>
              </w:rPr>
              <w:fldChar w:fldCharType="separate"/>
            </w:r>
            <w:r w:rsidR="00384CCC">
              <w:rPr>
                <w:rFonts w:cstheme="minorHAnsi"/>
                <w:webHidden/>
              </w:rPr>
              <w:t>24</w:t>
            </w:r>
            <w:r w:rsidR="000608A4" w:rsidRPr="00607379">
              <w:rPr>
                <w:rFonts w:cstheme="minorHAnsi"/>
                <w:webHidden/>
              </w:rPr>
              <w:fldChar w:fldCharType="end"/>
            </w:r>
          </w:hyperlink>
        </w:p>
        <w:p w14:paraId="6857B3AE" w14:textId="3430867E" w:rsidR="000608A4" w:rsidRPr="00607379" w:rsidRDefault="004C73C0">
          <w:pPr>
            <w:pStyle w:val="TOC3"/>
            <w:tabs>
              <w:tab w:val="left" w:pos="1134"/>
              <w:tab w:val="right" w:leader="dot" w:pos="9060"/>
            </w:tabs>
            <w:rPr>
              <w:rFonts w:eastAsiaTheme="minorEastAsia" w:cstheme="minorHAnsi"/>
              <w:iCs w:val="0"/>
              <w:noProof/>
              <w:szCs w:val="22"/>
              <w:lang w:eastAsia="en-GB"/>
            </w:rPr>
          </w:pPr>
          <w:hyperlink w:anchor="_Toc1681565" w:history="1">
            <w:r w:rsidR="000608A4" w:rsidRPr="00607379">
              <w:rPr>
                <w:rStyle w:val="Hyperlink"/>
                <w:rFonts w:cstheme="minorHAnsi"/>
                <w:noProof/>
              </w:rPr>
              <w:t>2.2.1</w:t>
            </w:r>
            <w:r w:rsidR="000608A4" w:rsidRPr="00607379">
              <w:rPr>
                <w:rFonts w:eastAsiaTheme="minorEastAsia" w:cstheme="minorHAnsi"/>
                <w:iCs w:val="0"/>
                <w:noProof/>
                <w:szCs w:val="22"/>
                <w:lang w:eastAsia="en-GB"/>
              </w:rPr>
              <w:tab/>
            </w:r>
            <w:r w:rsidR="000608A4" w:rsidRPr="00607379">
              <w:rPr>
                <w:rStyle w:val="Hyperlink"/>
                <w:rFonts w:cstheme="minorHAnsi"/>
                <w:noProof/>
              </w:rPr>
              <w:t>Environmental administrative information, statistics and assessment reports</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_Toc1681565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26</w:t>
            </w:r>
            <w:r w:rsidR="000608A4" w:rsidRPr="00607379">
              <w:rPr>
                <w:rFonts w:cstheme="minorHAnsi"/>
                <w:noProof/>
                <w:webHidden/>
              </w:rPr>
              <w:fldChar w:fldCharType="end"/>
            </w:r>
          </w:hyperlink>
        </w:p>
        <w:p w14:paraId="0794FBC5" w14:textId="54B5D11B" w:rsidR="000608A4" w:rsidRPr="00607379" w:rsidRDefault="004C73C0">
          <w:pPr>
            <w:pStyle w:val="TOC3"/>
            <w:tabs>
              <w:tab w:val="left" w:pos="1134"/>
              <w:tab w:val="right" w:leader="dot" w:pos="9060"/>
            </w:tabs>
            <w:rPr>
              <w:rFonts w:eastAsiaTheme="minorEastAsia" w:cstheme="minorHAnsi"/>
              <w:iCs w:val="0"/>
              <w:noProof/>
              <w:szCs w:val="22"/>
              <w:lang w:eastAsia="en-GB"/>
            </w:rPr>
          </w:pPr>
          <w:hyperlink w:anchor="_Toc1681566" w:history="1">
            <w:r w:rsidR="000608A4" w:rsidRPr="00607379">
              <w:rPr>
                <w:rStyle w:val="Hyperlink"/>
                <w:rFonts w:cstheme="minorHAnsi"/>
                <w:noProof/>
              </w:rPr>
              <w:t>2.2.2</w:t>
            </w:r>
            <w:r w:rsidR="000608A4" w:rsidRPr="00607379">
              <w:rPr>
                <w:rFonts w:eastAsiaTheme="minorEastAsia" w:cstheme="minorHAnsi"/>
                <w:iCs w:val="0"/>
                <w:noProof/>
                <w:szCs w:val="22"/>
                <w:lang w:eastAsia="en-GB"/>
              </w:rPr>
              <w:tab/>
            </w:r>
            <w:r w:rsidR="000608A4" w:rsidRPr="00607379">
              <w:rPr>
                <w:rStyle w:val="Hyperlink"/>
                <w:rFonts w:cstheme="minorHAnsi"/>
                <w:noProof/>
              </w:rPr>
              <w:t>Environmental data sharing arrangements</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_Toc1681566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29</w:t>
            </w:r>
            <w:r w:rsidR="000608A4" w:rsidRPr="00607379">
              <w:rPr>
                <w:rFonts w:cstheme="minorHAnsi"/>
                <w:noProof/>
                <w:webHidden/>
              </w:rPr>
              <w:fldChar w:fldCharType="end"/>
            </w:r>
          </w:hyperlink>
        </w:p>
        <w:p w14:paraId="798B7B12" w14:textId="186C9B26" w:rsidR="000608A4" w:rsidRPr="00607379" w:rsidRDefault="004C73C0">
          <w:pPr>
            <w:pStyle w:val="TOC3"/>
            <w:tabs>
              <w:tab w:val="left" w:pos="1134"/>
              <w:tab w:val="right" w:leader="dot" w:pos="9060"/>
            </w:tabs>
            <w:rPr>
              <w:rFonts w:eastAsiaTheme="minorEastAsia" w:cstheme="minorHAnsi"/>
              <w:iCs w:val="0"/>
              <w:noProof/>
              <w:szCs w:val="22"/>
              <w:lang w:eastAsia="en-GB"/>
            </w:rPr>
          </w:pPr>
          <w:hyperlink w:anchor="_Toc1681567" w:history="1">
            <w:r w:rsidR="000608A4" w:rsidRPr="00607379">
              <w:rPr>
                <w:rStyle w:val="Hyperlink"/>
                <w:rFonts w:cstheme="minorHAnsi"/>
                <w:noProof/>
              </w:rPr>
              <w:t>2.2.3</w:t>
            </w:r>
            <w:r w:rsidR="000608A4" w:rsidRPr="00607379">
              <w:rPr>
                <w:rFonts w:eastAsiaTheme="minorEastAsia" w:cstheme="minorHAnsi"/>
                <w:iCs w:val="0"/>
                <w:noProof/>
                <w:szCs w:val="22"/>
                <w:lang w:eastAsia="en-GB"/>
              </w:rPr>
              <w:tab/>
            </w:r>
            <w:r w:rsidR="000608A4" w:rsidRPr="00607379">
              <w:rPr>
                <w:rStyle w:val="Hyperlink"/>
                <w:rFonts w:cstheme="minorHAnsi"/>
                <w:noProof/>
              </w:rPr>
              <w:t>Licensing norms</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_Toc1681567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31</w:t>
            </w:r>
            <w:r w:rsidR="000608A4" w:rsidRPr="00607379">
              <w:rPr>
                <w:rFonts w:cstheme="minorHAnsi"/>
                <w:noProof/>
                <w:webHidden/>
              </w:rPr>
              <w:fldChar w:fldCharType="end"/>
            </w:r>
          </w:hyperlink>
        </w:p>
        <w:p w14:paraId="76FD5ED1" w14:textId="77AA780D" w:rsidR="000608A4" w:rsidRPr="00607379" w:rsidRDefault="004C73C0">
          <w:pPr>
            <w:pStyle w:val="TOC2"/>
            <w:rPr>
              <w:rFonts w:eastAsiaTheme="minorEastAsia" w:cstheme="minorHAnsi"/>
              <w:iCs w:val="0"/>
              <w:szCs w:val="22"/>
              <w:lang w:eastAsia="en-GB"/>
            </w:rPr>
          </w:pPr>
          <w:hyperlink w:anchor="_Toc1681568" w:history="1">
            <w:r w:rsidR="000608A4" w:rsidRPr="00607379">
              <w:rPr>
                <w:rStyle w:val="Hyperlink"/>
                <w:rFonts w:cstheme="minorHAnsi"/>
              </w:rPr>
              <w:t>2.3</w:t>
            </w:r>
            <w:r w:rsidR="000608A4" w:rsidRPr="00607379">
              <w:rPr>
                <w:rFonts w:eastAsiaTheme="minorEastAsia" w:cstheme="minorHAnsi"/>
                <w:iCs w:val="0"/>
                <w:szCs w:val="22"/>
                <w:lang w:eastAsia="en-GB"/>
              </w:rPr>
              <w:tab/>
            </w:r>
            <w:r w:rsidR="000608A4" w:rsidRPr="00607379">
              <w:rPr>
                <w:rStyle w:val="Hyperlink"/>
                <w:rFonts w:cstheme="minorHAnsi"/>
              </w:rPr>
              <w:t>Progress so far</w:t>
            </w:r>
            <w:r w:rsidR="000608A4" w:rsidRPr="00607379">
              <w:rPr>
                <w:rFonts w:cstheme="minorHAnsi"/>
                <w:webHidden/>
              </w:rPr>
              <w:tab/>
            </w:r>
            <w:r w:rsidR="000608A4" w:rsidRPr="00607379">
              <w:rPr>
                <w:rFonts w:cstheme="minorHAnsi"/>
                <w:webHidden/>
              </w:rPr>
              <w:fldChar w:fldCharType="begin"/>
            </w:r>
            <w:r w:rsidR="000608A4" w:rsidRPr="00607379">
              <w:rPr>
                <w:rFonts w:cstheme="minorHAnsi"/>
                <w:webHidden/>
              </w:rPr>
              <w:instrText xml:space="preserve"> PAGEREF _Toc1681568 \h </w:instrText>
            </w:r>
            <w:r w:rsidR="000608A4" w:rsidRPr="00607379">
              <w:rPr>
                <w:rFonts w:cstheme="minorHAnsi"/>
                <w:webHidden/>
              </w:rPr>
            </w:r>
            <w:r w:rsidR="000608A4" w:rsidRPr="00607379">
              <w:rPr>
                <w:rFonts w:cstheme="minorHAnsi"/>
                <w:webHidden/>
              </w:rPr>
              <w:fldChar w:fldCharType="separate"/>
            </w:r>
            <w:r w:rsidR="00384CCC">
              <w:rPr>
                <w:rFonts w:cstheme="minorHAnsi"/>
                <w:webHidden/>
              </w:rPr>
              <w:t>32</w:t>
            </w:r>
            <w:r w:rsidR="000608A4" w:rsidRPr="00607379">
              <w:rPr>
                <w:rFonts w:cstheme="minorHAnsi"/>
                <w:webHidden/>
              </w:rPr>
              <w:fldChar w:fldCharType="end"/>
            </w:r>
          </w:hyperlink>
        </w:p>
        <w:p w14:paraId="712B6CBC" w14:textId="44F6DDF9" w:rsidR="000608A4" w:rsidRPr="00607379" w:rsidRDefault="004C73C0">
          <w:pPr>
            <w:pStyle w:val="TOC3"/>
            <w:tabs>
              <w:tab w:val="left" w:pos="1134"/>
              <w:tab w:val="right" w:leader="dot" w:pos="9060"/>
            </w:tabs>
            <w:rPr>
              <w:rFonts w:eastAsiaTheme="minorEastAsia" w:cstheme="minorHAnsi"/>
              <w:iCs w:val="0"/>
              <w:noProof/>
              <w:szCs w:val="22"/>
              <w:lang w:eastAsia="en-GB"/>
            </w:rPr>
          </w:pPr>
          <w:hyperlink w:anchor="_Toc1681569" w:history="1">
            <w:r w:rsidR="000608A4" w:rsidRPr="00607379">
              <w:rPr>
                <w:rStyle w:val="Hyperlink"/>
                <w:rFonts w:cstheme="minorHAnsi"/>
                <w:noProof/>
              </w:rPr>
              <w:t>2.3.1</w:t>
            </w:r>
            <w:r w:rsidR="000608A4" w:rsidRPr="00607379">
              <w:rPr>
                <w:rFonts w:eastAsiaTheme="minorEastAsia" w:cstheme="minorHAnsi"/>
                <w:iCs w:val="0"/>
                <w:noProof/>
                <w:szCs w:val="22"/>
                <w:lang w:eastAsia="en-GB"/>
              </w:rPr>
              <w:tab/>
            </w:r>
            <w:r w:rsidR="000608A4" w:rsidRPr="00607379">
              <w:rPr>
                <w:rStyle w:val="Hyperlink"/>
                <w:rFonts w:cstheme="minorHAnsi"/>
                <w:noProof/>
              </w:rPr>
              <w:t>Main initiatives</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_Toc1681569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32</w:t>
            </w:r>
            <w:r w:rsidR="000608A4" w:rsidRPr="00607379">
              <w:rPr>
                <w:rFonts w:cstheme="minorHAnsi"/>
                <w:noProof/>
                <w:webHidden/>
              </w:rPr>
              <w:fldChar w:fldCharType="end"/>
            </w:r>
          </w:hyperlink>
        </w:p>
        <w:p w14:paraId="29F76F65" w14:textId="19049F4B" w:rsidR="000608A4" w:rsidRPr="00607379" w:rsidRDefault="004C73C0">
          <w:pPr>
            <w:pStyle w:val="TOC3"/>
            <w:tabs>
              <w:tab w:val="left" w:pos="1134"/>
              <w:tab w:val="right" w:leader="dot" w:pos="9060"/>
            </w:tabs>
            <w:rPr>
              <w:rFonts w:eastAsiaTheme="minorEastAsia" w:cstheme="minorHAnsi"/>
              <w:iCs w:val="0"/>
              <w:noProof/>
              <w:szCs w:val="22"/>
              <w:lang w:eastAsia="en-GB"/>
            </w:rPr>
          </w:pPr>
          <w:hyperlink w:anchor="_Toc1681570" w:history="1">
            <w:r w:rsidR="000608A4" w:rsidRPr="00607379">
              <w:rPr>
                <w:rStyle w:val="Hyperlink"/>
                <w:rFonts w:cstheme="minorHAnsi"/>
                <w:noProof/>
              </w:rPr>
              <w:t>2.3.2</w:t>
            </w:r>
            <w:r w:rsidR="000608A4" w:rsidRPr="00607379">
              <w:rPr>
                <w:rFonts w:eastAsiaTheme="minorEastAsia" w:cstheme="minorHAnsi"/>
                <w:iCs w:val="0"/>
                <w:noProof/>
                <w:szCs w:val="22"/>
                <w:lang w:eastAsia="en-GB"/>
              </w:rPr>
              <w:tab/>
            </w:r>
            <w:r w:rsidR="000608A4" w:rsidRPr="00607379">
              <w:rPr>
                <w:rStyle w:val="Hyperlink"/>
                <w:rFonts w:cstheme="minorHAnsi"/>
                <w:noProof/>
              </w:rPr>
              <w:t>International rankings</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_Toc1681570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35</w:t>
            </w:r>
            <w:r w:rsidR="000608A4" w:rsidRPr="00607379">
              <w:rPr>
                <w:rFonts w:cstheme="minorHAnsi"/>
                <w:noProof/>
                <w:webHidden/>
              </w:rPr>
              <w:fldChar w:fldCharType="end"/>
            </w:r>
          </w:hyperlink>
        </w:p>
        <w:p w14:paraId="14793C5A" w14:textId="54AADFD6" w:rsidR="000608A4" w:rsidRPr="00607379" w:rsidRDefault="004C73C0">
          <w:pPr>
            <w:pStyle w:val="TOC3"/>
            <w:tabs>
              <w:tab w:val="left" w:pos="1134"/>
              <w:tab w:val="right" w:leader="dot" w:pos="9060"/>
            </w:tabs>
            <w:rPr>
              <w:rFonts w:eastAsiaTheme="minorEastAsia" w:cstheme="minorHAnsi"/>
              <w:iCs w:val="0"/>
              <w:noProof/>
              <w:szCs w:val="22"/>
              <w:lang w:eastAsia="en-GB"/>
            </w:rPr>
          </w:pPr>
          <w:hyperlink w:anchor="_Toc1681571" w:history="1">
            <w:r w:rsidR="000608A4" w:rsidRPr="00607379">
              <w:rPr>
                <w:rStyle w:val="Hyperlink"/>
                <w:rFonts w:cstheme="minorHAnsi"/>
                <w:noProof/>
              </w:rPr>
              <w:t>2.3.3</w:t>
            </w:r>
            <w:r w:rsidR="000608A4" w:rsidRPr="00607379">
              <w:rPr>
                <w:rFonts w:eastAsiaTheme="minorEastAsia" w:cstheme="minorHAnsi"/>
                <w:iCs w:val="0"/>
                <w:noProof/>
                <w:szCs w:val="22"/>
                <w:lang w:eastAsia="en-GB"/>
              </w:rPr>
              <w:tab/>
            </w:r>
            <w:r w:rsidR="000608A4" w:rsidRPr="00607379">
              <w:rPr>
                <w:rStyle w:val="Hyperlink"/>
                <w:rFonts w:cstheme="minorHAnsi"/>
                <w:noProof/>
              </w:rPr>
              <w:t>ICT related statistics</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_Toc1681571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38</w:t>
            </w:r>
            <w:r w:rsidR="000608A4" w:rsidRPr="00607379">
              <w:rPr>
                <w:rFonts w:cstheme="minorHAnsi"/>
                <w:noProof/>
                <w:webHidden/>
              </w:rPr>
              <w:fldChar w:fldCharType="end"/>
            </w:r>
          </w:hyperlink>
        </w:p>
        <w:p w14:paraId="0A0D0730" w14:textId="0F342456" w:rsidR="000608A4" w:rsidRPr="00607379" w:rsidRDefault="004C73C0">
          <w:pPr>
            <w:pStyle w:val="TOC1"/>
            <w:rPr>
              <w:rFonts w:eastAsiaTheme="minorEastAsia" w:cstheme="minorHAnsi"/>
              <w:iCs w:val="0"/>
              <w:szCs w:val="22"/>
              <w:lang w:eastAsia="en-GB"/>
            </w:rPr>
          </w:pPr>
          <w:hyperlink w:anchor="_Toc1681572" w:history="1">
            <w:r w:rsidR="000608A4" w:rsidRPr="00607379">
              <w:rPr>
                <w:rStyle w:val="Hyperlink"/>
                <w:rFonts w:cstheme="minorHAnsi"/>
              </w:rPr>
              <w:t>3</w:t>
            </w:r>
            <w:r w:rsidR="000608A4" w:rsidRPr="00607379">
              <w:rPr>
                <w:rFonts w:eastAsiaTheme="minorEastAsia" w:cstheme="minorHAnsi"/>
                <w:iCs w:val="0"/>
                <w:szCs w:val="22"/>
                <w:lang w:eastAsia="en-GB"/>
              </w:rPr>
              <w:tab/>
            </w:r>
            <w:r w:rsidR="000608A4" w:rsidRPr="00607379">
              <w:rPr>
                <w:rStyle w:val="Hyperlink"/>
                <w:rFonts w:cstheme="minorHAnsi"/>
              </w:rPr>
              <w:t>Technology enablers for environmental information sharing</w:t>
            </w:r>
            <w:r w:rsidR="000608A4" w:rsidRPr="00607379">
              <w:rPr>
                <w:rFonts w:cstheme="minorHAnsi"/>
                <w:webHidden/>
              </w:rPr>
              <w:tab/>
            </w:r>
            <w:r w:rsidR="000608A4" w:rsidRPr="00607379">
              <w:rPr>
                <w:rFonts w:cstheme="minorHAnsi"/>
                <w:webHidden/>
              </w:rPr>
              <w:fldChar w:fldCharType="begin"/>
            </w:r>
            <w:r w:rsidR="000608A4" w:rsidRPr="00607379">
              <w:rPr>
                <w:rFonts w:cstheme="minorHAnsi"/>
                <w:webHidden/>
              </w:rPr>
              <w:instrText xml:space="preserve"> PAGEREF _Toc1681572 \h </w:instrText>
            </w:r>
            <w:r w:rsidR="000608A4" w:rsidRPr="00607379">
              <w:rPr>
                <w:rFonts w:cstheme="minorHAnsi"/>
                <w:webHidden/>
              </w:rPr>
            </w:r>
            <w:r w:rsidR="000608A4" w:rsidRPr="00607379">
              <w:rPr>
                <w:rFonts w:cstheme="minorHAnsi"/>
                <w:webHidden/>
              </w:rPr>
              <w:fldChar w:fldCharType="separate"/>
            </w:r>
            <w:r w:rsidR="00384CCC">
              <w:rPr>
                <w:rFonts w:cstheme="minorHAnsi"/>
                <w:webHidden/>
              </w:rPr>
              <w:t>39</w:t>
            </w:r>
            <w:r w:rsidR="000608A4" w:rsidRPr="00607379">
              <w:rPr>
                <w:rFonts w:cstheme="minorHAnsi"/>
                <w:webHidden/>
              </w:rPr>
              <w:fldChar w:fldCharType="end"/>
            </w:r>
          </w:hyperlink>
        </w:p>
        <w:p w14:paraId="30D982A6" w14:textId="7B41A3A5" w:rsidR="000608A4" w:rsidRPr="00607379" w:rsidRDefault="004C73C0">
          <w:pPr>
            <w:pStyle w:val="TOC2"/>
            <w:rPr>
              <w:rFonts w:eastAsiaTheme="minorEastAsia" w:cstheme="minorHAnsi"/>
              <w:iCs w:val="0"/>
              <w:szCs w:val="22"/>
              <w:lang w:eastAsia="en-GB"/>
            </w:rPr>
          </w:pPr>
          <w:hyperlink w:anchor="_Toc1681573" w:history="1">
            <w:r w:rsidR="000608A4" w:rsidRPr="00607379">
              <w:rPr>
                <w:rStyle w:val="Hyperlink"/>
                <w:rFonts w:cstheme="minorHAnsi"/>
              </w:rPr>
              <w:t>3.1</w:t>
            </w:r>
            <w:r w:rsidR="000608A4" w:rsidRPr="00607379">
              <w:rPr>
                <w:rFonts w:eastAsiaTheme="minorEastAsia" w:cstheme="minorHAnsi"/>
                <w:iCs w:val="0"/>
                <w:szCs w:val="22"/>
                <w:lang w:eastAsia="en-GB"/>
              </w:rPr>
              <w:tab/>
            </w:r>
            <w:r w:rsidR="000608A4" w:rsidRPr="00607379">
              <w:rPr>
                <w:rStyle w:val="Hyperlink"/>
                <w:rFonts w:cstheme="minorHAnsi"/>
              </w:rPr>
              <w:t>Portals</w:t>
            </w:r>
            <w:r w:rsidR="000608A4" w:rsidRPr="00607379">
              <w:rPr>
                <w:rFonts w:cstheme="minorHAnsi"/>
                <w:webHidden/>
              </w:rPr>
              <w:tab/>
            </w:r>
            <w:r w:rsidR="000608A4" w:rsidRPr="00607379">
              <w:rPr>
                <w:rFonts w:cstheme="minorHAnsi"/>
                <w:webHidden/>
              </w:rPr>
              <w:fldChar w:fldCharType="begin"/>
            </w:r>
            <w:r w:rsidR="000608A4" w:rsidRPr="00607379">
              <w:rPr>
                <w:rFonts w:cstheme="minorHAnsi"/>
                <w:webHidden/>
              </w:rPr>
              <w:instrText xml:space="preserve"> PAGEREF _Toc1681573 \h </w:instrText>
            </w:r>
            <w:r w:rsidR="000608A4" w:rsidRPr="00607379">
              <w:rPr>
                <w:rFonts w:cstheme="minorHAnsi"/>
                <w:webHidden/>
              </w:rPr>
            </w:r>
            <w:r w:rsidR="000608A4" w:rsidRPr="00607379">
              <w:rPr>
                <w:rFonts w:cstheme="minorHAnsi"/>
                <w:webHidden/>
              </w:rPr>
              <w:fldChar w:fldCharType="separate"/>
            </w:r>
            <w:r w:rsidR="00384CCC">
              <w:rPr>
                <w:rFonts w:cstheme="minorHAnsi"/>
                <w:webHidden/>
              </w:rPr>
              <w:t>39</w:t>
            </w:r>
            <w:r w:rsidR="000608A4" w:rsidRPr="00607379">
              <w:rPr>
                <w:rFonts w:cstheme="minorHAnsi"/>
                <w:webHidden/>
              </w:rPr>
              <w:fldChar w:fldCharType="end"/>
            </w:r>
          </w:hyperlink>
        </w:p>
        <w:p w14:paraId="2375D55A" w14:textId="6B056C3B" w:rsidR="000608A4" w:rsidRPr="00607379" w:rsidRDefault="004C73C0">
          <w:pPr>
            <w:pStyle w:val="TOC3"/>
            <w:tabs>
              <w:tab w:val="left" w:pos="1134"/>
              <w:tab w:val="right" w:leader="dot" w:pos="9060"/>
            </w:tabs>
            <w:rPr>
              <w:rFonts w:eastAsiaTheme="minorEastAsia" w:cstheme="minorHAnsi"/>
              <w:iCs w:val="0"/>
              <w:noProof/>
              <w:szCs w:val="22"/>
              <w:lang w:eastAsia="en-GB"/>
            </w:rPr>
          </w:pPr>
          <w:hyperlink w:anchor="_Toc1681574" w:history="1">
            <w:r w:rsidR="000608A4" w:rsidRPr="00607379">
              <w:rPr>
                <w:rStyle w:val="Hyperlink"/>
                <w:rFonts w:cstheme="minorHAnsi"/>
                <w:noProof/>
              </w:rPr>
              <w:t>3.1.1</w:t>
            </w:r>
            <w:r w:rsidR="000608A4" w:rsidRPr="00607379">
              <w:rPr>
                <w:rFonts w:eastAsiaTheme="minorEastAsia" w:cstheme="minorHAnsi"/>
                <w:iCs w:val="0"/>
                <w:noProof/>
                <w:szCs w:val="22"/>
                <w:lang w:eastAsia="en-GB"/>
              </w:rPr>
              <w:tab/>
            </w:r>
            <w:r w:rsidR="000608A4" w:rsidRPr="00607379">
              <w:rPr>
                <w:rStyle w:val="Hyperlink"/>
                <w:rFonts w:cstheme="minorHAnsi"/>
                <w:noProof/>
              </w:rPr>
              <w:t>Open Data portal</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_Toc1681574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39</w:t>
            </w:r>
            <w:r w:rsidR="000608A4" w:rsidRPr="00607379">
              <w:rPr>
                <w:rFonts w:cstheme="minorHAnsi"/>
                <w:noProof/>
                <w:webHidden/>
              </w:rPr>
              <w:fldChar w:fldCharType="end"/>
            </w:r>
          </w:hyperlink>
        </w:p>
        <w:p w14:paraId="7A869643" w14:textId="10060BE0" w:rsidR="000608A4" w:rsidRPr="00607379" w:rsidRDefault="004C73C0">
          <w:pPr>
            <w:pStyle w:val="TOC3"/>
            <w:tabs>
              <w:tab w:val="left" w:pos="1134"/>
              <w:tab w:val="right" w:leader="dot" w:pos="9060"/>
            </w:tabs>
            <w:rPr>
              <w:rFonts w:eastAsiaTheme="minorEastAsia" w:cstheme="minorHAnsi"/>
              <w:iCs w:val="0"/>
              <w:noProof/>
              <w:szCs w:val="22"/>
              <w:lang w:eastAsia="en-GB"/>
            </w:rPr>
          </w:pPr>
          <w:hyperlink w:anchor="_Toc1681575" w:history="1">
            <w:r w:rsidR="000608A4" w:rsidRPr="00607379">
              <w:rPr>
                <w:rStyle w:val="Hyperlink"/>
                <w:rFonts w:cstheme="minorHAnsi"/>
                <w:noProof/>
              </w:rPr>
              <w:t>3.1.2</w:t>
            </w:r>
            <w:r w:rsidR="000608A4" w:rsidRPr="00607379">
              <w:rPr>
                <w:rFonts w:eastAsiaTheme="minorEastAsia" w:cstheme="minorHAnsi"/>
                <w:iCs w:val="0"/>
                <w:noProof/>
                <w:szCs w:val="22"/>
                <w:lang w:eastAsia="en-GB"/>
              </w:rPr>
              <w:tab/>
            </w:r>
            <w:r w:rsidR="000608A4" w:rsidRPr="00607379">
              <w:rPr>
                <w:rStyle w:val="Hyperlink"/>
                <w:rFonts w:cstheme="minorHAnsi"/>
                <w:noProof/>
              </w:rPr>
              <w:t>Environmental portals</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_Toc1681575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39</w:t>
            </w:r>
            <w:r w:rsidR="000608A4" w:rsidRPr="00607379">
              <w:rPr>
                <w:rFonts w:cstheme="minorHAnsi"/>
                <w:noProof/>
                <w:webHidden/>
              </w:rPr>
              <w:fldChar w:fldCharType="end"/>
            </w:r>
          </w:hyperlink>
        </w:p>
        <w:p w14:paraId="183F8DDD" w14:textId="60C291CB" w:rsidR="000608A4" w:rsidRPr="00607379" w:rsidRDefault="004C73C0">
          <w:pPr>
            <w:pStyle w:val="TOC2"/>
            <w:rPr>
              <w:rFonts w:eastAsiaTheme="minorEastAsia" w:cstheme="minorHAnsi"/>
              <w:iCs w:val="0"/>
              <w:szCs w:val="22"/>
              <w:lang w:eastAsia="en-GB"/>
            </w:rPr>
          </w:pPr>
          <w:hyperlink w:anchor="_Toc1681576" w:history="1">
            <w:r w:rsidR="000608A4" w:rsidRPr="00607379">
              <w:rPr>
                <w:rStyle w:val="Hyperlink"/>
                <w:rFonts w:cstheme="minorHAnsi"/>
              </w:rPr>
              <w:t>3.2</w:t>
            </w:r>
            <w:r w:rsidR="000608A4" w:rsidRPr="00607379">
              <w:rPr>
                <w:rFonts w:eastAsiaTheme="minorEastAsia" w:cstheme="minorHAnsi"/>
                <w:iCs w:val="0"/>
                <w:szCs w:val="22"/>
                <w:lang w:eastAsia="en-GB"/>
              </w:rPr>
              <w:tab/>
            </w:r>
            <w:r w:rsidR="000608A4" w:rsidRPr="00607379">
              <w:rPr>
                <w:rStyle w:val="Hyperlink"/>
                <w:rFonts w:cstheme="minorHAnsi"/>
              </w:rPr>
              <w:t>Portal maturity for environmental data</w:t>
            </w:r>
            <w:r w:rsidR="000608A4" w:rsidRPr="00607379">
              <w:rPr>
                <w:rFonts w:cstheme="minorHAnsi"/>
                <w:webHidden/>
              </w:rPr>
              <w:tab/>
            </w:r>
            <w:r w:rsidR="000608A4" w:rsidRPr="00607379">
              <w:rPr>
                <w:rFonts w:cstheme="minorHAnsi"/>
                <w:webHidden/>
              </w:rPr>
              <w:fldChar w:fldCharType="begin"/>
            </w:r>
            <w:r w:rsidR="000608A4" w:rsidRPr="00607379">
              <w:rPr>
                <w:rFonts w:cstheme="minorHAnsi"/>
                <w:webHidden/>
              </w:rPr>
              <w:instrText xml:space="preserve"> PAGEREF _Toc1681576 \h </w:instrText>
            </w:r>
            <w:r w:rsidR="000608A4" w:rsidRPr="00607379">
              <w:rPr>
                <w:rFonts w:cstheme="minorHAnsi"/>
                <w:webHidden/>
              </w:rPr>
            </w:r>
            <w:r w:rsidR="000608A4" w:rsidRPr="00607379">
              <w:rPr>
                <w:rFonts w:cstheme="minorHAnsi"/>
                <w:webHidden/>
              </w:rPr>
              <w:fldChar w:fldCharType="separate"/>
            </w:r>
            <w:r w:rsidR="00384CCC">
              <w:rPr>
                <w:rFonts w:cstheme="minorHAnsi"/>
                <w:webHidden/>
              </w:rPr>
              <w:t>43</w:t>
            </w:r>
            <w:r w:rsidR="000608A4" w:rsidRPr="00607379">
              <w:rPr>
                <w:rFonts w:cstheme="minorHAnsi"/>
                <w:webHidden/>
              </w:rPr>
              <w:fldChar w:fldCharType="end"/>
            </w:r>
          </w:hyperlink>
        </w:p>
        <w:p w14:paraId="59322522" w14:textId="1EC2DD5C" w:rsidR="000608A4" w:rsidRPr="00607379" w:rsidRDefault="004C73C0">
          <w:pPr>
            <w:pStyle w:val="TOC3"/>
            <w:tabs>
              <w:tab w:val="left" w:pos="1134"/>
              <w:tab w:val="right" w:leader="dot" w:pos="9060"/>
            </w:tabs>
            <w:rPr>
              <w:rFonts w:eastAsiaTheme="minorEastAsia" w:cstheme="minorHAnsi"/>
              <w:iCs w:val="0"/>
              <w:noProof/>
              <w:szCs w:val="22"/>
              <w:lang w:eastAsia="en-GB"/>
            </w:rPr>
          </w:pPr>
          <w:hyperlink w:anchor="_Toc1681577" w:history="1">
            <w:r w:rsidR="000608A4" w:rsidRPr="00607379">
              <w:rPr>
                <w:rStyle w:val="Hyperlink"/>
                <w:rFonts w:cstheme="minorHAnsi"/>
                <w:noProof/>
              </w:rPr>
              <w:t>3.2.1</w:t>
            </w:r>
            <w:r w:rsidR="000608A4" w:rsidRPr="00607379">
              <w:rPr>
                <w:rFonts w:eastAsiaTheme="minorEastAsia" w:cstheme="minorHAnsi"/>
                <w:iCs w:val="0"/>
                <w:noProof/>
                <w:szCs w:val="22"/>
                <w:lang w:eastAsia="en-GB"/>
              </w:rPr>
              <w:tab/>
            </w:r>
            <w:r w:rsidR="000608A4" w:rsidRPr="00607379">
              <w:rPr>
                <w:rStyle w:val="Hyperlink"/>
                <w:rFonts w:cstheme="minorHAnsi"/>
                <w:noProof/>
              </w:rPr>
              <w:t>Statistics over availability of environmental data</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_Toc1681577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43</w:t>
            </w:r>
            <w:r w:rsidR="000608A4" w:rsidRPr="00607379">
              <w:rPr>
                <w:rFonts w:cstheme="minorHAnsi"/>
                <w:noProof/>
                <w:webHidden/>
              </w:rPr>
              <w:fldChar w:fldCharType="end"/>
            </w:r>
          </w:hyperlink>
        </w:p>
        <w:p w14:paraId="73C77EFC" w14:textId="485F5CF2" w:rsidR="000608A4" w:rsidRPr="00607379" w:rsidRDefault="004C73C0">
          <w:pPr>
            <w:pStyle w:val="TOC3"/>
            <w:tabs>
              <w:tab w:val="left" w:pos="1134"/>
              <w:tab w:val="right" w:leader="dot" w:pos="9060"/>
            </w:tabs>
            <w:rPr>
              <w:rFonts w:eastAsiaTheme="minorEastAsia" w:cstheme="minorHAnsi"/>
              <w:iCs w:val="0"/>
              <w:noProof/>
              <w:szCs w:val="22"/>
              <w:lang w:eastAsia="en-GB"/>
            </w:rPr>
          </w:pPr>
          <w:hyperlink w:anchor="_Toc1681578" w:history="1">
            <w:r w:rsidR="000608A4" w:rsidRPr="00607379">
              <w:rPr>
                <w:rStyle w:val="Hyperlink"/>
                <w:rFonts w:cstheme="minorHAnsi"/>
                <w:noProof/>
              </w:rPr>
              <w:t>3.2.2</w:t>
            </w:r>
            <w:r w:rsidR="000608A4" w:rsidRPr="00607379">
              <w:rPr>
                <w:rFonts w:eastAsiaTheme="minorEastAsia" w:cstheme="minorHAnsi"/>
                <w:iCs w:val="0"/>
                <w:noProof/>
                <w:szCs w:val="22"/>
                <w:lang w:eastAsia="en-GB"/>
              </w:rPr>
              <w:tab/>
            </w:r>
            <w:r w:rsidR="000608A4" w:rsidRPr="00607379">
              <w:rPr>
                <w:rStyle w:val="Hyperlink"/>
                <w:rFonts w:cstheme="minorHAnsi"/>
                <w:noProof/>
              </w:rPr>
              <w:t>Re-usability of data</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_Toc1681578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43</w:t>
            </w:r>
            <w:r w:rsidR="000608A4" w:rsidRPr="00607379">
              <w:rPr>
                <w:rFonts w:cstheme="minorHAnsi"/>
                <w:noProof/>
                <w:webHidden/>
              </w:rPr>
              <w:fldChar w:fldCharType="end"/>
            </w:r>
          </w:hyperlink>
        </w:p>
        <w:p w14:paraId="475F907E" w14:textId="678217B2" w:rsidR="000608A4" w:rsidRPr="00607379" w:rsidRDefault="004C73C0">
          <w:pPr>
            <w:pStyle w:val="TOC1"/>
            <w:rPr>
              <w:rFonts w:eastAsiaTheme="minorEastAsia" w:cstheme="minorHAnsi"/>
              <w:iCs w:val="0"/>
              <w:szCs w:val="22"/>
              <w:lang w:eastAsia="en-GB"/>
            </w:rPr>
          </w:pPr>
          <w:hyperlink w:anchor="_Toc1681579" w:history="1">
            <w:r w:rsidR="000608A4" w:rsidRPr="00607379">
              <w:rPr>
                <w:rStyle w:val="Hyperlink"/>
                <w:rFonts w:cstheme="minorHAnsi"/>
              </w:rPr>
              <w:t>4</w:t>
            </w:r>
            <w:r w:rsidR="000608A4" w:rsidRPr="00607379">
              <w:rPr>
                <w:rFonts w:eastAsiaTheme="minorEastAsia" w:cstheme="minorHAnsi"/>
                <w:iCs w:val="0"/>
                <w:szCs w:val="22"/>
                <w:lang w:eastAsia="en-GB"/>
              </w:rPr>
              <w:tab/>
            </w:r>
            <w:r w:rsidR="000608A4" w:rsidRPr="00607379">
              <w:rPr>
                <w:rStyle w:val="Hyperlink"/>
                <w:rFonts w:cstheme="minorHAnsi"/>
              </w:rPr>
              <w:t>Achieving a high level of maturity for environmental information management</w:t>
            </w:r>
            <w:r w:rsidR="000608A4" w:rsidRPr="00607379">
              <w:rPr>
                <w:rFonts w:cstheme="minorHAnsi"/>
                <w:webHidden/>
              </w:rPr>
              <w:tab/>
            </w:r>
            <w:r w:rsidR="000608A4" w:rsidRPr="00607379">
              <w:rPr>
                <w:rFonts w:cstheme="minorHAnsi"/>
                <w:webHidden/>
              </w:rPr>
              <w:fldChar w:fldCharType="begin"/>
            </w:r>
            <w:r w:rsidR="000608A4" w:rsidRPr="00607379">
              <w:rPr>
                <w:rFonts w:cstheme="minorHAnsi"/>
                <w:webHidden/>
              </w:rPr>
              <w:instrText xml:space="preserve"> PAGEREF _Toc1681579 \h </w:instrText>
            </w:r>
            <w:r w:rsidR="000608A4" w:rsidRPr="00607379">
              <w:rPr>
                <w:rFonts w:cstheme="minorHAnsi"/>
                <w:webHidden/>
              </w:rPr>
            </w:r>
            <w:r w:rsidR="000608A4" w:rsidRPr="00607379">
              <w:rPr>
                <w:rFonts w:cstheme="minorHAnsi"/>
                <w:webHidden/>
              </w:rPr>
              <w:fldChar w:fldCharType="separate"/>
            </w:r>
            <w:r w:rsidR="00384CCC">
              <w:rPr>
                <w:rFonts w:cstheme="minorHAnsi"/>
                <w:webHidden/>
              </w:rPr>
              <w:t>44</w:t>
            </w:r>
            <w:r w:rsidR="000608A4" w:rsidRPr="00607379">
              <w:rPr>
                <w:rFonts w:cstheme="minorHAnsi"/>
                <w:webHidden/>
              </w:rPr>
              <w:fldChar w:fldCharType="end"/>
            </w:r>
          </w:hyperlink>
        </w:p>
        <w:p w14:paraId="383710DC" w14:textId="70D68D9B" w:rsidR="000608A4" w:rsidRPr="00607379" w:rsidRDefault="004C73C0">
          <w:pPr>
            <w:pStyle w:val="TOC2"/>
            <w:rPr>
              <w:rFonts w:eastAsiaTheme="minorEastAsia" w:cstheme="minorHAnsi"/>
              <w:iCs w:val="0"/>
              <w:szCs w:val="22"/>
              <w:lang w:eastAsia="en-GB"/>
            </w:rPr>
          </w:pPr>
          <w:hyperlink w:anchor="_Toc1681580" w:history="1">
            <w:r w:rsidR="000608A4" w:rsidRPr="00607379">
              <w:rPr>
                <w:rStyle w:val="Hyperlink"/>
                <w:rFonts w:cstheme="minorHAnsi"/>
              </w:rPr>
              <w:t>4.1</w:t>
            </w:r>
            <w:r w:rsidR="000608A4" w:rsidRPr="00607379">
              <w:rPr>
                <w:rFonts w:eastAsiaTheme="minorEastAsia" w:cstheme="minorHAnsi"/>
                <w:iCs w:val="0"/>
                <w:szCs w:val="22"/>
                <w:lang w:eastAsia="en-GB"/>
              </w:rPr>
              <w:tab/>
            </w:r>
            <w:r w:rsidR="000608A4" w:rsidRPr="00607379">
              <w:rPr>
                <w:rStyle w:val="Hyperlink"/>
                <w:rFonts w:cstheme="minorHAnsi"/>
              </w:rPr>
              <w:t>Main challenges</w:t>
            </w:r>
            <w:r w:rsidR="000608A4" w:rsidRPr="00607379">
              <w:rPr>
                <w:rFonts w:cstheme="minorHAnsi"/>
                <w:webHidden/>
              </w:rPr>
              <w:tab/>
            </w:r>
            <w:r w:rsidR="000608A4" w:rsidRPr="00607379">
              <w:rPr>
                <w:rFonts w:cstheme="minorHAnsi"/>
                <w:webHidden/>
              </w:rPr>
              <w:fldChar w:fldCharType="begin"/>
            </w:r>
            <w:r w:rsidR="000608A4" w:rsidRPr="00607379">
              <w:rPr>
                <w:rFonts w:cstheme="minorHAnsi"/>
                <w:webHidden/>
              </w:rPr>
              <w:instrText xml:space="preserve"> PAGEREF _Toc1681580 \h </w:instrText>
            </w:r>
            <w:r w:rsidR="000608A4" w:rsidRPr="00607379">
              <w:rPr>
                <w:rFonts w:cstheme="minorHAnsi"/>
                <w:webHidden/>
              </w:rPr>
            </w:r>
            <w:r w:rsidR="000608A4" w:rsidRPr="00607379">
              <w:rPr>
                <w:rFonts w:cstheme="minorHAnsi"/>
                <w:webHidden/>
              </w:rPr>
              <w:fldChar w:fldCharType="separate"/>
            </w:r>
            <w:r w:rsidR="00384CCC">
              <w:rPr>
                <w:rFonts w:cstheme="minorHAnsi"/>
                <w:webHidden/>
              </w:rPr>
              <w:t>44</w:t>
            </w:r>
            <w:r w:rsidR="000608A4" w:rsidRPr="00607379">
              <w:rPr>
                <w:rFonts w:cstheme="minorHAnsi"/>
                <w:webHidden/>
              </w:rPr>
              <w:fldChar w:fldCharType="end"/>
            </w:r>
          </w:hyperlink>
        </w:p>
        <w:p w14:paraId="338E8EA8" w14:textId="54070BF1" w:rsidR="000608A4" w:rsidRPr="00607379" w:rsidRDefault="004C73C0">
          <w:pPr>
            <w:pStyle w:val="TOC3"/>
            <w:tabs>
              <w:tab w:val="left" w:pos="1134"/>
              <w:tab w:val="right" w:leader="dot" w:pos="9060"/>
            </w:tabs>
            <w:rPr>
              <w:rFonts w:eastAsiaTheme="minorEastAsia" w:cstheme="minorHAnsi"/>
              <w:iCs w:val="0"/>
              <w:noProof/>
              <w:szCs w:val="22"/>
              <w:lang w:eastAsia="en-GB"/>
            </w:rPr>
          </w:pPr>
          <w:hyperlink w:anchor="_Toc1681581" w:history="1">
            <w:r w:rsidR="000608A4" w:rsidRPr="00607379">
              <w:rPr>
                <w:rStyle w:val="Hyperlink"/>
                <w:rFonts w:cstheme="minorHAnsi"/>
                <w:noProof/>
              </w:rPr>
              <w:t>4.1.1</w:t>
            </w:r>
            <w:r w:rsidR="000608A4" w:rsidRPr="00607379">
              <w:rPr>
                <w:rFonts w:eastAsiaTheme="minorEastAsia" w:cstheme="minorHAnsi"/>
                <w:iCs w:val="0"/>
                <w:noProof/>
                <w:szCs w:val="22"/>
                <w:lang w:eastAsia="en-GB"/>
              </w:rPr>
              <w:tab/>
            </w:r>
            <w:r w:rsidR="000608A4" w:rsidRPr="00607379">
              <w:rPr>
                <w:rStyle w:val="Hyperlink"/>
                <w:rFonts w:cstheme="minorHAnsi"/>
                <w:noProof/>
              </w:rPr>
              <w:t>E-government</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_Toc1681581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44</w:t>
            </w:r>
            <w:r w:rsidR="000608A4" w:rsidRPr="00607379">
              <w:rPr>
                <w:rFonts w:cstheme="minorHAnsi"/>
                <w:noProof/>
                <w:webHidden/>
              </w:rPr>
              <w:fldChar w:fldCharType="end"/>
            </w:r>
          </w:hyperlink>
        </w:p>
        <w:p w14:paraId="7F03887C" w14:textId="586166DE" w:rsidR="000608A4" w:rsidRPr="00607379" w:rsidRDefault="004C73C0">
          <w:pPr>
            <w:pStyle w:val="TOC3"/>
            <w:tabs>
              <w:tab w:val="left" w:pos="1134"/>
              <w:tab w:val="right" w:leader="dot" w:pos="9060"/>
            </w:tabs>
            <w:rPr>
              <w:rFonts w:eastAsiaTheme="minorEastAsia" w:cstheme="minorHAnsi"/>
              <w:iCs w:val="0"/>
              <w:noProof/>
              <w:szCs w:val="22"/>
              <w:lang w:eastAsia="en-GB"/>
            </w:rPr>
          </w:pPr>
          <w:hyperlink w:anchor="_Toc1681582" w:history="1">
            <w:r w:rsidR="000608A4" w:rsidRPr="00607379">
              <w:rPr>
                <w:rStyle w:val="Hyperlink"/>
                <w:rFonts w:cstheme="minorHAnsi"/>
                <w:noProof/>
              </w:rPr>
              <w:t>4.1.2</w:t>
            </w:r>
            <w:r w:rsidR="000608A4" w:rsidRPr="00607379">
              <w:rPr>
                <w:rFonts w:eastAsiaTheme="minorEastAsia" w:cstheme="minorHAnsi"/>
                <w:iCs w:val="0"/>
                <w:noProof/>
                <w:szCs w:val="22"/>
                <w:lang w:eastAsia="en-GB"/>
              </w:rPr>
              <w:tab/>
            </w:r>
            <w:r w:rsidR="000608A4" w:rsidRPr="00607379">
              <w:rPr>
                <w:rStyle w:val="Hyperlink"/>
                <w:rFonts w:cstheme="minorHAnsi"/>
                <w:noProof/>
              </w:rPr>
              <w:t>Open data</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_Toc1681582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46</w:t>
            </w:r>
            <w:r w:rsidR="000608A4" w:rsidRPr="00607379">
              <w:rPr>
                <w:rFonts w:cstheme="minorHAnsi"/>
                <w:noProof/>
                <w:webHidden/>
              </w:rPr>
              <w:fldChar w:fldCharType="end"/>
            </w:r>
          </w:hyperlink>
        </w:p>
        <w:p w14:paraId="45980BDC" w14:textId="7C050E67" w:rsidR="000608A4" w:rsidRPr="00607379" w:rsidRDefault="004C73C0">
          <w:pPr>
            <w:pStyle w:val="TOC3"/>
            <w:tabs>
              <w:tab w:val="left" w:pos="1134"/>
              <w:tab w:val="right" w:leader="dot" w:pos="9060"/>
            </w:tabs>
            <w:rPr>
              <w:rFonts w:eastAsiaTheme="minorEastAsia" w:cstheme="minorHAnsi"/>
              <w:iCs w:val="0"/>
              <w:noProof/>
              <w:szCs w:val="22"/>
              <w:lang w:eastAsia="en-GB"/>
            </w:rPr>
          </w:pPr>
          <w:hyperlink w:anchor="_Toc1681583" w:history="1">
            <w:r w:rsidR="000608A4" w:rsidRPr="00607379">
              <w:rPr>
                <w:rStyle w:val="Hyperlink"/>
                <w:rFonts w:cstheme="minorHAnsi"/>
                <w:noProof/>
              </w:rPr>
              <w:t>4.1.3</w:t>
            </w:r>
            <w:r w:rsidR="000608A4" w:rsidRPr="00607379">
              <w:rPr>
                <w:rFonts w:eastAsiaTheme="minorEastAsia" w:cstheme="minorHAnsi"/>
                <w:iCs w:val="0"/>
                <w:noProof/>
                <w:szCs w:val="22"/>
                <w:lang w:eastAsia="en-GB"/>
              </w:rPr>
              <w:tab/>
            </w:r>
            <w:r w:rsidR="000608A4" w:rsidRPr="00607379">
              <w:rPr>
                <w:rStyle w:val="Hyperlink"/>
                <w:rFonts w:cstheme="minorHAnsi"/>
                <w:noProof/>
              </w:rPr>
              <w:t>Environmental information sharing</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_Toc1681583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47</w:t>
            </w:r>
            <w:r w:rsidR="000608A4" w:rsidRPr="00607379">
              <w:rPr>
                <w:rFonts w:cstheme="minorHAnsi"/>
                <w:noProof/>
                <w:webHidden/>
              </w:rPr>
              <w:fldChar w:fldCharType="end"/>
            </w:r>
          </w:hyperlink>
        </w:p>
        <w:p w14:paraId="750BD8DA" w14:textId="6734D88A" w:rsidR="000608A4" w:rsidRPr="00607379" w:rsidRDefault="004C73C0">
          <w:pPr>
            <w:pStyle w:val="TOC2"/>
            <w:rPr>
              <w:rFonts w:eastAsiaTheme="minorEastAsia" w:cstheme="minorHAnsi"/>
              <w:iCs w:val="0"/>
              <w:szCs w:val="22"/>
              <w:lang w:eastAsia="en-GB"/>
            </w:rPr>
          </w:pPr>
          <w:hyperlink w:anchor="_Toc1681584" w:history="1">
            <w:r w:rsidR="000608A4" w:rsidRPr="00607379">
              <w:rPr>
                <w:rStyle w:val="Hyperlink"/>
                <w:rFonts w:cstheme="minorHAnsi"/>
              </w:rPr>
              <w:t>4.2</w:t>
            </w:r>
            <w:r w:rsidR="000608A4" w:rsidRPr="00607379">
              <w:rPr>
                <w:rFonts w:eastAsiaTheme="minorEastAsia" w:cstheme="minorHAnsi"/>
                <w:iCs w:val="0"/>
                <w:szCs w:val="22"/>
                <w:lang w:eastAsia="en-GB"/>
              </w:rPr>
              <w:tab/>
            </w:r>
            <w:r w:rsidR="000608A4" w:rsidRPr="00607379">
              <w:rPr>
                <w:rStyle w:val="Hyperlink"/>
                <w:rFonts w:cstheme="minorHAnsi"/>
              </w:rPr>
              <w:t>Roadmap</w:t>
            </w:r>
            <w:r w:rsidR="000608A4" w:rsidRPr="00607379">
              <w:rPr>
                <w:rFonts w:cstheme="minorHAnsi"/>
                <w:webHidden/>
              </w:rPr>
              <w:tab/>
            </w:r>
            <w:r w:rsidR="000608A4" w:rsidRPr="00607379">
              <w:rPr>
                <w:rFonts w:cstheme="minorHAnsi"/>
                <w:webHidden/>
              </w:rPr>
              <w:fldChar w:fldCharType="begin"/>
            </w:r>
            <w:r w:rsidR="000608A4" w:rsidRPr="00607379">
              <w:rPr>
                <w:rFonts w:cstheme="minorHAnsi"/>
                <w:webHidden/>
              </w:rPr>
              <w:instrText xml:space="preserve"> PAGEREF _Toc1681584 \h </w:instrText>
            </w:r>
            <w:r w:rsidR="000608A4" w:rsidRPr="00607379">
              <w:rPr>
                <w:rFonts w:cstheme="minorHAnsi"/>
                <w:webHidden/>
              </w:rPr>
            </w:r>
            <w:r w:rsidR="000608A4" w:rsidRPr="00607379">
              <w:rPr>
                <w:rFonts w:cstheme="minorHAnsi"/>
                <w:webHidden/>
              </w:rPr>
              <w:fldChar w:fldCharType="separate"/>
            </w:r>
            <w:r w:rsidR="00384CCC">
              <w:rPr>
                <w:rFonts w:cstheme="minorHAnsi"/>
                <w:webHidden/>
              </w:rPr>
              <w:t>49</w:t>
            </w:r>
            <w:r w:rsidR="000608A4" w:rsidRPr="00607379">
              <w:rPr>
                <w:rFonts w:cstheme="minorHAnsi"/>
                <w:webHidden/>
              </w:rPr>
              <w:fldChar w:fldCharType="end"/>
            </w:r>
          </w:hyperlink>
        </w:p>
        <w:p w14:paraId="628B0C8B" w14:textId="472E017E" w:rsidR="000608A4" w:rsidRPr="00607379" w:rsidRDefault="004C73C0">
          <w:pPr>
            <w:pStyle w:val="TOC3"/>
            <w:tabs>
              <w:tab w:val="left" w:pos="1134"/>
              <w:tab w:val="right" w:leader="dot" w:pos="9060"/>
            </w:tabs>
            <w:rPr>
              <w:rFonts w:eastAsiaTheme="minorEastAsia" w:cstheme="minorHAnsi"/>
              <w:iCs w:val="0"/>
              <w:noProof/>
              <w:szCs w:val="22"/>
              <w:lang w:eastAsia="en-GB"/>
            </w:rPr>
          </w:pPr>
          <w:hyperlink w:anchor="_Toc1681585" w:history="1">
            <w:r w:rsidR="000608A4" w:rsidRPr="00607379">
              <w:rPr>
                <w:rStyle w:val="Hyperlink"/>
                <w:rFonts w:cstheme="minorHAnsi"/>
                <w:noProof/>
              </w:rPr>
              <w:t>4.2.1</w:t>
            </w:r>
            <w:r w:rsidR="000608A4" w:rsidRPr="00607379">
              <w:rPr>
                <w:rFonts w:eastAsiaTheme="minorEastAsia" w:cstheme="minorHAnsi"/>
                <w:iCs w:val="0"/>
                <w:noProof/>
                <w:szCs w:val="22"/>
                <w:lang w:eastAsia="en-GB"/>
              </w:rPr>
              <w:tab/>
            </w:r>
            <w:r w:rsidR="000608A4" w:rsidRPr="00607379">
              <w:rPr>
                <w:rStyle w:val="Hyperlink"/>
                <w:rFonts w:cstheme="minorHAnsi"/>
                <w:noProof/>
              </w:rPr>
              <w:t>Content</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_Toc1681585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49</w:t>
            </w:r>
            <w:r w:rsidR="000608A4" w:rsidRPr="00607379">
              <w:rPr>
                <w:rFonts w:cstheme="minorHAnsi"/>
                <w:noProof/>
                <w:webHidden/>
              </w:rPr>
              <w:fldChar w:fldCharType="end"/>
            </w:r>
          </w:hyperlink>
        </w:p>
        <w:p w14:paraId="0B6D1953" w14:textId="73AFFD8E" w:rsidR="000608A4" w:rsidRPr="00607379" w:rsidRDefault="004C73C0">
          <w:pPr>
            <w:pStyle w:val="TOC3"/>
            <w:tabs>
              <w:tab w:val="left" w:pos="1134"/>
              <w:tab w:val="right" w:leader="dot" w:pos="9060"/>
            </w:tabs>
            <w:rPr>
              <w:rFonts w:eastAsiaTheme="minorEastAsia" w:cstheme="minorHAnsi"/>
              <w:iCs w:val="0"/>
              <w:noProof/>
              <w:szCs w:val="22"/>
              <w:lang w:eastAsia="en-GB"/>
            </w:rPr>
          </w:pPr>
          <w:hyperlink w:anchor="_Toc1681586" w:history="1">
            <w:r w:rsidR="000608A4" w:rsidRPr="00607379">
              <w:rPr>
                <w:rStyle w:val="Hyperlink"/>
                <w:rFonts w:cstheme="minorHAnsi"/>
                <w:noProof/>
              </w:rPr>
              <w:t>4.2.2</w:t>
            </w:r>
            <w:r w:rsidR="000608A4" w:rsidRPr="00607379">
              <w:rPr>
                <w:rFonts w:eastAsiaTheme="minorEastAsia" w:cstheme="minorHAnsi"/>
                <w:iCs w:val="0"/>
                <w:noProof/>
                <w:szCs w:val="22"/>
                <w:lang w:eastAsia="en-GB"/>
              </w:rPr>
              <w:tab/>
            </w:r>
            <w:r w:rsidR="000608A4" w:rsidRPr="00607379">
              <w:rPr>
                <w:rStyle w:val="Hyperlink"/>
                <w:rFonts w:cstheme="minorHAnsi"/>
                <w:noProof/>
              </w:rPr>
              <w:t>Infrastructure</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_Toc1681586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54</w:t>
            </w:r>
            <w:r w:rsidR="000608A4" w:rsidRPr="00607379">
              <w:rPr>
                <w:rFonts w:cstheme="minorHAnsi"/>
                <w:noProof/>
                <w:webHidden/>
              </w:rPr>
              <w:fldChar w:fldCharType="end"/>
            </w:r>
          </w:hyperlink>
        </w:p>
        <w:p w14:paraId="73713D0C" w14:textId="08A75668" w:rsidR="000608A4" w:rsidRPr="00607379" w:rsidRDefault="004C73C0">
          <w:pPr>
            <w:pStyle w:val="TOC3"/>
            <w:tabs>
              <w:tab w:val="left" w:pos="1134"/>
              <w:tab w:val="right" w:leader="dot" w:pos="9060"/>
            </w:tabs>
            <w:rPr>
              <w:rFonts w:eastAsiaTheme="minorEastAsia" w:cstheme="minorHAnsi"/>
              <w:iCs w:val="0"/>
              <w:noProof/>
              <w:szCs w:val="22"/>
              <w:lang w:eastAsia="en-GB"/>
            </w:rPr>
          </w:pPr>
          <w:hyperlink w:anchor="_Toc1681587" w:history="1">
            <w:r w:rsidR="000608A4" w:rsidRPr="00607379">
              <w:rPr>
                <w:rStyle w:val="Hyperlink"/>
                <w:rFonts w:cstheme="minorHAnsi"/>
                <w:noProof/>
              </w:rPr>
              <w:t>4.2.3</w:t>
            </w:r>
            <w:r w:rsidR="000608A4" w:rsidRPr="00607379">
              <w:rPr>
                <w:rFonts w:eastAsiaTheme="minorEastAsia" w:cstheme="minorHAnsi"/>
                <w:iCs w:val="0"/>
                <w:noProof/>
                <w:szCs w:val="22"/>
                <w:lang w:eastAsia="en-GB"/>
              </w:rPr>
              <w:tab/>
            </w:r>
            <w:r w:rsidR="000608A4" w:rsidRPr="00607379">
              <w:rPr>
                <w:rStyle w:val="Hyperlink"/>
                <w:rFonts w:cstheme="minorHAnsi"/>
                <w:noProof/>
              </w:rPr>
              <w:t>Institutional cooperation (Network)</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_Toc1681587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56</w:t>
            </w:r>
            <w:r w:rsidR="000608A4" w:rsidRPr="00607379">
              <w:rPr>
                <w:rFonts w:cstheme="minorHAnsi"/>
                <w:noProof/>
                <w:webHidden/>
              </w:rPr>
              <w:fldChar w:fldCharType="end"/>
            </w:r>
          </w:hyperlink>
        </w:p>
        <w:p w14:paraId="1F671340" w14:textId="697F4755" w:rsidR="00E120F4" w:rsidRPr="00607379" w:rsidRDefault="005001CD" w:rsidP="00442DE0">
          <w:pPr>
            <w:rPr>
              <w:rFonts w:cstheme="minorHAnsi"/>
            </w:rPr>
          </w:pPr>
          <w:r w:rsidRPr="00607379">
            <w:rPr>
              <w:rFonts w:cstheme="minorHAnsi"/>
            </w:rPr>
            <w:lastRenderedPageBreak/>
            <w:fldChar w:fldCharType="end"/>
          </w:r>
        </w:p>
      </w:sdtContent>
    </w:sdt>
    <w:p w14:paraId="43DE1067" w14:textId="1F05ED80" w:rsidR="00F358A1" w:rsidRPr="00607379" w:rsidRDefault="00F358A1" w:rsidP="00E62C4B">
      <w:pPr>
        <w:pStyle w:val="TableTitle"/>
        <w:rPr>
          <w:rFonts w:cstheme="minorHAnsi"/>
          <w:color w:val="385623" w:themeColor="accent6" w:themeShade="80"/>
          <w:sz w:val="28"/>
        </w:rPr>
      </w:pPr>
    </w:p>
    <w:p w14:paraId="7932A4E7" w14:textId="3B886630" w:rsidR="000608A4" w:rsidRPr="00607379" w:rsidRDefault="00E120F4" w:rsidP="00AA2BC0">
      <w:pPr>
        <w:pStyle w:val="TableTitle"/>
        <w:rPr>
          <w:rFonts w:cstheme="minorHAnsi"/>
          <w:noProof/>
        </w:rPr>
      </w:pPr>
      <w:r w:rsidRPr="00607379">
        <w:rPr>
          <w:rFonts w:cstheme="minorHAnsi"/>
          <w:color w:val="385623" w:themeColor="accent6" w:themeShade="80"/>
          <w:sz w:val="28"/>
        </w:rPr>
        <w:t xml:space="preserve">Table of </w:t>
      </w:r>
      <w:r w:rsidR="00266026">
        <w:rPr>
          <w:rFonts w:cstheme="minorHAnsi"/>
          <w:color w:val="385623" w:themeColor="accent6" w:themeShade="80"/>
          <w:sz w:val="28"/>
        </w:rPr>
        <w:t>F</w:t>
      </w:r>
      <w:r w:rsidRPr="00607379">
        <w:rPr>
          <w:rFonts w:cstheme="minorHAnsi"/>
          <w:color w:val="385623" w:themeColor="accent6" w:themeShade="80"/>
          <w:sz w:val="28"/>
        </w:rPr>
        <w:t>igures</w:t>
      </w:r>
      <w:r w:rsidR="00010748" w:rsidRPr="00607379">
        <w:rPr>
          <w:rFonts w:cstheme="minorHAnsi"/>
          <w:color w:val="385623" w:themeColor="accent6" w:themeShade="80"/>
          <w:sz w:val="28"/>
        </w:rPr>
        <w:t xml:space="preserve"> </w:t>
      </w:r>
      <w:r w:rsidR="005001CD" w:rsidRPr="00607379">
        <w:rPr>
          <w:rFonts w:cstheme="minorHAnsi"/>
        </w:rPr>
        <w:fldChar w:fldCharType="begin"/>
      </w:r>
      <w:r w:rsidRPr="00607379">
        <w:rPr>
          <w:rFonts w:cstheme="minorHAnsi"/>
        </w:rPr>
        <w:instrText xml:space="preserve"> TOC \h \z \c "Figure" </w:instrText>
      </w:r>
      <w:r w:rsidR="005001CD" w:rsidRPr="00607379">
        <w:rPr>
          <w:rFonts w:cstheme="minorHAnsi"/>
        </w:rPr>
        <w:fldChar w:fldCharType="separate"/>
      </w:r>
    </w:p>
    <w:p w14:paraId="26ED30C6" w14:textId="1CB0EABC" w:rsidR="000608A4" w:rsidRPr="00607379" w:rsidRDefault="004C73C0">
      <w:pPr>
        <w:pStyle w:val="TableofFigures"/>
        <w:tabs>
          <w:tab w:val="right" w:leader="dot" w:pos="9060"/>
        </w:tabs>
        <w:rPr>
          <w:rFonts w:eastAsiaTheme="minorEastAsia" w:cstheme="minorHAnsi"/>
          <w:iCs w:val="0"/>
          <w:noProof/>
          <w:szCs w:val="22"/>
          <w:lang w:eastAsia="en-GB"/>
        </w:rPr>
      </w:pPr>
      <w:hyperlink w:anchor="_Toc1681588" w:history="1">
        <w:r w:rsidR="000608A4" w:rsidRPr="00607379">
          <w:rPr>
            <w:rStyle w:val="Hyperlink"/>
            <w:rFonts w:cstheme="minorHAnsi"/>
            <w:noProof/>
          </w:rPr>
          <w:t>Figure 1. Environmental and e-Government stakeholders of the Republic of Armenia</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_Toc1681588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18</w:t>
        </w:r>
        <w:r w:rsidR="000608A4" w:rsidRPr="00607379">
          <w:rPr>
            <w:rFonts w:cstheme="minorHAnsi"/>
            <w:noProof/>
            <w:webHidden/>
          </w:rPr>
          <w:fldChar w:fldCharType="end"/>
        </w:r>
      </w:hyperlink>
    </w:p>
    <w:p w14:paraId="7474E355" w14:textId="4A7E6CA1" w:rsidR="000608A4" w:rsidRPr="00607379" w:rsidRDefault="004C73C0">
      <w:pPr>
        <w:pStyle w:val="TableofFigures"/>
        <w:tabs>
          <w:tab w:val="right" w:leader="dot" w:pos="9060"/>
        </w:tabs>
        <w:rPr>
          <w:rFonts w:eastAsiaTheme="minorEastAsia" w:cstheme="minorHAnsi"/>
          <w:iCs w:val="0"/>
          <w:noProof/>
          <w:szCs w:val="22"/>
          <w:lang w:eastAsia="en-GB"/>
        </w:rPr>
      </w:pPr>
      <w:hyperlink w:anchor="_Toc1681589" w:history="1">
        <w:r w:rsidR="000608A4" w:rsidRPr="00607379">
          <w:rPr>
            <w:rStyle w:val="Hyperlink"/>
            <w:rFonts w:cstheme="minorHAnsi"/>
            <w:noProof/>
          </w:rPr>
          <w:t>Figure 2. High-level environmental data flows in the Republic of Armenia</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_Toc1681589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24</w:t>
        </w:r>
        <w:r w:rsidR="000608A4" w:rsidRPr="00607379">
          <w:rPr>
            <w:rFonts w:cstheme="minorHAnsi"/>
            <w:noProof/>
            <w:webHidden/>
          </w:rPr>
          <w:fldChar w:fldCharType="end"/>
        </w:r>
      </w:hyperlink>
    </w:p>
    <w:p w14:paraId="4342380D" w14:textId="1FEBE644" w:rsidR="000608A4" w:rsidRPr="00607379" w:rsidRDefault="004C73C0">
      <w:pPr>
        <w:pStyle w:val="TableofFigures"/>
        <w:tabs>
          <w:tab w:val="right" w:leader="dot" w:pos="9060"/>
        </w:tabs>
        <w:rPr>
          <w:rFonts w:eastAsiaTheme="minorEastAsia" w:cstheme="minorHAnsi"/>
          <w:iCs w:val="0"/>
          <w:noProof/>
          <w:szCs w:val="22"/>
          <w:lang w:eastAsia="en-GB"/>
        </w:rPr>
      </w:pPr>
      <w:hyperlink w:anchor="_Toc1681590" w:history="1">
        <w:r w:rsidR="000608A4" w:rsidRPr="00607379">
          <w:rPr>
            <w:rStyle w:val="Hyperlink"/>
            <w:rFonts w:cstheme="minorHAnsi"/>
            <w:noProof/>
          </w:rPr>
          <w:t>Figure 3. EGDI indicator for the Republic of Armenia</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_Toc1681590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35</w:t>
        </w:r>
        <w:r w:rsidR="000608A4" w:rsidRPr="00607379">
          <w:rPr>
            <w:rFonts w:cstheme="minorHAnsi"/>
            <w:noProof/>
            <w:webHidden/>
          </w:rPr>
          <w:fldChar w:fldCharType="end"/>
        </w:r>
      </w:hyperlink>
    </w:p>
    <w:p w14:paraId="5E6D3472" w14:textId="1478E696" w:rsidR="000608A4" w:rsidRPr="00607379" w:rsidRDefault="004C73C0">
      <w:pPr>
        <w:pStyle w:val="TableofFigures"/>
        <w:tabs>
          <w:tab w:val="right" w:leader="dot" w:pos="9060"/>
        </w:tabs>
        <w:rPr>
          <w:rFonts w:eastAsiaTheme="minorEastAsia" w:cstheme="minorHAnsi"/>
          <w:iCs w:val="0"/>
          <w:noProof/>
          <w:szCs w:val="22"/>
          <w:lang w:eastAsia="en-GB"/>
        </w:rPr>
      </w:pPr>
      <w:hyperlink w:anchor="_Toc1681591" w:history="1">
        <w:r w:rsidR="000608A4" w:rsidRPr="00607379">
          <w:rPr>
            <w:rStyle w:val="Hyperlink"/>
            <w:rFonts w:cstheme="minorHAnsi"/>
            <w:noProof/>
          </w:rPr>
          <w:t>Figure 4. I</w:t>
        </w:r>
        <w:r w:rsidR="000608A4" w:rsidRPr="00607379">
          <w:rPr>
            <w:rStyle w:val="Hyperlink"/>
            <w:rFonts w:cstheme="minorHAnsi"/>
            <w:noProof/>
            <w:shd w:val="clear" w:color="auto" w:fill="FFFFFF"/>
          </w:rPr>
          <w:t>ndicators of EPI of the Republic of Armenia</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_Toc1681591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36</w:t>
        </w:r>
        <w:r w:rsidR="000608A4" w:rsidRPr="00607379">
          <w:rPr>
            <w:rFonts w:cstheme="minorHAnsi"/>
            <w:noProof/>
            <w:webHidden/>
          </w:rPr>
          <w:fldChar w:fldCharType="end"/>
        </w:r>
      </w:hyperlink>
    </w:p>
    <w:p w14:paraId="72FF7199" w14:textId="77777777" w:rsidR="00E120F4" w:rsidRPr="00607379" w:rsidRDefault="005001CD" w:rsidP="00442DE0">
      <w:pPr>
        <w:rPr>
          <w:rFonts w:cstheme="minorHAnsi"/>
        </w:rPr>
      </w:pPr>
      <w:r w:rsidRPr="00607379">
        <w:rPr>
          <w:rFonts w:cstheme="minorHAnsi"/>
        </w:rPr>
        <w:fldChar w:fldCharType="end"/>
      </w:r>
    </w:p>
    <w:p w14:paraId="4CB5DCBD" w14:textId="2F63CEA0" w:rsidR="001E507E" w:rsidRPr="00607379" w:rsidRDefault="00266026" w:rsidP="001E507E">
      <w:pPr>
        <w:pStyle w:val="TableTitle"/>
        <w:rPr>
          <w:rFonts w:cstheme="minorHAnsi"/>
          <w:color w:val="385623" w:themeColor="accent6" w:themeShade="80"/>
          <w:sz w:val="28"/>
        </w:rPr>
      </w:pPr>
      <w:r>
        <w:rPr>
          <w:rFonts w:cstheme="minorHAnsi"/>
          <w:color w:val="385623" w:themeColor="accent6" w:themeShade="80"/>
          <w:sz w:val="28"/>
        </w:rPr>
        <w:t>Table of T</w:t>
      </w:r>
      <w:r w:rsidR="001E507E" w:rsidRPr="00607379">
        <w:rPr>
          <w:rFonts w:cstheme="minorHAnsi"/>
          <w:color w:val="385623" w:themeColor="accent6" w:themeShade="80"/>
          <w:sz w:val="28"/>
        </w:rPr>
        <w:t>able</w:t>
      </w:r>
      <w:r w:rsidR="000E13A3" w:rsidRPr="00607379">
        <w:rPr>
          <w:rFonts w:cstheme="minorHAnsi"/>
          <w:color w:val="385623" w:themeColor="accent6" w:themeShade="80"/>
          <w:sz w:val="28"/>
        </w:rPr>
        <w:t>s</w:t>
      </w:r>
    </w:p>
    <w:p w14:paraId="7CFD541F" w14:textId="42CA333B" w:rsidR="000608A4" w:rsidRPr="00607379" w:rsidRDefault="001E507E">
      <w:pPr>
        <w:pStyle w:val="TableofFigures"/>
        <w:tabs>
          <w:tab w:val="right" w:leader="dot" w:pos="9060"/>
        </w:tabs>
        <w:rPr>
          <w:rFonts w:eastAsiaTheme="minorEastAsia" w:cstheme="minorHAnsi"/>
          <w:iCs w:val="0"/>
          <w:noProof/>
          <w:szCs w:val="22"/>
          <w:lang w:eastAsia="en-GB"/>
        </w:rPr>
      </w:pPr>
      <w:r w:rsidRPr="00607379">
        <w:rPr>
          <w:rFonts w:cstheme="minorHAnsi"/>
          <w:color w:val="385623" w:themeColor="accent6" w:themeShade="80"/>
          <w:szCs w:val="22"/>
        </w:rPr>
        <w:fldChar w:fldCharType="begin"/>
      </w:r>
      <w:r w:rsidRPr="00607379">
        <w:rPr>
          <w:rFonts w:cstheme="minorHAnsi"/>
          <w:color w:val="385623" w:themeColor="accent6" w:themeShade="80"/>
          <w:szCs w:val="22"/>
        </w:rPr>
        <w:instrText xml:space="preserve"> TOC \h \z \c "Table" </w:instrText>
      </w:r>
      <w:r w:rsidRPr="00607379">
        <w:rPr>
          <w:rFonts w:cstheme="minorHAnsi"/>
          <w:color w:val="385623" w:themeColor="accent6" w:themeShade="80"/>
          <w:szCs w:val="22"/>
        </w:rPr>
        <w:fldChar w:fldCharType="separate"/>
      </w:r>
      <w:hyperlink w:anchor="_Toc1681592" w:history="1">
        <w:r w:rsidR="000608A4" w:rsidRPr="00607379">
          <w:rPr>
            <w:rStyle w:val="Hyperlink"/>
            <w:rFonts w:cstheme="minorHAnsi"/>
            <w:noProof/>
          </w:rPr>
          <w:t>Table 1 - List of major environment-related legislation</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_Toc1681592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12</w:t>
        </w:r>
        <w:r w:rsidR="000608A4" w:rsidRPr="00607379">
          <w:rPr>
            <w:rFonts w:cstheme="minorHAnsi"/>
            <w:noProof/>
            <w:webHidden/>
          </w:rPr>
          <w:fldChar w:fldCharType="end"/>
        </w:r>
      </w:hyperlink>
    </w:p>
    <w:p w14:paraId="1D9123EC" w14:textId="21A11E39" w:rsidR="000608A4" w:rsidRPr="00607379" w:rsidRDefault="004C73C0">
      <w:pPr>
        <w:pStyle w:val="TableofFigures"/>
        <w:tabs>
          <w:tab w:val="right" w:leader="dot" w:pos="9060"/>
        </w:tabs>
        <w:rPr>
          <w:rFonts w:eastAsiaTheme="minorEastAsia" w:cstheme="minorHAnsi"/>
          <w:iCs w:val="0"/>
          <w:noProof/>
          <w:szCs w:val="22"/>
          <w:lang w:eastAsia="en-GB"/>
        </w:rPr>
      </w:pPr>
      <w:hyperlink w:anchor="_Toc1681593" w:history="1">
        <w:r w:rsidR="000608A4" w:rsidRPr="00607379">
          <w:rPr>
            <w:rStyle w:val="Hyperlink"/>
            <w:rFonts w:cstheme="minorHAnsi"/>
            <w:noProof/>
          </w:rPr>
          <w:t xml:space="preserve">Table 2. </w:t>
        </w:r>
        <w:r w:rsidR="000608A4" w:rsidRPr="00607379">
          <w:rPr>
            <w:rStyle w:val="Hyperlink"/>
            <w:rFonts w:cstheme="minorHAnsi"/>
            <w:noProof/>
            <w:lang w:eastAsia="pl-PL"/>
          </w:rPr>
          <w:t>Collection and storage of environmental information: responsibility of public authorities of the Republic of Armenia</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_Toc1681593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25</w:t>
        </w:r>
        <w:r w:rsidR="000608A4" w:rsidRPr="00607379">
          <w:rPr>
            <w:rFonts w:cstheme="minorHAnsi"/>
            <w:noProof/>
            <w:webHidden/>
          </w:rPr>
          <w:fldChar w:fldCharType="end"/>
        </w:r>
      </w:hyperlink>
    </w:p>
    <w:p w14:paraId="641BD58C" w14:textId="6EFD757A" w:rsidR="000608A4" w:rsidRPr="00607379" w:rsidRDefault="004C73C0">
      <w:pPr>
        <w:pStyle w:val="TableofFigures"/>
        <w:tabs>
          <w:tab w:val="right" w:leader="dot" w:pos="9060"/>
        </w:tabs>
        <w:rPr>
          <w:rFonts w:eastAsiaTheme="minorEastAsia" w:cstheme="minorHAnsi"/>
          <w:iCs w:val="0"/>
          <w:noProof/>
          <w:szCs w:val="22"/>
          <w:lang w:eastAsia="en-GB"/>
        </w:rPr>
      </w:pPr>
      <w:hyperlink w:anchor="_Toc1681594" w:history="1">
        <w:r w:rsidR="000608A4" w:rsidRPr="00607379">
          <w:rPr>
            <w:rStyle w:val="Hyperlink"/>
            <w:rFonts w:cstheme="minorHAnsi"/>
            <w:noProof/>
          </w:rPr>
          <w:t>Table 3. Environmental assessment reports</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_Toc1681594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26</w:t>
        </w:r>
        <w:r w:rsidR="000608A4" w:rsidRPr="00607379">
          <w:rPr>
            <w:rFonts w:cstheme="minorHAnsi"/>
            <w:noProof/>
            <w:webHidden/>
          </w:rPr>
          <w:fldChar w:fldCharType="end"/>
        </w:r>
      </w:hyperlink>
    </w:p>
    <w:p w14:paraId="1ADC3A46" w14:textId="01EE7779" w:rsidR="000608A4" w:rsidRPr="00607379" w:rsidRDefault="004C73C0">
      <w:pPr>
        <w:pStyle w:val="TableofFigures"/>
        <w:tabs>
          <w:tab w:val="right" w:leader="dot" w:pos="9060"/>
        </w:tabs>
        <w:rPr>
          <w:rFonts w:eastAsiaTheme="minorEastAsia" w:cstheme="minorHAnsi"/>
          <w:iCs w:val="0"/>
          <w:noProof/>
          <w:szCs w:val="22"/>
          <w:lang w:eastAsia="en-GB"/>
        </w:rPr>
      </w:pPr>
      <w:hyperlink w:anchor="_Toc1681595" w:history="1">
        <w:r w:rsidR="000608A4" w:rsidRPr="00607379">
          <w:rPr>
            <w:rStyle w:val="Hyperlink"/>
            <w:rFonts w:cstheme="minorHAnsi"/>
            <w:noProof/>
          </w:rPr>
          <w:t>Table 4. Inter-institutional cooperation for environmental data exchange</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_Toc1681595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29</w:t>
        </w:r>
        <w:r w:rsidR="000608A4" w:rsidRPr="00607379">
          <w:rPr>
            <w:rFonts w:cstheme="minorHAnsi"/>
            <w:noProof/>
            <w:webHidden/>
          </w:rPr>
          <w:fldChar w:fldCharType="end"/>
        </w:r>
      </w:hyperlink>
    </w:p>
    <w:p w14:paraId="0DB43DD0" w14:textId="4164BCED" w:rsidR="000608A4" w:rsidRPr="00607379" w:rsidRDefault="004C73C0">
      <w:pPr>
        <w:pStyle w:val="TableofFigures"/>
        <w:tabs>
          <w:tab w:val="right" w:leader="dot" w:pos="9060"/>
        </w:tabs>
        <w:rPr>
          <w:rFonts w:eastAsiaTheme="minorEastAsia" w:cstheme="minorHAnsi"/>
          <w:iCs w:val="0"/>
          <w:noProof/>
          <w:szCs w:val="22"/>
          <w:lang w:eastAsia="en-GB"/>
        </w:rPr>
      </w:pPr>
      <w:hyperlink w:anchor="_Toc1681596" w:history="1">
        <w:r w:rsidR="000608A4" w:rsidRPr="00607379">
          <w:rPr>
            <w:rStyle w:val="Hyperlink"/>
            <w:rFonts w:cstheme="minorHAnsi"/>
            <w:noProof/>
          </w:rPr>
          <w:t>Table 5. ODIN Score for the Republic of Armenia between 2015-2017</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_Toc1681596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37</w:t>
        </w:r>
        <w:r w:rsidR="000608A4" w:rsidRPr="00607379">
          <w:rPr>
            <w:rFonts w:cstheme="minorHAnsi"/>
            <w:noProof/>
            <w:webHidden/>
          </w:rPr>
          <w:fldChar w:fldCharType="end"/>
        </w:r>
      </w:hyperlink>
    </w:p>
    <w:p w14:paraId="56B418BF" w14:textId="04509309" w:rsidR="000608A4" w:rsidRPr="00607379" w:rsidRDefault="004C73C0">
      <w:pPr>
        <w:pStyle w:val="TableofFigures"/>
        <w:tabs>
          <w:tab w:val="right" w:leader="dot" w:pos="9060"/>
        </w:tabs>
        <w:rPr>
          <w:rFonts w:eastAsiaTheme="minorEastAsia" w:cstheme="minorHAnsi"/>
          <w:iCs w:val="0"/>
          <w:noProof/>
          <w:szCs w:val="22"/>
          <w:lang w:eastAsia="en-GB"/>
        </w:rPr>
      </w:pPr>
      <w:hyperlink w:anchor="_Toc1681597" w:history="1">
        <w:r w:rsidR="000608A4" w:rsidRPr="00607379">
          <w:rPr>
            <w:rStyle w:val="Hyperlink"/>
            <w:rFonts w:cstheme="minorHAnsi"/>
            <w:noProof/>
          </w:rPr>
          <w:t>Table 6. Major problems related to e-governance</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_Toc1681597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44</w:t>
        </w:r>
        <w:r w:rsidR="000608A4" w:rsidRPr="00607379">
          <w:rPr>
            <w:rFonts w:cstheme="minorHAnsi"/>
            <w:noProof/>
            <w:webHidden/>
          </w:rPr>
          <w:fldChar w:fldCharType="end"/>
        </w:r>
      </w:hyperlink>
    </w:p>
    <w:p w14:paraId="56263C77" w14:textId="3AD15F63" w:rsidR="000608A4" w:rsidRPr="00607379" w:rsidRDefault="004C73C0">
      <w:pPr>
        <w:pStyle w:val="TableofFigures"/>
        <w:tabs>
          <w:tab w:val="right" w:leader="dot" w:pos="9060"/>
        </w:tabs>
        <w:rPr>
          <w:rFonts w:eastAsiaTheme="minorEastAsia" w:cstheme="minorHAnsi"/>
          <w:iCs w:val="0"/>
          <w:noProof/>
          <w:szCs w:val="22"/>
          <w:lang w:eastAsia="en-GB"/>
        </w:rPr>
      </w:pPr>
      <w:hyperlink w:anchor="_Toc1681598" w:history="1">
        <w:r w:rsidR="000608A4" w:rsidRPr="00607379">
          <w:rPr>
            <w:rStyle w:val="Hyperlink"/>
            <w:rFonts w:cstheme="minorHAnsi"/>
            <w:noProof/>
          </w:rPr>
          <w:t>Table 7. Major problems related to open data</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_Toc1681598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46</w:t>
        </w:r>
        <w:r w:rsidR="000608A4" w:rsidRPr="00607379">
          <w:rPr>
            <w:rFonts w:cstheme="minorHAnsi"/>
            <w:noProof/>
            <w:webHidden/>
          </w:rPr>
          <w:fldChar w:fldCharType="end"/>
        </w:r>
      </w:hyperlink>
    </w:p>
    <w:p w14:paraId="13EA7C59" w14:textId="3BDB124C" w:rsidR="000608A4" w:rsidRPr="00607379" w:rsidRDefault="004C73C0">
      <w:pPr>
        <w:pStyle w:val="TableofFigures"/>
        <w:tabs>
          <w:tab w:val="right" w:leader="dot" w:pos="9060"/>
        </w:tabs>
        <w:rPr>
          <w:rFonts w:eastAsiaTheme="minorEastAsia" w:cstheme="minorHAnsi"/>
          <w:iCs w:val="0"/>
          <w:noProof/>
          <w:szCs w:val="22"/>
          <w:lang w:eastAsia="en-GB"/>
        </w:rPr>
      </w:pPr>
      <w:hyperlink w:anchor="_Toc1681599" w:history="1">
        <w:r w:rsidR="000608A4" w:rsidRPr="00607379">
          <w:rPr>
            <w:rStyle w:val="Hyperlink"/>
            <w:rFonts w:cstheme="minorHAnsi"/>
            <w:noProof/>
          </w:rPr>
          <w:t>Table 8. Major problems related to environmental information management</w:t>
        </w:r>
        <w:r w:rsidR="000608A4" w:rsidRPr="00607379">
          <w:rPr>
            <w:rFonts w:cstheme="minorHAnsi"/>
            <w:noProof/>
            <w:webHidden/>
          </w:rPr>
          <w:tab/>
        </w:r>
        <w:r w:rsidR="000608A4" w:rsidRPr="00607379">
          <w:rPr>
            <w:rFonts w:cstheme="minorHAnsi"/>
            <w:noProof/>
            <w:webHidden/>
          </w:rPr>
          <w:fldChar w:fldCharType="begin"/>
        </w:r>
        <w:r w:rsidR="000608A4" w:rsidRPr="00607379">
          <w:rPr>
            <w:rFonts w:cstheme="minorHAnsi"/>
            <w:noProof/>
            <w:webHidden/>
          </w:rPr>
          <w:instrText xml:space="preserve"> PAGEREF _Toc1681599 \h </w:instrText>
        </w:r>
        <w:r w:rsidR="000608A4" w:rsidRPr="00607379">
          <w:rPr>
            <w:rFonts w:cstheme="minorHAnsi"/>
            <w:noProof/>
            <w:webHidden/>
          </w:rPr>
        </w:r>
        <w:r w:rsidR="000608A4" w:rsidRPr="00607379">
          <w:rPr>
            <w:rFonts w:cstheme="minorHAnsi"/>
            <w:noProof/>
            <w:webHidden/>
          </w:rPr>
          <w:fldChar w:fldCharType="separate"/>
        </w:r>
        <w:r w:rsidR="00384CCC">
          <w:rPr>
            <w:rFonts w:cstheme="minorHAnsi"/>
            <w:noProof/>
            <w:webHidden/>
          </w:rPr>
          <w:t>47</w:t>
        </w:r>
        <w:r w:rsidR="000608A4" w:rsidRPr="00607379">
          <w:rPr>
            <w:rFonts w:cstheme="minorHAnsi"/>
            <w:noProof/>
            <w:webHidden/>
          </w:rPr>
          <w:fldChar w:fldCharType="end"/>
        </w:r>
      </w:hyperlink>
    </w:p>
    <w:p w14:paraId="417C5443" w14:textId="489AFD89" w:rsidR="00BC79C6" w:rsidRPr="00607379" w:rsidRDefault="001E507E" w:rsidP="00F358A1">
      <w:pPr>
        <w:pStyle w:val="TableTitle"/>
        <w:rPr>
          <w:rFonts w:eastAsiaTheme="majorEastAsia" w:cstheme="minorHAnsi"/>
          <w:iCs w:val="0"/>
          <w:sz w:val="22"/>
          <w:szCs w:val="22"/>
        </w:rPr>
      </w:pPr>
      <w:r w:rsidRPr="00607379">
        <w:rPr>
          <w:rFonts w:cstheme="minorHAnsi"/>
          <w:color w:val="385623" w:themeColor="accent6" w:themeShade="80"/>
          <w:sz w:val="22"/>
          <w:szCs w:val="22"/>
        </w:rPr>
        <w:fldChar w:fldCharType="end"/>
      </w:r>
      <w:r w:rsidRPr="00607379">
        <w:rPr>
          <w:rFonts w:cstheme="minorHAnsi"/>
          <w:color w:val="385623" w:themeColor="accent6" w:themeShade="80"/>
          <w:sz w:val="22"/>
          <w:szCs w:val="22"/>
        </w:rPr>
        <w:t xml:space="preserve"> </w:t>
      </w:r>
      <w:bookmarkStart w:id="0" w:name="_Toc301452246"/>
      <w:bookmarkStart w:id="1" w:name="_Toc335213891"/>
      <w:r w:rsidR="00BC79C6" w:rsidRPr="00607379">
        <w:rPr>
          <w:rFonts w:cstheme="minorHAnsi"/>
          <w:sz w:val="22"/>
          <w:szCs w:val="22"/>
        </w:rPr>
        <w:br w:type="page"/>
      </w:r>
    </w:p>
    <w:p w14:paraId="59B96029" w14:textId="77777777" w:rsidR="001E507E" w:rsidRPr="00607379" w:rsidRDefault="009D2DDD" w:rsidP="00D479CB">
      <w:pPr>
        <w:pStyle w:val="NormalBold"/>
        <w:rPr>
          <w:rFonts w:cstheme="minorHAnsi"/>
          <w:lang w:val="en-GB"/>
        </w:rPr>
      </w:pPr>
      <w:r w:rsidRPr="00607379">
        <w:rPr>
          <w:rFonts w:cstheme="minorHAnsi"/>
          <w:lang w:val="en-GB"/>
        </w:rPr>
        <w:lastRenderedPageBreak/>
        <w:t>Terms and abbreviations</w:t>
      </w:r>
    </w:p>
    <w:tbl>
      <w:tblPr>
        <w:tblStyle w:val="TableGridLight"/>
        <w:tblW w:w="5000" w:type="pct"/>
        <w:tblLook w:val="04A0" w:firstRow="1" w:lastRow="0" w:firstColumn="1" w:lastColumn="0" w:noHBand="0" w:noVBand="1"/>
      </w:tblPr>
      <w:tblGrid>
        <w:gridCol w:w="2775"/>
        <w:gridCol w:w="6295"/>
      </w:tblGrid>
      <w:tr w:rsidR="009D2DDD" w:rsidRPr="00607379" w14:paraId="1534AECE" w14:textId="77777777" w:rsidTr="001E507E">
        <w:trPr>
          <w:cnfStyle w:val="100000000000" w:firstRow="1" w:lastRow="0" w:firstColumn="0" w:lastColumn="0" w:oddVBand="0" w:evenVBand="0" w:oddHBand="0" w:evenHBand="0" w:firstRowFirstColumn="0" w:firstRowLastColumn="0" w:lastRowFirstColumn="0" w:lastRowLastColumn="0"/>
          <w:trHeight w:val="360"/>
        </w:trPr>
        <w:tc>
          <w:tcPr>
            <w:tcW w:w="1530" w:type="pct"/>
            <w:tcBorders>
              <w:top w:val="nil"/>
            </w:tcBorders>
          </w:tcPr>
          <w:p w14:paraId="37AAEC39" w14:textId="77777777" w:rsidR="009D2DDD" w:rsidRPr="00607379" w:rsidRDefault="009D2DDD" w:rsidP="00D479CB">
            <w:pPr>
              <w:pStyle w:val="Tableheader"/>
              <w:rPr>
                <w:rFonts w:cstheme="minorHAnsi"/>
                <w:lang w:val="en-GB"/>
              </w:rPr>
            </w:pPr>
            <w:r w:rsidRPr="00607379">
              <w:rPr>
                <w:rFonts w:cstheme="minorHAnsi"/>
                <w:lang w:val="en-GB"/>
              </w:rPr>
              <w:t xml:space="preserve">Term </w:t>
            </w:r>
          </w:p>
        </w:tc>
        <w:tc>
          <w:tcPr>
            <w:tcW w:w="3470" w:type="pct"/>
            <w:tcBorders>
              <w:top w:val="nil"/>
            </w:tcBorders>
          </w:tcPr>
          <w:p w14:paraId="33350CB1" w14:textId="77777777" w:rsidR="009D2DDD" w:rsidRPr="00607379" w:rsidRDefault="009D2DDD" w:rsidP="00D479CB">
            <w:pPr>
              <w:pStyle w:val="Tableheader"/>
              <w:rPr>
                <w:rFonts w:cstheme="minorHAnsi"/>
                <w:lang w:val="en-GB"/>
              </w:rPr>
            </w:pPr>
            <w:r w:rsidRPr="00607379">
              <w:rPr>
                <w:rFonts w:cstheme="minorHAnsi"/>
                <w:lang w:val="en-GB"/>
              </w:rPr>
              <w:t>Definition</w:t>
            </w:r>
          </w:p>
        </w:tc>
      </w:tr>
      <w:tr w:rsidR="005A47EF" w:rsidRPr="00607379" w14:paraId="69CD4435" w14:textId="77777777" w:rsidTr="00D80275">
        <w:tc>
          <w:tcPr>
            <w:tcW w:w="1530" w:type="pct"/>
            <w:vAlign w:val="bottom"/>
          </w:tcPr>
          <w:p w14:paraId="2122D9C6" w14:textId="4A669CC7" w:rsidR="005A47EF" w:rsidRPr="00607379" w:rsidRDefault="005A47EF" w:rsidP="005A47EF">
            <w:pPr>
              <w:pStyle w:val="Tabletext"/>
              <w:rPr>
                <w:rFonts w:cstheme="minorHAnsi"/>
                <w:lang w:val="en-GB"/>
              </w:rPr>
            </w:pPr>
            <w:r w:rsidRPr="00607379">
              <w:rPr>
                <w:rFonts w:cstheme="minorHAnsi"/>
                <w:color w:val="000000"/>
                <w:sz w:val="22"/>
                <w:szCs w:val="22"/>
                <w:lang w:val="en-GB"/>
              </w:rPr>
              <w:t>CEPA</w:t>
            </w:r>
          </w:p>
        </w:tc>
        <w:tc>
          <w:tcPr>
            <w:tcW w:w="3470" w:type="pct"/>
            <w:vAlign w:val="bottom"/>
          </w:tcPr>
          <w:p w14:paraId="5109389A" w14:textId="5CDA18EA" w:rsidR="005A47EF" w:rsidRPr="00607379" w:rsidRDefault="005A47EF" w:rsidP="005A47EF">
            <w:pPr>
              <w:pStyle w:val="Tabletext"/>
              <w:rPr>
                <w:rFonts w:cstheme="minorHAnsi"/>
                <w:lang w:val="en-GB"/>
              </w:rPr>
            </w:pPr>
            <w:r w:rsidRPr="00607379">
              <w:rPr>
                <w:rFonts w:cstheme="minorHAnsi"/>
                <w:color w:val="000000"/>
                <w:sz w:val="22"/>
                <w:szCs w:val="22"/>
                <w:lang w:val="en-GB"/>
              </w:rPr>
              <w:t>Comprehensive and Enhanced Partnership Agreement</w:t>
            </w:r>
          </w:p>
        </w:tc>
      </w:tr>
      <w:tr w:rsidR="005A47EF" w:rsidRPr="00607379" w14:paraId="711D0C44" w14:textId="77777777" w:rsidTr="00D80275">
        <w:tc>
          <w:tcPr>
            <w:tcW w:w="1530" w:type="pct"/>
            <w:vAlign w:val="bottom"/>
          </w:tcPr>
          <w:p w14:paraId="02BEA469" w14:textId="6B49105F" w:rsidR="005A47EF" w:rsidRPr="00607379" w:rsidRDefault="005A47EF" w:rsidP="005A47EF">
            <w:pPr>
              <w:pStyle w:val="Tabletext"/>
              <w:rPr>
                <w:rFonts w:cstheme="minorHAnsi"/>
                <w:lang w:val="en-GB"/>
              </w:rPr>
            </w:pPr>
            <w:r w:rsidRPr="00607379">
              <w:rPr>
                <w:rFonts w:cstheme="minorHAnsi"/>
                <w:color w:val="000000"/>
                <w:sz w:val="22"/>
                <w:szCs w:val="22"/>
                <w:lang w:val="en-GB"/>
              </w:rPr>
              <w:t>CIT</w:t>
            </w:r>
          </w:p>
        </w:tc>
        <w:tc>
          <w:tcPr>
            <w:tcW w:w="3470" w:type="pct"/>
            <w:vAlign w:val="bottom"/>
          </w:tcPr>
          <w:p w14:paraId="66B60CFC" w14:textId="1B734232" w:rsidR="005A47EF" w:rsidRPr="00607379" w:rsidRDefault="005A47EF" w:rsidP="005A47EF">
            <w:pPr>
              <w:pStyle w:val="Tabletext"/>
              <w:rPr>
                <w:rFonts w:cstheme="minorHAnsi"/>
                <w:lang w:val="en-GB"/>
              </w:rPr>
            </w:pPr>
            <w:r w:rsidRPr="00607379">
              <w:rPr>
                <w:rFonts w:cstheme="minorHAnsi"/>
                <w:color w:val="000000"/>
                <w:sz w:val="22"/>
                <w:szCs w:val="22"/>
                <w:lang w:val="en-GB"/>
              </w:rPr>
              <w:t>Communication and Information Technologies</w:t>
            </w:r>
          </w:p>
        </w:tc>
      </w:tr>
      <w:tr w:rsidR="005A47EF" w:rsidRPr="00607379" w14:paraId="5CBF41F0" w14:textId="77777777" w:rsidTr="00D80275">
        <w:tc>
          <w:tcPr>
            <w:tcW w:w="1530" w:type="pct"/>
            <w:vAlign w:val="bottom"/>
          </w:tcPr>
          <w:p w14:paraId="026C930E" w14:textId="53700A75" w:rsidR="005A47EF" w:rsidRPr="00607379" w:rsidRDefault="005A47EF" w:rsidP="005A47EF">
            <w:pPr>
              <w:pStyle w:val="Tabletext"/>
              <w:rPr>
                <w:rFonts w:cstheme="minorHAnsi"/>
                <w:lang w:val="en-GB"/>
              </w:rPr>
            </w:pPr>
            <w:r w:rsidRPr="00607379">
              <w:rPr>
                <w:rFonts w:cstheme="minorHAnsi"/>
                <w:color w:val="000000"/>
                <w:sz w:val="22"/>
                <w:szCs w:val="22"/>
                <w:lang w:val="en-GB"/>
              </w:rPr>
              <w:t>EaP</w:t>
            </w:r>
          </w:p>
        </w:tc>
        <w:tc>
          <w:tcPr>
            <w:tcW w:w="3470" w:type="pct"/>
            <w:vAlign w:val="bottom"/>
          </w:tcPr>
          <w:p w14:paraId="1A52276D" w14:textId="28DE2C12" w:rsidR="005A47EF" w:rsidRPr="00607379" w:rsidRDefault="005A47EF" w:rsidP="005A47EF">
            <w:pPr>
              <w:pStyle w:val="Tabletext"/>
              <w:rPr>
                <w:rFonts w:cstheme="minorHAnsi"/>
                <w:lang w:val="en-GB"/>
              </w:rPr>
            </w:pPr>
            <w:r w:rsidRPr="00607379">
              <w:rPr>
                <w:rFonts w:cstheme="minorHAnsi"/>
                <w:color w:val="000000"/>
                <w:sz w:val="22"/>
                <w:szCs w:val="22"/>
                <w:lang w:val="en-GB"/>
              </w:rPr>
              <w:t>Eastern Partnership</w:t>
            </w:r>
          </w:p>
        </w:tc>
      </w:tr>
      <w:tr w:rsidR="005A47EF" w:rsidRPr="00607379" w14:paraId="76D809EA" w14:textId="77777777" w:rsidTr="00D80275">
        <w:tc>
          <w:tcPr>
            <w:tcW w:w="1530" w:type="pct"/>
            <w:vAlign w:val="bottom"/>
          </w:tcPr>
          <w:p w14:paraId="30516DA7" w14:textId="2FAF4053" w:rsidR="005A47EF" w:rsidRPr="00607379" w:rsidRDefault="005A47EF" w:rsidP="005A47EF">
            <w:pPr>
              <w:pStyle w:val="Tabletext"/>
              <w:rPr>
                <w:rFonts w:cstheme="minorHAnsi"/>
                <w:lang w:val="en-GB"/>
              </w:rPr>
            </w:pPr>
            <w:r w:rsidRPr="00607379">
              <w:rPr>
                <w:rFonts w:cstheme="minorHAnsi"/>
                <w:color w:val="000000"/>
                <w:sz w:val="22"/>
                <w:szCs w:val="22"/>
                <w:lang w:val="en-GB"/>
              </w:rPr>
              <w:t>EGDI</w:t>
            </w:r>
          </w:p>
        </w:tc>
        <w:tc>
          <w:tcPr>
            <w:tcW w:w="3470" w:type="pct"/>
            <w:vAlign w:val="bottom"/>
          </w:tcPr>
          <w:p w14:paraId="3EE874DD" w14:textId="462BB14B" w:rsidR="005A47EF" w:rsidRPr="00607379" w:rsidRDefault="005A47EF" w:rsidP="005A47EF">
            <w:pPr>
              <w:pStyle w:val="Tabletext"/>
              <w:rPr>
                <w:rFonts w:cstheme="minorHAnsi"/>
                <w:lang w:val="en-GB"/>
              </w:rPr>
            </w:pPr>
            <w:r w:rsidRPr="00607379">
              <w:rPr>
                <w:rFonts w:cstheme="minorHAnsi"/>
                <w:color w:val="000000"/>
                <w:sz w:val="22"/>
                <w:szCs w:val="22"/>
                <w:lang w:val="en-GB"/>
              </w:rPr>
              <w:t>E-Government Development Index</w:t>
            </w:r>
          </w:p>
        </w:tc>
      </w:tr>
      <w:tr w:rsidR="005A47EF" w:rsidRPr="00607379" w14:paraId="0B5186D4" w14:textId="77777777" w:rsidTr="00D80275">
        <w:tc>
          <w:tcPr>
            <w:tcW w:w="1530" w:type="pct"/>
            <w:vAlign w:val="bottom"/>
          </w:tcPr>
          <w:p w14:paraId="590148B9" w14:textId="6CD40D14" w:rsidR="005A47EF" w:rsidRPr="00607379" w:rsidRDefault="005A47EF" w:rsidP="005A47EF">
            <w:pPr>
              <w:pStyle w:val="Tabletext"/>
              <w:rPr>
                <w:rFonts w:cstheme="minorHAnsi"/>
                <w:lang w:val="en-GB"/>
              </w:rPr>
            </w:pPr>
            <w:r w:rsidRPr="00607379">
              <w:rPr>
                <w:rFonts w:cstheme="minorHAnsi"/>
                <w:color w:val="000000"/>
                <w:sz w:val="22"/>
                <w:szCs w:val="22"/>
                <w:lang w:val="en-GB"/>
              </w:rPr>
              <w:t>EIA</w:t>
            </w:r>
          </w:p>
        </w:tc>
        <w:tc>
          <w:tcPr>
            <w:tcW w:w="3470" w:type="pct"/>
            <w:vAlign w:val="bottom"/>
          </w:tcPr>
          <w:p w14:paraId="214FBEA5" w14:textId="0180F51F" w:rsidR="005A47EF" w:rsidRPr="00607379" w:rsidRDefault="005A47EF" w:rsidP="005A47EF">
            <w:pPr>
              <w:pStyle w:val="Tabletext"/>
              <w:rPr>
                <w:rFonts w:cstheme="minorHAnsi"/>
                <w:lang w:val="en-GB"/>
              </w:rPr>
            </w:pPr>
            <w:r w:rsidRPr="00607379">
              <w:rPr>
                <w:rFonts w:cstheme="minorHAnsi"/>
                <w:color w:val="000000"/>
                <w:sz w:val="22"/>
                <w:szCs w:val="22"/>
                <w:lang w:val="en-GB"/>
              </w:rPr>
              <w:t>Environmental Impact Assessment</w:t>
            </w:r>
          </w:p>
        </w:tc>
      </w:tr>
      <w:tr w:rsidR="005A47EF" w:rsidRPr="00607379" w14:paraId="2C563935" w14:textId="77777777" w:rsidTr="00D80275">
        <w:tc>
          <w:tcPr>
            <w:tcW w:w="1530" w:type="pct"/>
            <w:vAlign w:val="bottom"/>
          </w:tcPr>
          <w:p w14:paraId="51AE200C" w14:textId="333CC719" w:rsidR="005A47EF" w:rsidRPr="00607379" w:rsidRDefault="005A47EF" w:rsidP="005A47EF">
            <w:pPr>
              <w:pStyle w:val="Tabletext"/>
              <w:rPr>
                <w:rFonts w:cstheme="minorHAnsi"/>
                <w:lang w:val="en-GB"/>
              </w:rPr>
            </w:pPr>
            <w:r w:rsidRPr="00607379">
              <w:rPr>
                <w:rFonts w:cstheme="minorHAnsi"/>
                <w:color w:val="000000"/>
                <w:sz w:val="22"/>
                <w:szCs w:val="22"/>
                <w:lang w:val="en-GB"/>
              </w:rPr>
              <w:t>EITI</w:t>
            </w:r>
          </w:p>
        </w:tc>
        <w:tc>
          <w:tcPr>
            <w:tcW w:w="3470" w:type="pct"/>
            <w:vAlign w:val="bottom"/>
          </w:tcPr>
          <w:p w14:paraId="20104C92" w14:textId="7A399D17" w:rsidR="005A47EF" w:rsidRPr="00607379" w:rsidRDefault="005A47EF" w:rsidP="005A47EF">
            <w:pPr>
              <w:pStyle w:val="Tabletext"/>
              <w:rPr>
                <w:rFonts w:cstheme="minorHAnsi"/>
                <w:lang w:val="en-GB"/>
              </w:rPr>
            </w:pPr>
            <w:r w:rsidRPr="00607379">
              <w:rPr>
                <w:rFonts w:cstheme="minorHAnsi"/>
                <w:color w:val="000000"/>
                <w:sz w:val="22"/>
                <w:szCs w:val="22"/>
                <w:lang w:val="en-GB"/>
              </w:rPr>
              <w:t>Extractive Industries Transparency Initiative</w:t>
            </w:r>
          </w:p>
        </w:tc>
      </w:tr>
      <w:tr w:rsidR="005A47EF" w:rsidRPr="00607379" w14:paraId="624CA23C" w14:textId="77777777" w:rsidTr="00D80275">
        <w:tc>
          <w:tcPr>
            <w:tcW w:w="1530" w:type="pct"/>
            <w:vAlign w:val="bottom"/>
          </w:tcPr>
          <w:p w14:paraId="3398B443" w14:textId="05A29DE3" w:rsidR="005A47EF" w:rsidRPr="00607379" w:rsidRDefault="005A47EF" w:rsidP="005A47EF">
            <w:pPr>
              <w:pStyle w:val="Tabletext"/>
              <w:rPr>
                <w:rFonts w:cstheme="minorHAnsi"/>
                <w:lang w:val="en-GB"/>
              </w:rPr>
            </w:pPr>
            <w:r w:rsidRPr="00607379">
              <w:rPr>
                <w:rFonts w:cstheme="minorHAnsi"/>
                <w:color w:val="000000"/>
                <w:sz w:val="22"/>
                <w:szCs w:val="22"/>
                <w:lang w:val="en-GB"/>
              </w:rPr>
              <w:t>EMIC</w:t>
            </w:r>
          </w:p>
        </w:tc>
        <w:tc>
          <w:tcPr>
            <w:tcW w:w="3470" w:type="pct"/>
            <w:vAlign w:val="bottom"/>
          </w:tcPr>
          <w:p w14:paraId="04483CAE" w14:textId="091781A6" w:rsidR="005A47EF" w:rsidRPr="00607379" w:rsidRDefault="005A47EF" w:rsidP="005A47EF">
            <w:pPr>
              <w:pStyle w:val="Tabletext"/>
              <w:rPr>
                <w:rFonts w:cstheme="minorHAnsi"/>
                <w:lang w:val="en-GB"/>
              </w:rPr>
            </w:pPr>
            <w:r w:rsidRPr="00607379">
              <w:rPr>
                <w:rFonts w:cstheme="minorHAnsi"/>
                <w:color w:val="000000"/>
                <w:sz w:val="22"/>
                <w:szCs w:val="22"/>
                <w:lang w:val="en-GB"/>
              </w:rPr>
              <w:t>Environment Monitoring and Information Centre</w:t>
            </w:r>
          </w:p>
        </w:tc>
      </w:tr>
      <w:tr w:rsidR="005A47EF" w:rsidRPr="00607379" w14:paraId="27AF2B2E" w14:textId="77777777" w:rsidTr="00D80275">
        <w:tc>
          <w:tcPr>
            <w:tcW w:w="1530" w:type="pct"/>
            <w:vAlign w:val="bottom"/>
          </w:tcPr>
          <w:p w14:paraId="30F8B0C7" w14:textId="46A82D99" w:rsidR="005A47EF" w:rsidRPr="00607379" w:rsidRDefault="005A47EF" w:rsidP="005A47EF">
            <w:pPr>
              <w:pStyle w:val="Tabletext"/>
              <w:rPr>
                <w:rFonts w:cstheme="minorHAnsi"/>
                <w:lang w:val="en-GB"/>
              </w:rPr>
            </w:pPr>
            <w:r w:rsidRPr="00607379">
              <w:rPr>
                <w:rFonts w:cstheme="minorHAnsi"/>
                <w:color w:val="000000"/>
                <w:sz w:val="22"/>
                <w:szCs w:val="22"/>
                <w:lang w:val="en-GB"/>
              </w:rPr>
              <w:t>EPI</w:t>
            </w:r>
          </w:p>
        </w:tc>
        <w:tc>
          <w:tcPr>
            <w:tcW w:w="3470" w:type="pct"/>
            <w:vAlign w:val="bottom"/>
          </w:tcPr>
          <w:p w14:paraId="4FA27D56" w14:textId="7CE2014A" w:rsidR="005A47EF" w:rsidRPr="00607379" w:rsidRDefault="005A47EF" w:rsidP="005A47EF">
            <w:pPr>
              <w:pStyle w:val="Tabletext"/>
              <w:rPr>
                <w:rFonts w:cstheme="minorHAnsi"/>
                <w:lang w:val="en-GB"/>
              </w:rPr>
            </w:pPr>
            <w:r w:rsidRPr="00607379">
              <w:rPr>
                <w:rFonts w:cstheme="minorHAnsi"/>
                <w:color w:val="000000"/>
                <w:sz w:val="22"/>
                <w:szCs w:val="22"/>
                <w:lang w:val="en-GB"/>
              </w:rPr>
              <w:t>Environmental Performance Index</w:t>
            </w:r>
          </w:p>
        </w:tc>
      </w:tr>
      <w:tr w:rsidR="005A47EF" w:rsidRPr="00607379" w14:paraId="114ADACD" w14:textId="77777777" w:rsidTr="00D80275">
        <w:tc>
          <w:tcPr>
            <w:tcW w:w="1530" w:type="pct"/>
            <w:vAlign w:val="bottom"/>
          </w:tcPr>
          <w:p w14:paraId="067E0DF0" w14:textId="4738D23C" w:rsidR="005A47EF" w:rsidRPr="00607379" w:rsidRDefault="005A47EF" w:rsidP="005A47EF">
            <w:pPr>
              <w:pStyle w:val="Tabletext"/>
              <w:rPr>
                <w:rFonts w:cstheme="minorHAnsi"/>
                <w:lang w:val="en-GB"/>
              </w:rPr>
            </w:pPr>
            <w:r w:rsidRPr="00607379">
              <w:rPr>
                <w:rFonts w:cstheme="minorHAnsi"/>
                <w:color w:val="000000"/>
                <w:sz w:val="22"/>
                <w:szCs w:val="22"/>
                <w:lang w:val="en-GB"/>
              </w:rPr>
              <w:t>IAC</w:t>
            </w:r>
          </w:p>
        </w:tc>
        <w:tc>
          <w:tcPr>
            <w:tcW w:w="3470" w:type="pct"/>
            <w:vAlign w:val="bottom"/>
          </w:tcPr>
          <w:p w14:paraId="2CE96816" w14:textId="3BEA644B" w:rsidR="005A47EF" w:rsidRPr="00607379" w:rsidRDefault="005A47EF" w:rsidP="005A47EF">
            <w:pPr>
              <w:pStyle w:val="Tabletext"/>
              <w:rPr>
                <w:rFonts w:cstheme="minorHAnsi"/>
                <w:lang w:val="en-GB"/>
              </w:rPr>
            </w:pPr>
            <w:r w:rsidRPr="00607379">
              <w:rPr>
                <w:rFonts w:cstheme="minorHAnsi"/>
                <w:color w:val="000000"/>
                <w:sz w:val="22"/>
                <w:szCs w:val="22"/>
                <w:lang w:val="en-GB"/>
              </w:rPr>
              <w:t>Information and Analysis Centre</w:t>
            </w:r>
          </w:p>
        </w:tc>
      </w:tr>
      <w:tr w:rsidR="005A47EF" w:rsidRPr="00607379" w14:paraId="7349B554" w14:textId="77777777" w:rsidTr="00D80275">
        <w:tc>
          <w:tcPr>
            <w:tcW w:w="1530" w:type="pct"/>
            <w:vAlign w:val="bottom"/>
          </w:tcPr>
          <w:p w14:paraId="7FB8B6E5" w14:textId="38EBDE9B" w:rsidR="005A47EF" w:rsidRPr="00607379" w:rsidRDefault="005A47EF" w:rsidP="005A47EF">
            <w:pPr>
              <w:pStyle w:val="Tabletext"/>
              <w:rPr>
                <w:rFonts w:cstheme="minorHAnsi"/>
                <w:lang w:val="en-GB"/>
              </w:rPr>
            </w:pPr>
            <w:r w:rsidRPr="00607379">
              <w:rPr>
                <w:rFonts w:cstheme="minorHAnsi"/>
                <w:color w:val="000000"/>
                <w:sz w:val="22"/>
                <w:szCs w:val="22"/>
                <w:lang w:val="en-GB"/>
              </w:rPr>
              <w:t>MA</w:t>
            </w:r>
          </w:p>
        </w:tc>
        <w:tc>
          <w:tcPr>
            <w:tcW w:w="3470" w:type="pct"/>
            <w:vAlign w:val="bottom"/>
          </w:tcPr>
          <w:p w14:paraId="6C4D79E2" w14:textId="45EFCFFD" w:rsidR="005A47EF" w:rsidRPr="00607379" w:rsidRDefault="005A47EF" w:rsidP="005A47EF">
            <w:pPr>
              <w:pStyle w:val="Tabletext"/>
              <w:rPr>
                <w:rFonts w:cstheme="minorHAnsi"/>
                <w:lang w:val="en-GB"/>
              </w:rPr>
            </w:pPr>
            <w:r w:rsidRPr="00607379">
              <w:rPr>
                <w:rFonts w:cstheme="minorHAnsi"/>
                <w:color w:val="000000"/>
                <w:sz w:val="22"/>
                <w:szCs w:val="22"/>
                <w:lang w:val="en-GB"/>
              </w:rPr>
              <w:t>Ministry of Agriculture</w:t>
            </w:r>
          </w:p>
        </w:tc>
      </w:tr>
      <w:tr w:rsidR="005A47EF" w:rsidRPr="00607379" w14:paraId="4AB35CC6" w14:textId="77777777" w:rsidTr="00D80275">
        <w:tc>
          <w:tcPr>
            <w:tcW w:w="1530" w:type="pct"/>
            <w:vAlign w:val="bottom"/>
          </w:tcPr>
          <w:p w14:paraId="3F6FDC6C" w14:textId="1DC666F1" w:rsidR="005A47EF" w:rsidRPr="00607379" w:rsidRDefault="005A47EF" w:rsidP="005A47EF">
            <w:pPr>
              <w:pStyle w:val="Tabletext"/>
              <w:rPr>
                <w:rFonts w:cstheme="minorHAnsi"/>
                <w:color w:val="000000"/>
                <w:szCs w:val="20"/>
                <w:lang w:val="en-GB"/>
              </w:rPr>
            </w:pPr>
            <w:r w:rsidRPr="00607379">
              <w:rPr>
                <w:rFonts w:cstheme="minorHAnsi"/>
                <w:color w:val="000000"/>
                <w:sz w:val="22"/>
                <w:szCs w:val="22"/>
                <w:lang w:val="en-GB"/>
              </w:rPr>
              <w:t>MEINR</w:t>
            </w:r>
          </w:p>
        </w:tc>
        <w:tc>
          <w:tcPr>
            <w:tcW w:w="3470" w:type="pct"/>
            <w:vAlign w:val="bottom"/>
          </w:tcPr>
          <w:p w14:paraId="4167EB1C" w14:textId="30D80AB7" w:rsidR="005A47EF" w:rsidRPr="00607379" w:rsidRDefault="005A47EF" w:rsidP="005A47EF">
            <w:pPr>
              <w:pStyle w:val="Tabletext"/>
              <w:rPr>
                <w:rFonts w:cstheme="minorHAnsi"/>
                <w:color w:val="000000"/>
                <w:szCs w:val="20"/>
                <w:lang w:val="en-GB"/>
              </w:rPr>
            </w:pPr>
            <w:r w:rsidRPr="00607379">
              <w:rPr>
                <w:rFonts w:cstheme="minorHAnsi"/>
                <w:color w:val="000000"/>
                <w:sz w:val="22"/>
                <w:szCs w:val="22"/>
                <w:lang w:val="en-GB"/>
              </w:rPr>
              <w:t>Ministry of Energy Infrastructure and Natural Resources</w:t>
            </w:r>
          </w:p>
        </w:tc>
      </w:tr>
      <w:tr w:rsidR="005A47EF" w:rsidRPr="00607379" w14:paraId="0B309E07" w14:textId="77777777" w:rsidTr="00D80275">
        <w:tc>
          <w:tcPr>
            <w:tcW w:w="1530" w:type="pct"/>
            <w:vAlign w:val="bottom"/>
          </w:tcPr>
          <w:p w14:paraId="5C1E2422" w14:textId="3E159205" w:rsidR="005A47EF" w:rsidRPr="00607379" w:rsidRDefault="005A47EF" w:rsidP="005A47EF">
            <w:pPr>
              <w:pStyle w:val="Tabletext"/>
              <w:rPr>
                <w:rFonts w:cstheme="minorHAnsi"/>
                <w:color w:val="000000"/>
                <w:szCs w:val="20"/>
                <w:lang w:val="en-GB"/>
              </w:rPr>
            </w:pPr>
            <w:r w:rsidRPr="00607379">
              <w:rPr>
                <w:rFonts w:cstheme="minorHAnsi"/>
                <w:color w:val="000000"/>
                <w:sz w:val="22"/>
                <w:szCs w:val="22"/>
                <w:lang w:val="en-GB"/>
              </w:rPr>
              <w:t>MES</w:t>
            </w:r>
          </w:p>
        </w:tc>
        <w:tc>
          <w:tcPr>
            <w:tcW w:w="3470" w:type="pct"/>
            <w:vAlign w:val="bottom"/>
          </w:tcPr>
          <w:p w14:paraId="0B5D090B" w14:textId="0B97CBF3" w:rsidR="005A47EF" w:rsidRPr="00607379" w:rsidRDefault="005A47EF" w:rsidP="005A47EF">
            <w:pPr>
              <w:pStyle w:val="Tabletext"/>
              <w:rPr>
                <w:rFonts w:cstheme="minorHAnsi"/>
                <w:color w:val="000000"/>
                <w:szCs w:val="20"/>
                <w:lang w:val="en-GB"/>
              </w:rPr>
            </w:pPr>
            <w:r w:rsidRPr="00607379">
              <w:rPr>
                <w:rFonts w:cstheme="minorHAnsi"/>
                <w:color w:val="000000"/>
                <w:sz w:val="22"/>
                <w:szCs w:val="22"/>
                <w:lang w:val="en-GB"/>
              </w:rPr>
              <w:t>Ministry of Emergency Situations</w:t>
            </w:r>
          </w:p>
        </w:tc>
      </w:tr>
      <w:tr w:rsidR="005A47EF" w:rsidRPr="00607379" w14:paraId="2A97F596" w14:textId="77777777" w:rsidTr="00D80275">
        <w:tc>
          <w:tcPr>
            <w:tcW w:w="1530" w:type="pct"/>
            <w:vAlign w:val="bottom"/>
          </w:tcPr>
          <w:p w14:paraId="3FDFFABF" w14:textId="6908CB01" w:rsidR="005A47EF" w:rsidRPr="00607379" w:rsidRDefault="005A47EF" w:rsidP="005A47EF">
            <w:pPr>
              <w:pStyle w:val="Tabletext"/>
              <w:rPr>
                <w:rFonts w:cstheme="minorHAnsi"/>
                <w:color w:val="000000"/>
                <w:szCs w:val="20"/>
                <w:lang w:val="en-GB"/>
              </w:rPr>
            </w:pPr>
            <w:r w:rsidRPr="00607379">
              <w:rPr>
                <w:rFonts w:cstheme="minorHAnsi"/>
                <w:color w:val="000000"/>
                <w:sz w:val="22"/>
                <w:szCs w:val="22"/>
                <w:lang w:val="en-GB"/>
              </w:rPr>
              <w:t>MNP</w:t>
            </w:r>
          </w:p>
        </w:tc>
        <w:tc>
          <w:tcPr>
            <w:tcW w:w="3470" w:type="pct"/>
            <w:vAlign w:val="bottom"/>
          </w:tcPr>
          <w:p w14:paraId="0EA35246" w14:textId="4A00E3A1" w:rsidR="005A47EF" w:rsidRPr="00607379" w:rsidRDefault="005A47EF" w:rsidP="005A47EF">
            <w:pPr>
              <w:pStyle w:val="Tabletext"/>
              <w:rPr>
                <w:rFonts w:cstheme="minorHAnsi"/>
                <w:color w:val="000000"/>
                <w:szCs w:val="20"/>
                <w:lang w:val="en-GB"/>
              </w:rPr>
            </w:pPr>
            <w:r w:rsidRPr="00607379">
              <w:rPr>
                <w:rFonts w:cstheme="minorHAnsi"/>
                <w:color w:val="000000"/>
                <w:sz w:val="22"/>
                <w:szCs w:val="22"/>
                <w:lang w:val="en-GB"/>
              </w:rPr>
              <w:t>Ministry of Nature Protection</w:t>
            </w:r>
          </w:p>
        </w:tc>
      </w:tr>
      <w:tr w:rsidR="005A47EF" w:rsidRPr="00607379" w14:paraId="1081C8BB" w14:textId="77777777" w:rsidTr="00D80275">
        <w:tc>
          <w:tcPr>
            <w:tcW w:w="1530" w:type="pct"/>
            <w:vAlign w:val="bottom"/>
          </w:tcPr>
          <w:p w14:paraId="18F8E1C9" w14:textId="651AD00F" w:rsidR="005A47EF" w:rsidRPr="00607379" w:rsidRDefault="005A47EF" w:rsidP="005A47EF">
            <w:pPr>
              <w:pStyle w:val="Tabletext"/>
              <w:rPr>
                <w:rFonts w:cstheme="minorHAnsi"/>
                <w:color w:val="000000"/>
                <w:szCs w:val="20"/>
                <w:lang w:val="en-GB"/>
              </w:rPr>
            </w:pPr>
            <w:r w:rsidRPr="00607379">
              <w:rPr>
                <w:rFonts w:cstheme="minorHAnsi"/>
                <w:color w:val="000000"/>
                <w:sz w:val="22"/>
                <w:szCs w:val="22"/>
                <w:lang w:val="en-GB"/>
              </w:rPr>
              <w:t>MT</w:t>
            </w:r>
          </w:p>
        </w:tc>
        <w:tc>
          <w:tcPr>
            <w:tcW w:w="3470" w:type="pct"/>
            <w:vAlign w:val="bottom"/>
          </w:tcPr>
          <w:p w14:paraId="1EFAA467" w14:textId="0F9317C2" w:rsidR="005A47EF" w:rsidRPr="00607379" w:rsidRDefault="005A47EF" w:rsidP="005A47EF">
            <w:pPr>
              <w:pStyle w:val="Tabletext"/>
              <w:rPr>
                <w:rFonts w:cstheme="minorHAnsi"/>
                <w:color w:val="000000"/>
                <w:szCs w:val="20"/>
                <w:lang w:val="en-GB"/>
              </w:rPr>
            </w:pPr>
            <w:r w:rsidRPr="00607379">
              <w:rPr>
                <w:rFonts w:cstheme="minorHAnsi"/>
                <w:color w:val="000000"/>
                <w:sz w:val="22"/>
                <w:szCs w:val="22"/>
                <w:lang w:val="en-GB"/>
              </w:rPr>
              <w:t>Ministry of Transport</w:t>
            </w:r>
          </w:p>
        </w:tc>
      </w:tr>
      <w:tr w:rsidR="005A47EF" w:rsidRPr="00607379" w14:paraId="33FD29A1" w14:textId="77777777" w:rsidTr="00D80275">
        <w:tc>
          <w:tcPr>
            <w:tcW w:w="1530" w:type="pct"/>
            <w:vAlign w:val="bottom"/>
          </w:tcPr>
          <w:p w14:paraId="08AF1C97" w14:textId="29CEAE66" w:rsidR="005A47EF" w:rsidRPr="00607379" w:rsidRDefault="005A47EF" w:rsidP="005A47EF">
            <w:pPr>
              <w:pStyle w:val="Tabletext"/>
              <w:rPr>
                <w:rFonts w:cstheme="minorHAnsi"/>
                <w:color w:val="000000"/>
                <w:szCs w:val="20"/>
                <w:lang w:val="en-GB"/>
              </w:rPr>
            </w:pPr>
            <w:r w:rsidRPr="00607379">
              <w:rPr>
                <w:rFonts w:cstheme="minorHAnsi"/>
                <w:color w:val="000000"/>
                <w:sz w:val="22"/>
                <w:szCs w:val="22"/>
                <w:lang w:val="en-GB"/>
              </w:rPr>
              <w:t>NGO</w:t>
            </w:r>
          </w:p>
        </w:tc>
        <w:tc>
          <w:tcPr>
            <w:tcW w:w="3470" w:type="pct"/>
            <w:vAlign w:val="bottom"/>
          </w:tcPr>
          <w:p w14:paraId="40E889D9" w14:textId="59FFBF97" w:rsidR="005A47EF" w:rsidRPr="00607379" w:rsidRDefault="005A47EF" w:rsidP="005A47EF">
            <w:pPr>
              <w:pStyle w:val="Tabletext"/>
              <w:rPr>
                <w:rFonts w:cstheme="minorHAnsi"/>
                <w:color w:val="000000"/>
                <w:szCs w:val="20"/>
                <w:lang w:val="en-GB"/>
              </w:rPr>
            </w:pPr>
            <w:r w:rsidRPr="00607379">
              <w:rPr>
                <w:rFonts w:cstheme="minorHAnsi"/>
                <w:color w:val="000000"/>
                <w:sz w:val="22"/>
                <w:szCs w:val="22"/>
                <w:lang w:val="en-GB"/>
              </w:rPr>
              <w:t>Non-Government Organisation</w:t>
            </w:r>
          </w:p>
        </w:tc>
      </w:tr>
      <w:tr w:rsidR="005A47EF" w:rsidRPr="00607379" w14:paraId="4EE27DFC" w14:textId="77777777" w:rsidTr="00D80275">
        <w:tc>
          <w:tcPr>
            <w:tcW w:w="1530" w:type="pct"/>
            <w:vAlign w:val="bottom"/>
          </w:tcPr>
          <w:p w14:paraId="12176B07" w14:textId="38D6A63B" w:rsidR="005A47EF" w:rsidRPr="00607379" w:rsidRDefault="005A47EF" w:rsidP="005A47EF">
            <w:pPr>
              <w:pStyle w:val="Tabletext"/>
              <w:rPr>
                <w:rFonts w:cstheme="minorHAnsi"/>
                <w:color w:val="000000"/>
                <w:szCs w:val="20"/>
                <w:lang w:val="en-GB"/>
              </w:rPr>
            </w:pPr>
            <w:r w:rsidRPr="00607379">
              <w:rPr>
                <w:rFonts w:cstheme="minorHAnsi"/>
                <w:color w:val="000000"/>
                <w:sz w:val="22"/>
                <w:szCs w:val="22"/>
                <w:lang w:val="en-GB"/>
              </w:rPr>
              <w:t>NIS</w:t>
            </w:r>
          </w:p>
        </w:tc>
        <w:tc>
          <w:tcPr>
            <w:tcW w:w="3470" w:type="pct"/>
            <w:vAlign w:val="bottom"/>
          </w:tcPr>
          <w:p w14:paraId="2771AC0F" w14:textId="1A63D3FD" w:rsidR="005A47EF" w:rsidRPr="00607379" w:rsidRDefault="005A47EF" w:rsidP="005A47EF">
            <w:pPr>
              <w:pStyle w:val="Tabletext"/>
              <w:rPr>
                <w:rFonts w:cstheme="minorHAnsi"/>
                <w:color w:val="000000"/>
                <w:szCs w:val="20"/>
                <w:lang w:val="en-GB"/>
              </w:rPr>
            </w:pPr>
            <w:r w:rsidRPr="00607379">
              <w:rPr>
                <w:rFonts w:cstheme="minorHAnsi"/>
                <w:color w:val="000000"/>
                <w:sz w:val="22"/>
                <w:szCs w:val="22"/>
                <w:lang w:val="en-GB"/>
              </w:rPr>
              <w:t>National Institute of Standardisation</w:t>
            </w:r>
          </w:p>
        </w:tc>
      </w:tr>
      <w:tr w:rsidR="005A47EF" w:rsidRPr="00607379" w14:paraId="4E170BD1" w14:textId="77777777" w:rsidTr="00D80275">
        <w:tc>
          <w:tcPr>
            <w:tcW w:w="1530" w:type="pct"/>
            <w:vAlign w:val="bottom"/>
          </w:tcPr>
          <w:p w14:paraId="19ECFECF" w14:textId="58B7D2D7" w:rsidR="005A47EF" w:rsidRPr="00607379" w:rsidRDefault="005A47EF" w:rsidP="005A47EF">
            <w:pPr>
              <w:pStyle w:val="Tabletext"/>
              <w:rPr>
                <w:rFonts w:cstheme="minorHAnsi"/>
                <w:lang w:val="en-GB"/>
              </w:rPr>
            </w:pPr>
            <w:r w:rsidRPr="00607379">
              <w:rPr>
                <w:rFonts w:cstheme="minorHAnsi"/>
                <w:color w:val="000000"/>
                <w:sz w:val="22"/>
                <w:szCs w:val="22"/>
                <w:lang w:val="en-GB"/>
              </w:rPr>
              <w:t>ODIN</w:t>
            </w:r>
          </w:p>
        </w:tc>
        <w:tc>
          <w:tcPr>
            <w:tcW w:w="3470" w:type="pct"/>
            <w:vAlign w:val="bottom"/>
          </w:tcPr>
          <w:p w14:paraId="33F80CFD" w14:textId="3B624E53" w:rsidR="005A47EF" w:rsidRPr="00607379" w:rsidRDefault="005A47EF" w:rsidP="005A47EF">
            <w:pPr>
              <w:pStyle w:val="Tabletext"/>
              <w:rPr>
                <w:rFonts w:cstheme="minorHAnsi"/>
                <w:lang w:val="en-GB"/>
              </w:rPr>
            </w:pPr>
            <w:r w:rsidRPr="00607379">
              <w:rPr>
                <w:rFonts w:cstheme="minorHAnsi"/>
                <w:color w:val="000000"/>
                <w:sz w:val="22"/>
                <w:szCs w:val="22"/>
                <w:lang w:val="en-GB"/>
              </w:rPr>
              <w:t>Open Data Inventory</w:t>
            </w:r>
          </w:p>
        </w:tc>
      </w:tr>
      <w:tr w:rsidR="005A47EF" w:rsidRPr="00607379" w14:paraId="5B25378F" w14:textId="77777777" w:rsidTr="00D80275">
        <w:tc>
          <w:tcPr>
            <w:tcW w:w="1530" w:type="pct"/>
            <w:vAlign w:val="bottom"/>
          </w:tcPr>
          <w:p w14:paraId="6AA349BE" w14:textId="1AE0BABB" w:rsidR="005A47EF" w:rsidRPr="00607379" w:rsidRDefault="005A47EF" w:rsidP="005A47EF">
            <w:pPr>
              <w:pStyle w:val="Tabletext"/>
              <w:rPr>
                <w:rFonts w:cstheme="minorHAnsi"/>
                <w:lang w:val="en-GB"/>
              </w:rPr>
            </w:pPr>
            <w:r w:rsidRPr="00607379">
              <w:rPr>
                <w:rFonts w:cstheme="minorHAnsi"/>
                <w:color w:val="000000"/>
                <w:sz w:val="22"/>
                <w:szCs w:val="22"/>
                <w:lang w:val="en-GB"/>
              </w:rPr>
              <w:t>OGP</w:t>
            </w:r>
          </w:p>
        </w:tc>
        <w:tc>
          <w:tcPr>
            <w:tcW w:w="3470" w:type="pct"/>
            <w:vAlign w:val="bottom"/>
          </w:tcPr>
          <w:p w14:paraId="1550E31B" w14:textId="51048B94" w:rsidR="005A47EF" w:rsidRPr="00607379" w:rsidRDefault="005A47EF" w:rsidP="005A47EF">
            <w:pPr>
              <w:pStyle w:val="Tabletext"/>
              <w:rPr>
                <w:rFonts w:cstheme="minorHAnsi"/>
                <w:lang w:val="en-GB"/>
              </w:rPr>
            </w:pPr>
            <w:r w:rsidRPr="00607379">
              <w:rPr>
                <w:rFonts w:cstheme="minorHAnsi"/>
                <w:color w:val="000000"/>
                <w:sz w:val="22"/>
                <w:szCs w:val="22"/>
                <w:lang w:val="en-GB"/>
              </w:rPr>
              <w:t>Open Government Partnership</w:t>
            </w:r>
          </w:p>
        </w:tc>
      </w:tr>
      <w:tr w:rsidR="005A47EF" w:rsidRPr="00607379" w14:paraId="128CA67A" w14:textId="77777777" w:rsidTr="00D80275">
        <w:tc>
          <w:tcPr>
            <w:tcW w:w="1530" w:type="pct"/>
            <w:vAlign w:val="bottom"/>
          </w:tcPr>
          <w:p w14:paraId="3DD13DFE" w14:textId="584840C3" w:rsidR="005A47EF" w:rsidRPr="00607379" w:rsidRDefault="005A47EF" w:rsidP="005A47EF">
            <w:pPr>
              <w:pStyle w:val="Tabletext"/>
              <w:rPr>
                <w:rFonts w:cstheme="minorHAnsi"/>
                <w:lang w:val="en-GB"/>
              </w:rPr>
            </w:pPr>
            <w:r w:rsidRPr="00607379">
              <w:rPr>
                <w:rFonts w:cstheme="minorHAnsi"/>
                <w:color w:val="000000"/>
                <w:sz w:val="22"/>
                <w:szCs w:val="22"/>
                <w:lang w:val="en-GB"/>
              </w:rPr>
              <w:t>OSI</w:t>
            </w:r>
          </w:p>
        </w:tc>
        <w:tc>
          <w:tcPr>
            <w:tcW w:w="3470" w:type="pct"/>
            <w:vAlign w:val="bottom"/>
          </w:tcPr>
          <w:p w14:paraId="1F441955" w14:textId="20520C2B" w:rsidR="005A47EF" w:rsidRPr="00607379" w:rsidRDefault="005A47EF" w:rsidP="005A47EF">
            <w:pPr>
              <w:pStyle w:val="Tabletext"/>
              <w:rPr>
                <w:rFonts w:cstheme="minorHAnsi"/>
                <w:lang w:val="en-GB"/>
              </w:rPr>
            </w:pPr>
            <w:r w:rsidRPr="00607379">
              <w:rPr>
                <w:rFonts w:cstheme="minorHAnsi"/>
                <w:color w:val="000000"/>
                <w:sz w:val="22"/>
                <w:szCs w:val="22"/>
                <w:lang w:val="en-GB"/>
              </w:rPr>
              <w:t>Online Service Index</w:t>
            </w:r>
          </w:p>
        </w:tc>
      </w:tr>
      <w:tr w:rsidR="005A47EF" w:rsidRPr="00607379" w14:paraId="5ADE6800" w14:textId="77777777" w:rsidTr="00D80275">
        <w:tc>
          <w:tcPr>
            <w:tcW w:w="1530" w:type="pct"/>
            <w:vAlign w:val="bottom"/>
          </w:tcPr>
          <w:p w14:paraId="38DB4C92" w14:textId="34005D42" w:rsidR="005A47EF" w:rsidRPr="00607379" w:rsidRDefault="005A47EF" w:rsidP="005A47EF">
            <w:pPr>
              <w:pStyle w:val="Tabletext"/>
              <w:rPr>
                <w:rFonts w:cstheme="minorHAnsi"/>
                <w:lang w:val="en-GB"/>
              </w:rPr>
            </w:pPr>
            <w:r w:rsidRPr="00607379">
              <w:rPr>
                <w:rFonts w:cstheme="minorHAnsi"/>
                <w:color w:val="000000"/>
                <w:sz w:val="22"/>
                <w:szCs w:val="22"/>
                <w:lang w:val="en-GB"/>
              </w:rPr>
              <w:t>REC</w:t>
            </w:r>
          </w:p>
        </w:tc>
        <w:tc>
          <w:tcPr>
            <w:tcW w:w="3470" w:type="pct"/>
            <w:vAlign w:val="bottom"/>
          </w:tcPr>
          <w:p w14:paraId="501543FF" w14:textId="4CBCC520" w:rsidR="005A47EF" w:rsidRPr="00607379" w:rsidRDefault="005A47EF" w:rsidP="005A47EF">
            <w:pPr>
              <w:pStyle w:val="Tabletext"/>
              <w:rPr>
                <w:rFonts w:cstheme="minorHAnsi"/>
                <w:lang w:val="en-GB"/>
              </w:rPr>
            </w:pPr>
            <w:r w:rsidRPr="00607379">
              <w:rPr>
                <w:rFonts w:cstheme="minorHAnsi"/>
                <w:color w:val="000000"/>
                <w:sz w:val="22"/>
                <w:szCs w:val="22"/>
                <w:lang w:val="en-GB"/>
              </w:rPr>
              <w:t>Regional Environmental Centre</w:t>
            </w:r>
          </w:p>
        </w:tc>
      </w:tr>
      <w:tr w:rsidR="005A47EF" w:rsidRPr="00607379" w14:paraId="7600C266" w14:textId="77777777" w:rsidTr="00D80275">
        <w:tc>
          <w:tcPr>
            <w:tcW w:w="1530" w:type="pct"/>
            <w:vAlign w:val="bottom"/>
          </w:tcPr>
          <w:p w14:paraId="2148A417" w14:textId="28E0D711" w:rsidR="005A47EF" w:rsidRPr="00607379" w:rsidRDefault="005A47EF" w:rsidP="005A47EF">
            <w:pPr>
              <w:pStyle w:val="Tabletext"/>
              <w:rPr>
                <w:rFonts w:cstheme="minorHAnsi"/>
                <w:lang w:val="en-GB"/>
              </w:rPr>
            </w:pPr>
            <w:r w:rsidRPr="00607379">
              <w:rPr>
                <w:rFonts w:cstheme="minorHAnsi"/>
                <w:color w:val="000000"/>
                <w:sz w:val="22"/>
                <w:szCs w:val="22"/>
                <w:lang w:val="en-GB"/>
              </w:rPr>
              <w:t>RLC</w:t>
            </w:r>
          </w:p>
        </w:tc>
        <w:tc>
          <w:tcPr>
            <w:tcW w:w="3470" w:type="pct"/>
            <w:vAlign w:val="bottom"/>
          </w:tcPr>
          <w:p w14:paraId="7ACBC2E5" w14:textId="3624D51F" w:rsidR="005A47EF" w:rsidRPr="00607379" w:rsidRDefault="005A47EF" w:rsidP="005A47EF">
            <w:pPr>
              <w:pStyle w:val="Tabletext"/>
              <w:rPr>
                <w:rFonts w:cstheme="minorHAnsi"/>
                <w:lang w:val="en-GB"/>
              </w:rPr>
            </w:pPr>
            <w:r w:rsidRPr="00607379">
              <w:rPr>
                <w:rFonts w:cstheme="minorHAnsi"/>
                <w:color w:val="000000"/>
                <w:sz w:val="22"/>
                <w:szCs w:val="22"/>
                <w:lang w:val="en-GB"/>
              </w:rPr>
              <w:t>Reference Laboratory Centre</w:t>
            </w:r>
          </w:p>
        </w:tc>
      </w:tr>
      <w:tr w:rsidR="005A47EF" w:rsidRPr="00607379" w14:paraId="1BEEFCDA" w14:textId="77777777" w:rsidTr="00D80275">
        <w:tc>
          <w:tcPr>
            <w:tcW w:w="1530" w:type="pct"/>
            <w:vAlign w:val="bottom"/>
          </w:tcPr>
          <w:p w14:paraId="361DC4F8" w14:textId="22C664F7" w:rsidR="005A47EF" w:rsidRPr="00607379" w:rsidRDefault="005A47EF" w:rsidP="005A47EF">
            <w:pPr>
              <w:pStyle w:val="Tabletext"/>
              <w:rPr>
                <w:rFonts w:cstheme="minorHAnsi"/>
                <w:lang w:val="en-GB"/>
              </w:rPr>
            </w:pPr>
            <w:r w:rsidRPr="00607379">
              <w:rPr>
                <w:rFonts w:cstheme="minorHAnsi"/>
                <w:color w:val="000000"/>
                <w:sz w:val="22"/>
                <w:szCs w:val="22"/>
                <w:lang w:val="en-GB"/>
              </w:rPr>
              <w:t>SEA</w:t>
            </w:r>
          </w:p>
        </w:tc>
        <w:tc>
          <w:tcPr>
            <w:tcW w:w="3470" w:type="pct"/>
            <w:vAlign w:val="bottom"/>
          </w:tcPr>
          <w:p w14:paraId="2F1A384F" w14:textId="411748B5" w:rsidR="005A47EF" w:rsidRPr="00607379" w:rsidRDefault="005A47EF" w:rsidP="005A47EF">
            <w:pPr>
              <w:pStyle w:val="Tabletext"/>
              <w:rPr>
                <w:rFonts w:cstheme="minorHAnsi"/>
                <w:lang w:val="en-GB"/>
              </w:rPr>
            </w:pPr>
            <w:r w:rsidRPr="00607379">
              <w:rPr>
                <w:rFonts w:cstheme="minorHAnsi"/>
                <w:color w:val="000000"/>
                <w:sz w:val="22"/>
                <w:szCs w:val="22"/>
                <w:lang w:val="en-GB"/>
              </w:rPr>
              <w:t>Strategic Environmental Assessment</w:t>
            </w:r>
          </w:p>
        </w:tc>
      </w:tr>
      <w:tr w:rsidR="005A47EF" w:rsidRPr="00607379" w14:paraId="0427E5A1" w14:textId="77777777" w:rsidTr="00D80275">
        <w:tc>
          <w:tcPr>
            <w:tcW w:w="1530" w:type="pct"/>
            <w:vAlign w:val="bottom"/>
          </w:tcPr>
          <w:p w14:paraId="57268FCC" w14:textId="6B4AF32C" w:rsidR="005A47EF" w:rsidRPr="00607379" w:rsidRDefault="005A47EF" w:rsidP="005A47EF">
            <w:pPr>
              <w:pStyle w:val="Tabletext"/>
              <w:rPr>
                <w:rFonts w:cstheme="minorHAnsi"/>
                <w:lang w:val="en-GB"/>
              </w:rPr>
            </w:pPr>
            <w:r w:rsidRPr="00607379">
              <w:rPr>
                <w:rFonts w:cstheme="minorHAnsi"/>
                <w:color w:val="000000"/>
                <w:sz w:val="22"/>
                <w:szCs w:val="22"/>
                <w:lang w:val="en-GB"/>
              </w:rPr>
              <w:t>SEI</w:t>
            </w:r>
          </w:p>
        </w:tc>
        <w:tc>
          <w:tcPr>
            <w:tcW w:w="3470" w:type="pct"/>
            <w:vAlign w:val="bottom"/>
          </w:tcPr>
          <w:p w14:paraId="7D676F5B" w14:textId="387837FA" w:rsidR="005A47EF" w:rsidRPr="00607379" w:rsidRDefault="005A47EF" w:rsidP="005A47EF">
            <w:pPr>
              <w:pStyle w:val="Tabletext"/>
              <w:rPr>
                <w:rFonts w:cstheme="minorHAnsi"/>
                <w:lang w:val="en-GB"/>
              </w:rPr>
            </w:pPr>
            <w:r w:rsidRPr="00607379">
              <w:rPr>
                <w:rFonts w:cstheme="minorHAnsi"/>
                <w:color w:val="000000"/>
                <w:sz w:val="22"/>
                <w:szCs w:val="22"/>
                <w:lang w:val="en-GB"/>
              </w:rPr>
              <w:t>State Environmental Inspectorate</w:t>
            </w:r>
          </w:p>
        </w:tc>
      </w:tr>
      <w:tr w:rsidR="005A47EF" w:rsidRPr="00607379" w14:paraId="52AB3FC9" w14:textId="77777777" w:rsidTr="00D80275">
        <w:tc>
          <w:tcPr>
            <w:tcW w:w="1530" w:type="pct"/>
            <w:vAlign w:val="bottom"/>
          </w:tcPr>
          <w:p w14:paraId="09A116CD" w14:textId="14AFFF8B" w:rsidR="005A47EF" w:rsidRPr="00607379" w:rsidRDefault="005A47EF" w:rsidP="005A47EF">
            <w:pPr>
              <w:pStyle w:val="Tabletext"/>
              <w:rPr>
                <w:rFonts w:cstheme="minorHAnsi"/>
                <w:lang w:val="en-GB"/>
              </w:rPr>
            </w:pPr>
            <w:r w:rsidRPr="00607379">
              <w:rPr>
                <w:rFonts w:cstheme="minorHAnsi"/>
                <w:color w:val="000000"/>
                <w:sz w:val="22"/>
                <w:szCs w:val="22"/>
                <w:lang w:val="en-GB"/>
              </w:rPr>
              <w:t>SEIS</w:t>
            </w:r>
          </w:p>
        </w:tc>
        <w:tc>
          <w:tcPr>
            <w:tcW w:w="3470" w:type="pct"/>
            <w:vAlign w:val="bottom"/>
          </w:tcPr>
          <w:p w14:paraId="03F46AA0" w14:textId="602F94DE" w:rsidR="005A47EF" w:rsidRPr="00607379" w:rsidRDefault="005A47EF" w:rsidP="005A47EF">
            <w:pPr>
              <w:pStyle w:val="Tabletext"/>
              <w:rPr>
                <w:rFonts w:cstheme="minorHAnsi"/>
                <w:lang w:val="en-GB"/>
              </w:rPr>
            </w:pPr>
            <w:r w:rsidRPr="00607379">
              <w:rPr>
                <w:rFonts w:cstheme="minorHAnsi"/>
                <w:color w:val="000000"/>
                <w:sz w:val="22"/>
                <w:szCs w:val="22"/>
                <w:lang w:val="en-GB"/>
              </w:rPr>
              <w:t>Shared Environmental Information System</w:t>
            </w:r>
          </w:p>
        </w:tc>
      </w:tr>
      <w:tr w:rsidR="005A47EF" w:rsidRPr="00607379" w14:paraId="6D072567" w14:textId="77777777" w:rsidTr="00D80275">
        <w:tc>
          <w:tcPr>
            <w:tcW w:w="1530" w:type="pct"/>
            <w:vAlign w:val="bottom"/>
          </w:tcPr>
          <w:p w14:paraId="0EBADCB0" w14:textId="66BF9263" w:rsidR="005A47EF" w:rsidRPr="00607379" w:rsidRDefault="005A47EF" w:rsidP="005A47EF">
            <w:pPr>
              <w:pStyle w:val="Tabletext"/>
              <w:rPr>
                <w:rFonts w:cstheme="minorHAnsi"/>
                <w:lang w:val="en-GB"/>
              </w:rPr>
            </w:pPr>
            <w:r w:rsidRPr="00607379">
              <w:rPr>
                <w:rFonts w:cstheme="minorHAnsi"/>
                <w:color w:val="000000"/>
                <w:sz w:val="22"/>
                <w:szCs w:val="22"/>
                <w:lang w:val="en-GB"/>
              </w:rPr>
              <w:t>SGB</w:t>
            </w:r>
          </w:p>
        </w:tc>
        <w:tc>
          <w:tcPr>
            <w:tcW w:w="3470" w:type="pct"/>
            <w:vAlign w:val="bottom"/>
          </w:tcPr>
          <w:p w14:paraId="31B0F72C" w14:textId="1E02707D" w:rsidR="005A47EF" w:rsidRPr="00607379" w:rsidRDefault="005A47EF" w:rsidP="005A47EF">
            <w:pPr>
              <w:pStyle w:val="Tabletext"/>
              <w:rPr>
                <w:rFonts w:cstheme="minorHAnsi"/>
                <w:lang w:val="en-GB"/>
              </w:rPr>
            </w:pPr>
            <w:r w:rsidRPr="00607379">
              <w:rPr>
                <w:rFonts w:cstheme="minorHAnsi"/>
                <w:color w:val="000000"/>
                <w:sz w:val="22"/>
                <w:szCs w:val="22"/>
                <w:lang w:val="en-GB"/>
              </w:rPr>
              <w:t>Self-Governmental Bodies</w:t>
            </w:r>
          </w:p>
        </w:tc>
      </w:tr>
      <w:tr w:rsidR="005A47EF" w:rsidRPr="00607379" w14:paraId="21BECF85" w14:textId="77777777" w:rsidTr="00D80275">
        <w:tc>
          <w:tcPr>
            <w:tcW w:w="1530" w:type="pct"/>
            <w:vAlign w:val="bottom"/>
          </w:tcPr>
          <w:p w14:paraId="4632D921" w14:textId="0C373FC3" w:rsidR="005A47EF" w:rsidRPr="00607379" w:rsidRDefault="005A47EF" w:rsidP="005A47EF">
            <w:pPr>
              <w:pStyle w:val="Tabletext"/>
              <w:rPr>
                <w:rFonts w:cstheme="minorHAnsi"/>
                <w:lang w:val="en-GB"/>
              </w:rPr>
            </w:pPr>
            <w:r w:rsidRPr="00607379">
              <w:rPr>
                <w:rFonts w:cstheme="minorHAnsi"/>
                <w:color w:val="000000"/>
                <w:sz w:val="22"/>
                <w:szCs w:val="22"/>
                <w:lang w:val="en-GB"/>
              </w:rPr>
              <w:t>SNCO</w:t>
            </w:r>
          </w:p>
        </w:tc>
        <w:tc>
          <w:tcPr>
            <w:tcW w:w="3470" w:type="pct"/>
            <w:vAlign w:val="bottom"/>
          </w:tcPr>
          <w:p w14:paraId="27C09271" w14:textId="1439685C" w:rsidR="005A47EF" w:rsidRPr="00607379" w:rsidRDefault="005A47EF" w:rsidP="005A47EF">
            <w:pPr>
              <w:pStyle w:val="Tabletext"/>
              <w:rPr>
                <w:rFonts w:cstheme="minorHAnsi"/>
                <w:lang w:val="en-GB"/>
              </w:rPr>
            </w:pPr>
            <w:r w:rsidRPr="00607379">
              <w:rPr>
                <w:rFonts w:cstheme="minorHAnsi"/>
                <w:color w:val="000000"/>
                <w:sz w:val="22"/>
                <w:szCs w:val="22"/>
                <w:lang w:val="en-GB"/>
              </w:rPr>
              <w:t>State Non-Commercial Organisation</w:t>
            </w:r>
          </w:p>
        </w:tc>
      </w:tr>
      <w:tr w:rsidR="005A47EF" w:rsidRPr="00607379" w14:paraId="012B60EF" w14:textId="77777777" w:rsidTr="00D80275">
        <w:tc>
          <w:tcPr>
            <w:tcW w:w="1530" w:type="pct"/>
            <w:vAlign w:val="bottom"/>
          </w:tcPr>
          <w:p w14:paraId="302BEC52" w14:textId="3E3BEFC7" w:rsidR="005A47EF" w:rsidRPr="00607379" w:rsidRDefault="005A47EF" w:rsidP="005A47EF">
            <w:pPr>
              <w:pStyle w:val="Tabletext"/>
              <w:rPr>
                <w:rFonts w:cstheme="minorHAnsi"/>
                <w:lang w:val="en-GB"/>
              </w:rPr>
            </w:pPr>
            <w:r w:rsidRPr="00607379">
              <w:rPr>
                <w:rFonts w:cstheme="minorHAnsi"/>
                <w:color w:val="000000"/>
                <w:sz w:val="22"/>
                <w:szCs w:val="22"/>
                <w:lang w:val="en-GB"/>
              </w:rPr>
              <w:t>WRMA</w:t>
            </w:r>
          </w:p>
        </w:tc>
        <w:tc>
          <w:tcPr>
            <w:tcW w:w="3470" w:type="pct"/>
            <w:vAlign w:val="bottom"/>
          </w:tcPr>
          <w:p w14:paraId="2015D8D0" w14:textId="3B9398EC" w:rsidR="005A47EF" w:rsidRPr="00607379" w:rsidRDefault="005A47EF" w:rsidP="005A47EF">
            <w:pPr>
              <w:pStyle w:val="Tabletext"/>
              <w:rPr>
                <w:rFonts w:cstheme="minorHAnsi"/>
                <w:lang w:val="en-GB"/>
              </w:rPr>
            </w:pPr>
            <w:r w:rsidRPr="00607379">
              <w:rPr>
                <w:rFonts w:cstheme="minorHAnsi"/>
                <w:color w:val="000000"/>
                <w:sz w:val="22"/>
                <w:szCs w:val="22"/>
                <w:lang w:val="en-GB"/>
              </w:rPr>
              <w:t>Water Resources Management Agency</w:t>
            </w:r>
          </w:p>
        </w:tc>
      </w:tr>
      <w:bookmarkEnd w:id="0"/>
      <w:bookmarkEnd w:id="1"/>
    </w:tbl>
    <w:p w14:paraId="70386A73" w14:textId="77777777" w:rsidR="00D3705E" w:rsidRPr="00607379" w:rsidRDefault="00D3705E" w:rsidP="00714F6B">
      <w:pPr>
        <w:spacing w:after="200" w:line="276" w:lineRule="auto"/>
        <w:rPr>
          <w:rFonts w:cstheme="minorHAnsi"/>
          <w:b/>
        </w:rPr>
      </w:pPr>
    </w:p>
    <w:p w14:paraId="4A0FDCD8" w14:textId="77777777" w:rsidR="00D3705E" w:rsidRPr="00607379" w:rsidRDefault="00D3705E">
      <w:pPr>
        <w:spacing w:before="0" w:after="200" w:line="276" w:lineRule="auto"/>
        <w:jc w:val="left"/>
        <w:rPr>
          <w:rFonts w:cstheme="minorHAnsi"/>
          <w:b/>
        </w:rPr>
      </w:pPr>
      <w:r w:rsidRPr="00607379">
        <w:rPr>
          <w:rFonts w:cstheme="minorHAnsi"/>
          <w:b/>
        </w:rPr>
        <w:br w:type="page"/>
      </w:r>
    </w:p>
    <w:p w14:paraId="278F36C3" w14:textId="77777777" w:rsidR="00E26E49" w:rsidRPr="00607379" w:rsidRDefault="00E26E49" w:rsidP="00E26E49">
      <w:pPr>
        <w:spacing w:after="200" w:line="276" w:lineRule="auto"/>
        <w:rPr>
          <w:rFonts w:cstheme="minorHAnsi"/>
          <w:b/>
        </w:rPr>
      </w:pPr>
      <w:r w:rsidRPr="00607379">
        <w:rPr>
          <w:rFonts w:cstheme="minorHAnsi"/>
          <w:b/>
        </w:rPr>
        <w:lastRenderedPageBreak/>
        <w:t>Note</w:t>
      </w:r>
    </w:p>
    <w:p w14:paraId="3C349F12" w14:textId="77777777" w:rsidR="00E26E49" w:rsidRPr="00607379" w:rsidRDefault="00E26E49" w:rsidP="00E26E49">
      <w:pPr>
        <w:pStyle w:val="BodyText"/>
        <w:rPr>
          <w:color w:val="auto"/>
          <w:szCs w:val="22"/>
        </w:rPr>
      </w:pPr>
      <w:r w:rsidRPr="00607379">
        <w:rPr>
          <w:color w:val="auto"/>
          <w:szCs w:val="22"/>
        </w:rPr>
        <w:t>The current draft report was built on publicly available information up to October 2018. This draft version will be reviewed during the year 2019.  It is not intended to be a comprehensive analysis of environmental information, open data and e-government in the country but a collection of the main elements shaping the national environmental information landscape.</w:t>
      </w:r>
    </w:p>
    <w:p w14:paraId="49C75346" w14:textId="77777777" w:rsidR="00E26E49" w:rsidRPr="00607379" w:rsidRDefault="00E26E49" w:rsidP="00E26E49">
      <w:pPr>
        <w:spacing w:before="0" w:after="200" w:line="276" w:lineRule="auto"/>
        <w:rPr>
          <w:rFonts w:cstheme="minorHAnsi"/>
          <w:szCs w:val="22"/>
        </w:rPr>
      </w:pPr>
      <w:r w:rsidRPr="00607379">
        <w:rPr>
          <w:rFonts w:cstheme="minorHAnsi"/>
          <w:szCs w:val="22"/>
          <w:shd w:val="clear" w:color="auto" w:fill="FFFFFF"/>
        </w:rPr>
        <w:t xml:space="preserve">In particular, </w:t>
      </w:r>
      <w:r w:rsidRPr="00607379">
        <w:rPr>
          <w:rFonts w:cstheme="minorHAnsi"/>
          <w:szCs w:val="22"/>
        </w:rPr>
        <w:t>this report contains information obtained or derived from a variety of publicly available sources described within the report in more detail.</w:t>
      </w:r>
    </w:p>
    <w:p w14:paraId="7ED2872F" w14:textId="77777777" w:rsidR="00E26E49" w:rsidRPr="00607379" w:rsidRDefault="00E26E49" w:rsidP="00E26E49">
      <w:pPr>
        <w:spacing w:before="0" w:after="200" w:line="276" w:lineRule="auto"/>
        <w:rPr>
          <w:rFonts w:cstheme="minorHAnsi"/>
          <w:szCs w:val="22"/>
        </w:rPr>
      </w:pPr>
      <w:r w:rsidRPr="00607379">
        <w:rPr>
          <w:rFonts w:cstheme="minorHAnsi"/>
          <w:szCs w:val="22"/>
        </w:rPr>
        <w:t>This draft report was produced by PricewaterhouseCoopers as part of the EEA service contract No. 3437/R0-ENIE/EEA.57335 for ‘developing a roadmap and identify feasible and practical means for integrating environmental information in national e-governance/Open Data processes and platforms’. This action is done in the context of the ENI SEIS II East project 2016-2020.</w:t>
      </w:r>
    </w:p>
    <w:p w14:paraId="6D98FF59" w14:textId="77777777" w:rsidR="00E26E49" w:rsidRPr="00607379" w:rsidRDefault="00E26E49" w:rsidP="00E26E49">
      <w:pPr>
        <w:spacing w:before="0" w:after="200" w:line="276" w:lineRule="auto"/>
        <w:rPr>
          <w:rFonts w:cstheme="minorHAnsi"/>
          <w:szCs w:val="22"/>
        </w:rPr>
      </w:pPr>
      <w:r w:rsidRPr="00607379">
        <w:rPr>
          <w:rFonts w:cstheme="minorHAnsi"/>
          <w:szCs w:val="22"/>
        </w:rPr>
        <w:t>It is expected that during the 2019 the draft report will be reviewed by the national authorities involved in the environmental information management, and use at national level and enriched with more specific, up to date information available.</w:t>
      </w:r>
    </w:p>
    <w:p w14:paraId="1BB9FF8D" w14:textId="63C2143C" w:rsidR="00714F6B" w:rsidRPr="00607379" w:rsidRDefault="00714F6B" w:rsidP="00EC5D46">
      <w:pPr>
        <w:pStyle w:val="BodyText"/>
        <w:rPr>
          <w:rFonts w:eastAsiaTheme="majorEastAsia"/>
          <w:color w:val="385623"/>
          <w:sz w:val="44"/>
          <w:szCs w:val="44"/>
        </w:rPr>
      </w:pPr>
      <w:r w:rsidRPr="00607379">
        <w:br w:type="page"/>
      </w:r>
    </w:p>
    <w:p w14:paraId="128F7DF8" w14:textId="788C819B" w:rsidR="00E120F4" w:rsidRPr="00607379" w:rsidRDefault="009D2DDD" w:rsidP="009D2DDD">
      <w:pPr>
        <w:pStyle w:val="Heading1"/>
      </w:pPr>
      <w:bookmarkStart w:id="2" w:name="_Toc1681557"/>
      <w:r w:rsidRPr="00607379">
        <w:lastRenderedPageBreak/>
        <w:t>Executive summary</w:t>
      </w:r>
      <w:bookmarkEnd w:id="2"/>
    </w:p>
    <w:p w14:paraId="50A821F9" w14:textId="20A8CB13" w:rsidR="004947A9" w:rsidRPr="00607379" w:rsidRDefault="004947A9" w:rsidP="00A72AC2">
      <w:pPr>
        <w:rPr>
          <w:rFonts w:cstheme="minorHAnsi"/>
        </w:rPr>
      </w:pPr>
      <w:bookmarkStart w:id="3" w:name="_Toc527367902"/>
      <w:r w:rsidRPr="00607379">
        <w:rPr>
          <w:rFonts w:cstheme="minorHAnsi"/>
        </w:rPr>
        <w:t xml:space="preserve">Armenia is now ranked 87th in the world E-government Development Index (EGDI, 2018), and ranked 45th according to the Open Data Inventory (ODIN) score (2017). </w:t>
      </w:r>
      <w:r w:rsidR="00E86AF5" w:rsidRPr="00607379">
        <w:rPr>
          <w:rFonts w:cstheme="minorHAnsi"/>
        </w:rPr>
        <w:t>M</w:t>
      </w:r>
      <w:r w:rsidR="00A72AC2" w:rsidRPr="00607379">
        <w:rPr>
          <w:rFonts w:cstheme="minorHAnsi"/>
        </w:rPr>
        <w:t xml:space="preserve">ultiple initiatives were undertaken in the last 5 years, </w:t>
      </w:r>
      <w:r w:rsidR="00E86AF5" w:rsidRPr="00607379">
        <w:rPr>
          <w:rFonts w:cstheme="minorHAnsi"/>
        </w:rPr>
        <w:t xml:space="preserve">for instance the establishment of the e-government portal and the Shared Environmental Information System (SEIS) for Lake Sevan. Nonetheless, </w:t>
      </w:r>
      <w:r w:rsidR="00A72AC2" w:rsidRPr="00607379">
        <w:rPr>
          <w:rFonts w:cstheme="minorHAnsi"/>
        </w:rPr>
        <w:t>the</w:t>
      </w:r>
      <w:r w:rsidRPr="00607379">
        <w:rPr>
          <w:rFonts w:cstheme="minorHAnsi"/>
        </w:rPr>
        <w:t xml:space="preserve"> co</w:t>
      </w:r>
      <w:r w:rsidR="00A72AC2" w:rsidRPr="00607379">
        <w:rPr>
          <w:rFonts w:cstheme="minorHAnsi"/>
        </w:rPr>
        <w:t>untry</w:t>
      </w:r>
      <w:r w:rsidRPr="00607379">
        <w:rPr>
          <w:rFonts w:cstheme="minorHAnsi"/>
        </w:rPr>
        <w:t xml:space="preserve"> </w:t>
      </w:r>
      <w:r w:rsidR="00A72AC2" w:rsidRPr="00607379">
        <w:rPr>
          <w:rFonts w:cstheme="minorHAnsi"/>
        </w:rPr>
        <w:t xml:space="preserve">still </w:t>
      </w:r>
      <w:r w:rsidRPr="00607379">
        <w:rPr>
          <w:rFonts w:cstheme="minorHAnsi"/>
        </w:rPr>
        <w:t xml:space="preserve">requires to </w:t>
      </w:r>
      <w:r w:rsidR="00A72AC2" w:rsidRPr="00607379">
        <w:rPr>
          <w:rFonts w:cstheme="minorHAnsi"/>
        </w:rPr>
        <w:t>further develop</w:t>
      </w:r>
      <w:r w:rsidRPr="00607379">
        <w:rPr>
          <w:rFonts w:cstheme="minorHAnsi"/>
        </w:rPr>
        <w:t xml:space="preserve"> </w:t>
      </w:r>
      <w:r w:rsidR="00A72AC2" w:rsidRPr="00607379">
        <w:rPr>
          <w:rFonts w:cstheme="minorHAnsi"/>
        </w:rPr>
        <w:t xml:space="preserve">its e-government portal and e-service, to launch an </w:t>
      </w:r>
      <w:r w:rsidRPr="00607379">
        <w:rPr>
          <w:rFonts w:cstheme="minorHAnsi"/>
        </w:rPr>
        <w:t xml:space="preserve">Open Data </w:t>
      </w:r>
      <w:r w:rsidR="00A72AC2" w:rsidRPr="00607379">
        <w:rPr>
          <w:rFonts w:cstheme="minorHAnsi"/>
        </w:rPr>
        <w:t xml:space="preserve">Portal, </w:t>
      </w:r>
      <w:r w:rsidRPr="00607379">
        <w:rPr>
          <w:rFonts w:cstheme="minorHAnsi"/>
        </w:rPr>
        <w:t xml:space="preserve">and to </w:t>
      </w:r>
      <w:r w:rsidR="00A72AC2" w:rsidRPr="00607379">
        <w:rPr>
          <w:rFonts w:cstheme="minorHAnsi"/>
        </w:rPr>
        <w:t>improve the</w:t>
      </w:r>
      <w:r w:rsidRPr="00607379">
        <w:rPr>
          <w:rFonts w:cstheme="minorHAnsi"/>
        </w:rPr>
        <w:t xml:space="preserve"> disseminati</w:t>
      </w:r>
      <w:r w:rsidR="00E86AF5" w:rsidRPr="00607379">
        <w:rPr>
          <w:rFonts w:cstheme="minorHAnsi"/>
        </w:rPr>
        <w:t>on of environmental information through the implementation of multiple measures at legal, organisational and technological levels.</w:t>
      </w:r>
    </w:p>
    <w:p w14:paraId="18933674" w14:textId="4054C4DA" w:rsidR="00D7011C" w:rsidRPr="00607379" w:rsidRDefault="00D7011C" w:rsidP="00D7011C">
      <w:pPr>
        <w:rPr>
          <w:rFonts w:cstheme="minorHAnsi"/>
        </w:rPr>
      </w:pPr>
      <w:r w:rsidRPr="00607379">
        <w:rPr>
          <w:rFonts w:cstheme="minorHAnsi"/>
        </w:rPr>
        <w:t xml:space="preserve">In terms of ICT statistics, </w:t>
      </w:r>
      <w:r w:rsidR="00874EC8" w:rsidRPr="00607379">
        <w:rPr>
          <w:rFonts w:cstheme="minorHAnsi"/>
        </w:rPr>
        <w:t>Armenia</w:t>
      </w:r>
      <w:r w:rsidRPr="00607379">
        <w:rPr>
          <w:rFonts w:cstheme="minorHAnsi"/>
        </w:rPr>
        <w:t xml:space="preserve"> has now around 86% of Households with Internet access at home</w:t>
      </w:r>
      <w:r w:rsidR="00BE462B" w:rsidRPr="00607379">
        <w:rPr>
          <w:rStyle w:val="FootnoteReference"/>
          <w:rFonts w:cstheme="minorHAnsi"/>
        </w:rPr>
        <w:footnoteReference w:id="1"/>
      </w:r>
      <w:r w:rsidRPr="00607379">
        <w:rPr>
          <w:rFonts w:cstheme="minorHAnsi"/>
        </w:rPr>
        <w:t xml:space="preserve">, which is higher than other EaP countries. </w:t>
      </w:r>
    </w:p>
    <w:p w14:paraId="06836C80" w14:textId="629CCBF7" w:rsidR="00D7011C" w:rsidRPr="00607379" w:rsidRDefault="00D7011C" w:rsidP="00D7011C">
      <w:pPr>
        <w:rPr>
          <w:rFonts w:cstheme="minorHAnsi"/>
        </w:rPr>
      </w:pPr>
      <w:r w:rsidRPr="00607379">
        <w:rPr>
          <w:rFonts w:cstheme="minorHAnsi"/>
        </w:rPr>
        <w:t>A key challenge for the country is now to leverage on e-government and Open Data initiatives and to foster collaboration between environmental information holders in order to improve environmental information sharing and dissemination.</w:t>
      </w:r>
    </w:p>
    <w:p w14:paraId="0D1C19DC" w14:textId="753A1798" w:rsidR="00AB4CC8" w:rsidRPr="00607379" w:rsidRDefault="00AB4CC8" w:rsidP="005A47EF">
      <w:pPr>
        <w:rPr>
          <w:rFonts w:cstheme="minorHAnsi"/>
          <w:b/>
        </w:rPr>
      </w:pPr>
      <w:r w:rsidRPr="00607379">
        <w:rPr>
          <w:rFonts w:cstheme="minorHAnsi"/>
          <w:b/>
        </w:rPr>
        <w:t>E-</w:t>
      </w:r>
      <w:r w:rsidR="009E785B" w:rsidRPr="00607379">
        <w:rPr>
          <w:rFonts w:cstheme="minorHAnsi"/>
          <w:b/>
        </w:rPr>
        <w:t>Government</w:t>
      </w:r>
    </w:p>
    <w:p w14:paraId="2A8E1ABB" w14:textId="1570C0F9" w:rsidR="00C51103" w:rsidRPr="00607379" w:rsidRDefault="009439AA" w:rsidP="00AB4CC8">
      <w:pPr>
        <w:pStyle w:val="NormalBold"/>
        <w:rPr>
          <w:rFonts w:cstheme="minorHAnsi"/>
          <w:b w:val="0"/>
          <w:lang w:val="en-GB"/>
        </w:rPr>
      </w:pPr>
      <w:r>
        <w:rPr>
          <w:rFonts w:cstheme="minorHAnsi"/>
          <w:b w:val="0"/>
          <w:lang w:val="en-GB"/>
        </w:rPr>
        <w:t>Armenia</w:t>
      </w:r>
      <w:r w:rsidR="002C5E4E" w:rsidRPr="00607379">
        <w:rPr>
          <w:rFonts w:cstheme="minorHAnsi"/>
          <w:b w:val="0"/>
          <w:lang w:val="en-GB"/>
        </w:rPr>
        <w:t xml:space="preserve"> </w:t>
      </w:r>
      <w:r w:rsidR="00C51103" w:rsidRPr="00607379">
        <w:rPr>
          <w:rFonts w:cstheme="minorHAnsi"/>
          <w:b w:val="0"/>
          <w:lang w:val="en-GB"/>
        </w:rPr>
        <w:t xml:space="preserve">is </w:t>
      </w:r>
      <w:r w:rsidR="004E4858" w:rsidRPr="00607379">
        <w:rPr>
          <w:rFonts w:cstheme="minorHAnsi"/>
          <w:b w:val="0"/>
          <w:lang w:val="en-GB"/>
        </w:rPr>
        <w:t xml:space="preserve">a </w:t>
      </w:r>
      <w:r w:rsidR="00C51103" w:rsidRPr="00607379">
        <w:rPr>
          <w:rFonts w:cstheme="minorHAnsi"/>
          <w:b w:val="0"/>
          <w:lang w:val="en-GB"/>
        </w:rPr>
        <w:t>part</w:t>
      </w:r>
      <w:r w:rsidR="005D64F2" w:rsidRPr="00607379">
        <w:rPr>
          <w:rFonts w:cstheme="minorHAnsi"/>
          <w:b w:val="0"/>
          <w:lang w:val="en-GB"/>
        </w:rPr>
        <w:t>icipant</w:t>
      </w:r>
      <w:r w:rsidR="00C51103" w:rsidRPr="00607379">
        <w:rPr>
          <w:rFonts w:cstheme="minorHAnsi"/>
          <w:b w:val="0"/>
          <w:lang w:val="en-GB"/>
        </w:rPr>
        <w:t xml:space="preserve"> of the Open Government Partnership. In this </w:t>
      </w:r>
      <w:r w:rsidR="00C63C26" w:rsidRPr="00607379">
        <w:rPr>
          <w:rFonts w:cstheme="minorHAnsi"/>
          <w:b w:val="0"/>
          <w:lang w:val="en-GB"/>
        </w:rPr>
        <w:t>context</w:t>
      </w:r>
      <w:r w:rsidR="00C51103" w:rsidRPr="00607379">
        <w:rPr>
          <w:rFonts w:cstheme="minorHAnsi"/>
          <w:b w:val="0"/>
          <w:lang w:val="en-GB"/>
        </w:rPr>
        <w:t xml:space="preserve">, the country undertook a series of initiatives in the area of e-government, which mainly </w:t>
      </w:r>
      <w:r w:rsidR="00C63C26" w:rsidRPr="00607379">
        <w:rPr>
          <w:rFonts w:cstheme="minorHAnsi"/>
          <w:b w:val="0"/>
          <w:lang w:val="en-GB"/>
        </w:rPr>
        <w:t>targeted</w:t>
      </w:r>
      <w:r w:rsidR="00C51103" w:rsidRPr="00607379">
        <w:rPr>
          <w:rFonts w:cstheme="minorHAnsi"/>
          <w:b w:val="0"/>
          <w:lang w:val="en-GB"/>
        </w:rPr>
        <w:t xml:space="preserve"> transparency increase. Overall, for the period 2016-2018, the country achieved </w:t>
      </w:r>
      <w:r w:rsidR="00C63C26" w:rsidRPr="00607379">
        <w:rPr>
          <w:rFonts w:cstheme="minorHAnsi"/>
          <w:b w:val="0"/>
          <w:lang w:val="en-GB"/>
        </w:rPr>
        <w:t>mitigated results</w:t>
      </w:r>
      <w:r w:rsidR="00C51103" w:rsidRPr="00607379">
        <w:rPr>
          <w:rFonts w:cstheme="minorHAnsi"/>
          <w:b w:val="0"/>
          <w:lang w:val="en-GB"/>
        </w:rPr>
        <w:t xml:space="preserve">, with 1 project </w:t>
      </w:r>
      <w:r w:rsidR="00C63C26" w:rsidRPr="00607379">
        <w:rPr>
          <w:rFonts w:cstheme="minorHAnsi"/>
          <w:b w:val="0"/>
          <w:lang w:val="en-GB"/>
        </w:rPr>
        <w:t xml:space="preserve">fully </w:t>
      </w:r>
      <w:r w:rsidR="00C51103" w:rsidRPr="00607379">
        <w:rPr>
          <w:rFonts w:cstheme="minorHAnsi"/>
          <w:b w:val="0"/>
          <w:lang w:val="en-GB"/>
        </w:rPr>
        <w:t>completed out of 15 commitments</w:t>
      </w:r>
      <w:r w:rsidR="00C51103" w:rsidRPr="00607379">
        <w:rPr>
          <w:rStyle w:val="FootnoteReference"/>
          <w:rFonts w:cstheme="minorHAnsi"/>
          <w:b w:val="0"/>
          <w:lang w:val="en-GB"/>
        </w:rPr>
        <w:footnoteReference w:id="2"/>
      </w:r>
      <w:r w:rsidR="00C51103" w:rsidRPr="00607379">
        <w:rPr>
          <w:rFonts w:cstheme="minorHAnsi"/>
          <w:b w:val="0"/>
          <w:lang w:val="en-GB"/>
        </w:rPr>
        <w:t>.</w:t>
      </w:r>
    </w:p>
    <w:p w14:paraId="7751B147" w14:textId="2BBB3C91" w:rsidR="00C51103" w:rsidRPr="00607379" w:rsidRDefault="00C51103" w:rsidP="00AB4CC8">
      <w:pPr>
        <w:pStyle w:val="NormalBold"/>
        <w:rPr>
          <w:rFonts w:cstheme="minorHAnsi"/>
          <w:b w:val="0"/>
          <w:lang w:val="en-GB"/>
        </w:rPr>
      </w:pPr>
      <w:r w:rsidRPr="00607379">
        <w:rPr>
          <w:rFonts w:cstheme="minorHAnsi"/>
          <w:b w:val="0"/>
          <w:lang w:val="en-GB"/>
        </w:rPr>
        <w:t>Noneth</w:t>
      </w:r>
      <w:r w:rsidR="00C63C26" w:rsidRPr="00607379">
        <w:rPr>
          <w:rFonts w:cstheme="minorHAnsi"/>
          <w:b w:val="0"/>
          <w:lang w:val="en-GB"/>
        </w:rPr>
        <w:t>e</w:t>
      </w:r>
      <w:r w:rsidRPr="00607379">
        <w:rPr>
          <w:rFonts w:cstheme="minorHAnsi"/>
          <w:b w:val="0"/>
          <w:lang w:val="en-GB"/>
        </w:rPr>
        <w:t xml:space="preserve">less, the country developed a sound and promising digital strategy for 2018-2030, which is at this moment </w:t>
      </w:r>
      <w:r w:rsidR="00C63C26" w:rsidRPr="00607379">
        <w:rPr>
          <w:rFonts w:cstheme="minorHAnsi"/>
          <w:b w:val="0"/>
          <w:lang w:val="en-GB"/>
        </w:rPr>
        <w:t>still not</w:t>
      </w:r>
      <w:r w:rsidRPr="00607379">
        <w:rPr>
          <w:rFonts w:cstheme="minorHAnsi"/>
          <w:b w:val="0"/>
          <w:lang w:val="en-GB"/>
        </w:rPr>
        <w:t xml:space="preserve"> adopted by the Government. One of the priority</w:t>
      </w:r>
      <w:r w:rsidR="008376EA" w:rsidRPr="00607379">
        <w:rPr>
          <w:rFonts w:cstheme="minorHAnsi"/>
          <w:b w:val="0"/>
          <w:lang w:val="en-GB"/>
        </w:rPr>
        <w:t xml:space="preserve"> of the strategy</w:t>
      </w:r>
      <w:r w:rsidRPr="00607379">
        <w:rPr>
          <w:rFonts w:cstheme="minorHAnsi"/>
          <w:b w:val="0"/>
          <w:lang w:val="en-GB"/>
        </w:rPr>
        <w:t xml:space="preserve"> will be to ensure that data will be used to its maximum potential in decision</w:t>
      </w:r>
      <w:r w:rsidR="004E4858" w:rsidRPr="00607379">
        <w:rPr>
          <w:rFonts w:cstheme="minorHAnsi"/>
          <w:b w:val="0"/>
          <w:lang w:val="en-GB"/>
        </w:rPr>
        <w:t>-</w:t>
      </w:r>
      <w:r w:rsidRPr="00607379">
        <w:rPr>
          <w:rFonts w:cstheme="minorHAnsi"/>
          <w:b w:val="0"/>
          <w:lang w:val="en-GB"/>
        </w:rPr>
        <w:t>making</w:t>
      </w:r>
      <w:r w:rsidR="004E4858" w:rsidRPr="00607379">
        <w:rPr>
          <w:rFonts w:cstheme="minorHAnsi"/>
          <w:b w:val="0"/>
          <w:lang w:val="en-GB"/>
        </w:rPr>
        <w:t xml:space="preserve"> processes</w:t>
      </w:r>
      <w:r w:rsidRPr="00607379">
        <w:rPr>
          <w:rFonts w:cstheme="minorHAnsi"/>
          <w:b w:val="0"/>
          <w:lang w:val="en-GB"/>
        </w:rPr>
        <w:t>. In that sense, Open Data is</w:t>
      </w:r>
      <w:r w:rsidR="008C50A0" w:rsidRPr="00607379">
        <w:rPr>
          <w:rFonts w:cstheme="minorHAnsi"/>
          <w:b w:val="0"/>
          <w:lang w:val="en-GB"/>
        </w:rPr>
        <w:t xml:space="preserve"> a</w:t>
      </w:r>
      <w:r w:rsidRPr="00607379">
        <w:rPr>
          <w:rFonts w:cstheme="minorHAnsi"/>
          <w:b w:val="0"/>
          <w:lang w:val="en-GB"/>
        </w:rPr>
        <w:t xml:space="preserve"> high priority topic in the Digital Agenda.</w:t>
      </w:r>
      <w:r w:rsidR="00D74291" w:rsidRPr="00607379">
        <w:rPr>
          <w:rFonts w:cstheme="minorHAnsi"/>
          <w:b w:val="0"/>
          <w:lang w:val="en-GB"/>
        </w:rPr>
        <w:t xml:space="preserve"> </w:t>
      </w:r>
      <w:r w:rsidR="00C63C26" w:rsidRPr="00607379">
        <w:rPr>
          <w:rFonts w:cstheme="minorHAnsi"/>
          <w:b w:val="0"/>
          <w:lang w:val="en-GB"/>
        </w:rPr>
        <w:t>Nonetheless</w:t>
      </w:r>
      <w:r w:rsidR="00D74291" w:rsidRPr="00607379">
        <w:rPr>
          <w:rFonts w:cstheme="minorHAnsi"/>
          <w:b w:val="0"/>
          <w:lang w:val="en-GB"/>
        </w:rPr>
        <w:t>,</w:t>
      </w:r>
      <w:r w:rsidRPr="00607379">
        <w:rPr>
          <w:rFonts w:cstheme="minorHAnsi"/>
          <w:b w:val="0"/>
          <w:lang w:val="en-GB"/>
        </w:rPr>
        <w:t xml:space="preserve"> </w:t>
      </w:r>
      <w:r w:rsidR="00D74291" w:rsidRPr="00607379">
        <w:rPr>
          <w:rFonts w:cstheme="minorHAnsi"/>
          <w:b w:val="0"/>
          <w:lang w:val="en-GB"/>
        </w:rPr>
        <w:t xml:space="preserve">environmental information </w:t>
      </w:r>
      <w:r w:rsidR="001518B4" w:rsidRPr="00607379">
        <w:rPr>
          <w:rFonts w:cstheme="minorHAnsi"/>
          <w:b w:val="0"/>
          <w:lang w:val="en-GB"/>
        </w:rPr>
        <w:t>is not</w:t>
      </w:r>
      <w:r w:rsidR="00D74291" w:rsidRPr="00607379">
        <w:rPr>
          <w:rFonts w:cstheme="minorHAnsi"/>
          <w:b w:val="0"/>
          <w:lang w:val="en-GB"/>
        </w:rPr>
        <w:t xml:space="preserve"> integrated in the digital agenda, and it might lead to duplication of initiatives across environmental and sectorial institutions.</w:t>
      </w:r>
    </w:p>
    <w:p w14:paraId="33C8DAF7" w14:textId="2EAE50E6" w:rsidR="008C50A0" w:rsidRPr="00607379" w:rsidRDefault="008C50A0" w:rsidP="00AB4CC8">
      <w:pPr>
        <w:pStyle w:val="NormalBold"/>
        <w:rPr>
          <w:rFonts w:cstheme="minorHAnsi"/>
          <w:b w:val="0"/>
          <w:lang w:val="en-GB"/>
        </w:rPr>
      </w:pPr>
      <w:r w:rsidRPr="00607379">
        <w:rPr>
          <w:rFonts w:cstheme="minorHAnsi"/>
          <w:b w:val="0"/>
          <w:lang w:val="en-GB"/>
        </w:rPr>
        <w:t xml:space="preserve">Regarding e-services, the Government developed the </w:t>
      </w:r>
      <w:r w:rsidR="00C51103" w:rsidRPr="00607379">
        <w:rPr>
          <w:rFonts w:cstheme="minorHAnsi"/>
          <w:b w:val="0"/>
          <w:lang w:val="en-GB"/>
        </w:rPr>
        <w:t>e-government portal (</w:t>
      </w:r>
      <w:hyperlink r:id="rId8" w:history="1">
        <w:r w:rsidR="00C51103" w:rsidRPr="00607379">
          <w:rPr>
            <w:rStyle w:val="Hyperlink"/>
            <w:rFonts w:cstheme="minorHAnsi"/>
            <w:b w:val="0"/>
            <w:lang w:val="en-GB"/>
          </w:rPr>
          <w:t>www.e-gov.am</w:t>
        </w:r>
      </w:hyperlink>
      <w:r w:rsidR="00C51103" w:rsidRPr="00607379">
        <w:rPr>
          <w:rFonts w:cstheme="minorHAnsi"/>
          <w:b w:val="0"/>
          <w:lang w:val="en-GB"/>
        </w:rPr>
        <w:t>)</w:t>
      </w:r>
      <w:r w:rsidRPr="00607379">
        <w:rPr>
          <w:rFonts w:cstheme="minorHAnsi"/>
          <w:b w:val="0"/>
          <w:lang w:val="en-GB"/>
        </w:rPr>
        <w:t xml:space="preserve">, which also provides content on Regulations and other </w:t>
      </w:r>
      <w:r w:rsidR="00C63C26" w:rsidRPr="00607379">
        <w:rPr>
          <w:rFonts w:cstheme="minorHAnsi"/>
          <w:b w:val="0"/>
          <w:lang w:val="en-GB"/>
        </w:rPr>
        <w:t>initiatives</w:t>
      </w:r>
      <w:r w:rsidRPr="00607379">
        <w:rPr>
          <w:rFonts w:cstheme="minorHAnsi"/>
          <w:b w:val="0"/>
          <w:lang w:val="en-GB"/>
        </w:rPr>
        <w:t xml:space="preserve"> such as e-signature. Hence, </w:t>
      </w:r>
      <w:r w:rsidR="00CB5984" w:rsidRPr="00607379">
        <w:rPr>
          <w:rFonts w:cstheme="minorHAnsi"/>
          <w:b w:val="0"/>
          <w:lang w:val="en-GB"/>
        </w:rPr>
        <w:t>Armenia does not</w:t>
      </w:r>
      <w:r w:rsidRPr="00607379">
        <w:rPr>
          <w:rFonts w:cstheme="minorHAnsi"/>
          <w:b w:val="0"/>
          <w:lang w:val="en-GB"/>
        </w:rPr>
        <w:t xml:space="preserve"> have </w:t>
      </w:r>
      <w:r w:rsidR="00AC658B" w:rsidRPr="00607379">
        <w:rPr>
          <w:rFonts w:cstheme="minorHAnsi"/>
          <w:b w:val="0"/>
          <w:lang w:val="en-GB"/>
        </w:rPr>
        <w:t>a dedicated</w:t>
      </w:r>
      <w:r w:rsidRPr="00607379">
        <w:rPr>
          <w:rFonts w:cstheme="minorHAnsi"/>
          <w:b w:val="0"/>
          <w:lang w:val="en-GB"/>
        </w:rPr>
        <w:t xml:space="preserve"> e-service portal based on a public service metadata standard, such as the European Core Public Service Vocabulary. Besides, the number of services remain</w:t>
      </w:r>
      <w:r w:rsidR="004A4BE7" w:rsidRPr="00607379">
        <w:rPr>
          <w:rFonts w:cstheme="minorHAnsi"/>
          <w:b w:val="0"/>
          <w:lang w:val="en-GB"/>
        </w:rPr>
        <w:t>s</w:t>
      </w:r>
      <w:r w:rsidRPr="00607379">
        <w:rPr>
          <w:rFonts w:cstheme="minorHAnsi"/>
          <w:b w:val="0"/>
          <w:lang w:val="en-GB"/>
        </w:rPr>
        <w:t xml:space="preserve"> little compared to E</w:t>
      </w:r>
      <w:r w:rsidR="001518B4" w:rsidRPr="00607379">
        <w:rPr>
          <w:rFonts w:cstheme="minorHAnsi"/>
          <w:b w:val="0"/>
          <w:lang w:val="en-GB"/>
        </w:rPr>
        <w:t xml:space="preserve">uropean </w:t>
      </w:r>
      <w:r w:rsidRPr="00607379">
        <w:rPr>
          <w:rFonts w:cstheme="minorHAnsi"/>
          <w:b w:val="0"/>
          <w:lang w:val="en-GB"/>
        </w:rPr>
        <w:t>U</w:t>
      </w:r>
      <w:r w:rsidR="001518B4" w:rsidRPr="00607379">
        <w:rPr>
          <w:rFonts w:cstheme="minorHAnsi"/>
          <w:b w:val="0"/>
          <w:lang w:val="en-GB"/>
        </w:rPr>
        <w:t xml:space="preserve">nion </w:t>
      </w:r>
      <w:r w:rsidR="007E27C6" w:rsidRPr="00607379">
        <w:rPr>
          <w:rFonts w:cstheme="minorHAnsi"/>
          <w:b w:val="0"/>
          <w:lang w:val="en-GB"/>
        </w:rPr>
        <w:t xml:space="preserve">member </w:t>
      </w:r>
      <w:r w:rsidR="00CF2D39" w:rsidRPr="00607379">
        <w:rPr>
          <w:rFonts w:cstheme="minorHAnsi"/>
          <w:b w:val="0"/>
          <w:lang w:val="en-GB"/>
        </w:rPr>
        <w:t>S</w:t>
      </w:r>
      <w:r w:rsidR="007E27C6" w:rsidRPr="00607379">
        <w:rPr>
          <w:rFonts w:cstheme="minorHAnsi"/>
          <w:b w:val="0"/>
          <w:lang w:val="en-GB"/>
        </w:rPr>
        <w:t>tates</w:t>
      </w:r>
      <w:r w:rsidR="001518B4" w:rsidRPr="00607379">
        <w:rPr>
          <w:rFonts w:cstheme="minorHAnsi"/>
          <w:b w:val="0"/>
          <w:lang w:val="en-GB"/>
        </w:rPr>
        <w:t>.</w:t>
      </w:r>
    </w:p>
    <w:p w14:paraId="08486E2C" w14:textId="0080787F" w:rsidR="008C50A0" w:rsidRPr="00607379" w:rsidRDefault="00D74291" w:rsidP="00AB4CC8">
      <w:pPr>
        <w:pStyle w:val="NormalBold"/>
        <w:rPr>
          <w:rFonts w:cstheme="minorHAnsi"/>
          <w:b w:val="0"/>
          <w:lang w:val="en-GB"/>
        </w:rPr>
      </w:pPr>
      <w:r w:rsidRPr="00607379">
        <w:rPr>
          <w:rFonts w:cstheme="minorHAnsi"/>
          <w:b w:val="0"/>
          <w:lang w:val="en-GB"/>
        </w:rPr>
        <w:t xml:space="preserve">Last, </w:t>
      </w:r>
      <w:r w:rsidR="003C2039" w:rsidRPr="00607379">
        <w:rPr>
          <w:rFonts w:cstheme="minorHAnsi"/>
          <w:b w:val="0"/>
          <w:lang w:val="en-GB"/>
        </w:rPr>
        <w:t>the</w:t>
      </w:r>
      <w:r w:rsidR="008C50A0" w:rsidRPr="00607379">
        <w:rPr>
          <w:rFonts w:cstheme="minorHAnsi"/>
          <w:b w:val="0"/>
          <w:lang w:val="en-GB"/>
        </w:rPr>
        <w:t xml:space="preserve"> country</w:t>
      </w:r>
      <w:r w:rsidRPr="00607379">
        <w:rPr>
          <w:rFonts w:cstheme="minorHAnsi"/>
          <w:b w:val="0"/>
          <w:lang w:val="en-GB"/>
        </w:rPr>
        <w:t xml:space="preserve"> also</w:t>
      </w:r>
      <w:r w:rsidR="008C50A0" w:rsidRPr="00607379">
        <w:rPr>
          <w:rFonts w:cstheme="minorHAnsi"/>
          <w:b w:val="0"/>
          <w:lang w:val="en-GB"/>
        </w:rPr>
        <w:t xml:space="preserve"> lacks of interoperability standards for exchanging information and provisioning e-services.</w:t>
      </w:r>
      <w:r w:rsidR="00AC658B" w:rsidRPr="00607379">
        <w:rPr>
          <w:rFonts w:cstheme="minorHAnsi"/>
          <w:b w:val="0"/>
          <w:lang w:val="en-GB"/>
        </w:rPr>
        <w:t xml:space="preserve"> The creation of e-government re-usable building blocks, such as the EU CEF building blocks</w:t>
      </w:r>
      <w:r w:rsidR="00AC658B" w:rsidRPr="00607379">
        <w:rPr>
          <w:rStyle w:val="FootnoteReference"/>
          <w:rFonts w:cstheme="minorHAnsi"/>
          <w:b w:val="0"/>
          <w:lang w:val="en-GB"/>
        </w:rPr>
        <w:footnoteReference w:id="3"/>
      </w:r>
      <w:r w:rsidR="00AC658B" w:rsidRPr="00607379">
        <w:rPr>
          <w:rFonts w:cstheme="minorHAnsi"/>
          <w:b w:val="0"/>
          <w:lang w:val="en-GB"/>
        </w:rPr>
        <w:t>, might support the implementation of e-services.</w:t>
      </w:r>
      <w:r w:rsidR="002167FB" w:rsidRPr="00607379">
        <w:rPr>
          <w:rFonts w:cstheme="minorHAnsi"/>
          <w:b w:val="0"/>
          <w:lang w:val="en-GB"/>
        </w:rPr>
        <w:t xml:space="preserve"> </w:t>
      </w:r>
      <w:r w:rsidR="00D13214" w:rsidRPr="00607379">
        <w:rPr>
          <w:rFonts w:cstheme="minorHAnsi"/>
          <w:b w:val="0"/>
          <w:lang w:val="en-GB"/>
        </w:rPr>
        <w:t>T</w:t>
      </w:r>
      <w:r w:rsidR="002167FB" w:rsidRPr="00607379">
        <w:rPr>
          <w:rFonts w:cstheme="minorHAnsi"/>
          <w:b w:val="0"/>
          <w:lang w:val="en-GB"/>
        </w:rPr>
        <w:t>he country also lacks a geoportal provisioned with all environmental data.</w:t>
      </w:r>
    </w:p>
    <w:p w14:paraId="7E1C796E" w14:textId="71F60F98" w:rsidR="008C50A0" w:rsidRPr="00607379" w:rsidRDefault="008C50A0" w:rsidP="00AB4CC8">
      <w:pPr>
        <w:pStyle w:val="NormalBold"/>
        <w:rPr>
          <w:rFonts w:cstheme="minorHAnsi"/>
          <w:lang w:val="en-GB"/>
        </w:rPr>
      </w:pPr>
      <w:r w:rsidRPr="00607379">
        <w:rPr>
          <w:rFonts w:cstheme="minorHAnsi"/>
          <w:lang w:val="en-GB"/>
        </w:rPr>
        <w:t>Open Data</w:t>
      </w:r>
    </w:p>
    <w:p w14:paraId="0A18C832" w14:textId="14523E0E" w:rsidR="00AB4CC8" w:rsidRPr="00607379" w:rsidRDefault="00AB4CC8" w:rsidP="005A47EF">
      <w:pPr>
        <w:pStyle w:val="NormalBold"/>
        <w:rPr>
          <w:rFonts w:cstheme="minorHAnsi"/>
          <w:b w:val="0"/>
          <w:lang w:val="en-GB"/>
        </w:rPr>
      </w:pPr>
      <w:r w:rsidRPr="00607379">
        <w:rPr>
          <w:rFonts w:cstheme="minorHAnsi"/>
          <w:b w:val="0"/>
          <w:lang w:val="en-GB"/>
        </w:rPr>
        <w:t xml:space="preserve">The main national act constituting civic right to access to public information is </w:t>
      </w:r>
      <w:r w:rsidR="00E42166" w:rsidRPr="00607379">
        <w:rPr>
          <w:rFonts w:cstheme="minorHAnsi"/>
          <w:b w:val="0"/>
          <w:lang w:val="en-GB"/>
        </w:rPr>
        <w:t>t</w:t>
      </w:r>
      <w:r w:rsidRPr="00607379">
        <w:rPr>
          <w:rFonts w:cstheme="minorHAnsi"/>
          <w:b w:val="0"/>
          <w:lang w:val="en-GB"/>
        </w:rPr>
        <w:t xml:space="preserve">he </w:t>
      </w:r>
      <w:r w:rsidR="009E785B" w:rsidRPr="00607379">
        <w:rPr>
          <w:rFonts w:cstheme="minorHAnsi"/>
          <w:b w:val="0"/>
          <w:lang w:val="en-GB"/>
        </w:rPr>
        <w:t>Law</w:t>
      </w:r>
      <w:r w:rsidRPr="00607379">
        <w:rPr>
          <w:rFonts w:cstheme="minorHAnsi"/>
          <w:b w:val="0"/>
          <w:lang w:val="en-GB"/>
        </w:rPr>
        <w:t xml:space="preserve"> on Freedom of Information (adopted in 2003). </w:t>
      </w:r>
      <w:r w:rsidR="008C50A0" w:rsidRPr="00607379">
        <w:rPr>
          <w:rFonts w:cstheme="minorHAnsi"/>
          <w:b w:val="0"/>
          <w:lang w:val="en-GB"/>
        </w:rPr>
        <w:t>The current</w:t>
      </w:r>
      <w:r w:rsidRPr="00607379">
        <w:rPr>
          <w:rFonts w:cstheme="minorHAnsi"/>
          <w:b w:val="0"/>
          <w:lang w:val="en-GB"/>
        </w:rPr>
        <w:t xml:space="preserve"> legislation</w:t>
      </w:r>
      <w:r w:rsidR="008C50A0" w:rsidRPr="00607379">
        <w:rPr>
          <w:rFonts w:cstheme="minorHAnsi"/>
          <w:b w:val="0"/>
          <w:lang w:val="en-GB"/>
        </w:rPr>
        <w:t xml:space="preserve"> is </w:t>
      </w:r>
      <w:r w:rsidR="00D13214" w:rsidRPr="00607379">
        <w:rPr>
          <w:rFonts w:cstheme="minorHAnsi"/>
          <w:b w:val="0"/>
          <w:lang w:val="en-GB"/>
        </w:rPr>
        <w:t xml:space="preserve">relatively </w:t>
      </w:r>
      <w:r w:rsidR="008C50A0" w:rsidRPr="00607379">
        <w:rPr>
          <w:rFonts w:cstheme="minorHAnsi"/>
          <w:b w:val="0"/>
          <w:lang w:val="en-GB"/>
        </w:rPr>
        <w:t>good, but</w:t>
      </w:r>
      <w:r w:rsidRPr="00607379">
        <w:rPr>
          <w:rFonts w:cstheme="minorHAnsi"/>
          <w:b w:val="0"/>
          <w:lang w:val="en-GB"/>
        </w:rPr>
        <w:t xml:space="preserve"> </w:t>
      </w:r>
      <w:r w:rsidR="009424BD" w:rsidRPr="00607379">
        <w:rPr>
          <w:rFonts w:cstheme="minorHAnsi"/>
          <w:b w:val="0"/>
          <w:lang w:val="en-GB"/>
        </w:rPr>
        <w:t xml:space="preserve">needs to be adapted to include the concept of “Open Data” </w:t>
      </w:r>
      <w:r w:rsidR="008C50A0" w:rsidRPr="00607379">
        <w:rPr>
          <w:rFonts w:cstheme="minorHAnsi"/>
          <w:b w:val="0"/>
          <w:lang w:val="en-GB"/>
        </w:rPr>
        <w:t xml:space="preserve">portal and also to </w:t>
      </w:r>
      <w:r w:rsidR="00E61C49" w:rsidRPr="00607379">
        <w:rPr>
          <w:rFonts w:cstheme="minorHAnsi"/>
          <w:b w:val="0"/>
          <w:lang w:val="en-GB"/>
        </w:rPr>
        <w:t>provide</w:t>
      </w:r>
      <w:r w:rsidR="008C50A0" w:rsidRPr="00607379">
        <w:rPr>
          <w:rFonts w:cstheme="minorHAnsi"/>
          <w:b w:val="0"/>
          <w:lang w:val="en-GB"/>
        </w:rPr>
        <w:t xml:space="preserve"> governance mechanism</w:t>
      </w:r>
      <w:r w:rsidR="00E61C49" w:rsidRPr="00607379">
        <w:rPr>
          <w:rFonts w:cstheme="minorHAnsi"/>
          <w:b w:val="0"/>
          <w:lang w:val="en-GB"/>
        </w:rPr>
        <w:t xml:space="preserve"> and enforcement</w:t>
      </w:r>
      <w:r w:rsidR="008C50A0" w:rsidRPr="00607379">
        <w:rPr>
          <w:rFonts w:cstheme="minorHAnsi"/>
          <w:b w:val="0"/>
          <w:lang w:val="en-GB"/>
        </w:rPr>
        <w:t xml:space="preserve"> for Open Data.</w:t>
      </w:r>
    </w:p>
    <w:p w14:paraId="1831EF0F" w14:textId="487F35CB" w:rsidR="002167FB" w:rsidRPr="00607379" w:rsidRDefault="008C50A0" w:rsidP="00A72AC2">
      <w:pPr>
        <w:pStyle w:val="NormalBold"/>
        <w:rPr>
          <w:rFonts w:cstheme="minorHAnsi"/>
          <w:b w:val="0"/>
          <w:bCs w:val="0"/>
          <w:iCs/>
        </w:rPr>
      </w:pPr>
      <w:r w:rsidRPr="00607379">
        <w:rPr>
          <w:rFonts w:cstheme="minorHAnsi"/>
          <w:b w:val="0"/>
          <w:lang w:val="en-GB"/>
        </w:rPr>
        <w:lastRenderedPageBreak/>
        <w:t>Consequently, the country doesn’t have an Open Data portal</w:t>
      </w:r>
      <w:r w:rsidR="00AC658B" w:rsidRPr="00607379">
        <w:rPr>
          <w:rFonts w:cstheme="minorHAnsi"/>
          <w:b w:val="0"/>
          <w:lang w:val="en-GB"/>
        </w:rPr>
        <w:t xml:space="preserve"> and as such it is possible to consider the country as </w:t>
      </w:r>
      <w:r w:rsidR="00262654" w:rsidRPr="00607379">
        <w:rPr>
          <w:rFonts w:cstheme="minorHAnsi"/>
          <w:b w:val="0"/>
          <w:lang w:val="en-GB"/>
        </w:rPr>
        <w:t>a “</w:t>
      </w:r>
      <w:r w:rsidR="00AC658B" w:rsidRPr="00607379">
        <w:rPr>
          <w:rFonts w:cstheme="minorHAnsi"/>
          <w:b w:val="0"/>
          <w:lang w:val="en-GB"/>
        </w:rPr>
        <w:t>beginner</w:t>
      </w:r>
      <w:r w:rsidR="00262654" w:rsidRPr="00607379">
        <w:rPr>
          <w:rFonts w:cstheme="minorHAnsi"/>
          <w:b w:val="0"/>
          <w:lang w:val="en-GB"/>
        </w:rPr>
        <w:t>”</w:t>
      </w:r>
      <w:r w:rsidR="00AC658B" w:rsidRPr="00607379">
        <w:rPr>
          <w:rFonts w:cstheme="minorHAnsi"/>
          <w:b w:val="0"/>
          <w:lang w:val="en-GB"/>
        </w:rPr>
        <w:t xml:space="preserve"> in the field of Open Data</w:t>
      </w:r>
      <w:r w:rsidRPr="00607379">
        <w:rPr>
          <w:rFonts w:cstheme="minorHAnsi"/>
          <w:b w:val="0"/>
          <w:lang w:val="en-GB"/>
        </w:rPr>
        <w:t xml:space="preserve">. Public information is </w:t>
      </w:r>
      <w:r w:rsidR="00262654" w:rsidRPr="00607379">
        <w:rPr>
          <w:rFonts w:cstheme="minorHAnsi"/>
          <w:b w:val="0"/>
          <w:lang w:val="en-GB"/>
        </w:rPr>
        <w:t>therefore</w:t>
      </w:r>
      <w:r w:rsidRPr="00607379">
        <w:rPr>
          <w:rFonts w:cstheme="minorHAnsi"/>
          <w:b w:val="0"/>
          <w:lang w:val="en-GB"/>
        </w:rPr>
        <w:t xml:space="preserve"> spread on public websites, and usually publis</w:t>
      </w:r>
      <w:r w:rsidR="00AC658B" w:rsidRPr="00607379">
        <w:rPr>
          <w:rFonts w:cstheme="minorHAnsi"/>
          <w:b w:val="0"/>
          <w:lang w:val="en-GB"/>
        </w:rPr>
        <w:t>hed in non-machine readable format (i.e. pdf). Public websites also do not provide metadata on the report and data published. Besides, the lack of Open Data portal and clear procedures for the selection</w:t>
      </w:r>
      <w:r w:rsidR="00262654" w:rsidRPr="00607379">
        <w:rPr>
          <w:rFonts w:cstheme="minorHAnsi"/>
          <w:b w:val="0"/>
          <w:lang w:val="en-GB"/>
        </w:rPr>
        <w:t>, cleaning</w:t>
      </w:r>
      <w:r w:rsidR="00AC658B" w:rsidRPr="00607379">
        <w:rPr>
          <w:rFonts w:cstheme="minorHAnsi"/>
          <w:b w:val="0"/>
          <w:lang w:val="en-GB"/>
        </w:rPr>
        <w:t xml:space="preserve"> and publication of Open Data undermines the publication of public information.</w:t>
      </w:r>
    </w:p>
    <w:p w14:paraId="5F568725" w14:textId="03C42E54" w:rsidR="00AB4CC8" w:rsidRPr="00607379" w:rsidRDefault="00AB4CC8" w:rsidP="00AB4CC8">
      <w:pPr>
        <w:pStyle w:val="NormalBold"/>
        <w:rPr>
          <w:rFonts w:cstheme="minorHAnsi"/>
          <w:lang w:val="en-GB"/>
        </w:rPr>
      </w:pPr>
      <w:r w:rsidRPr="00607379">
        <w:rPr>
          <w:rFonts w:cstheme="minorHAnsi"/>
          <w:lang w:val="en-GB"/>
        </w:rPr>
        <w:t>Environmental information</w:t>
      </w:r>
    </w:p>
    <w:p w14:paraId="73E1CA61" w14:textId="603B4A5E" w:rsidR="00E61C49" w:rsidRPr="00607379" w:rsidRDefault="00AB4CC8" w:rsidP="00AB4CC8">
      <w:pPr>
        <w:rPr>
          <w:rFonts w:cstheme="minorHAnsi"/>
        </w:rPr>
      </w:pPr>
      <w:r w:rsidRPr="00607379">
        <w:rPr>
          <w:rFonts w:cstheme="minorHAnsi"/>
        </w:rPr>
        <w:t xml:space="preserve">The </w:t>
      </w:r>
      <w:r w:rsidR="007804AF" w:rsidRPr="00607379">
        <w:rPr>
          <w:rFonts w:cstheme="minorHAnsi"/>
        </w:rPr>
        <w:t xml:space="preserve">Armenian Development Strategy 2014-2025 </w:t>
      </w:r>
      <w:r w:rsidR="0086329E" w:rsidRPr="00607379">
        <w:rPr>
          <w:rFonts w:cstheme="minorHAnsi"/>
        </w:rPr>
        <w:t>does not</w:t>
      </w:r>
      <w:r w:rsidR="007804AF" w:rsidRPr="00607379">
        <w:rPr>
          <w:rFonts w:cstheme="minorHAnsi"/>
        </w:rPr>
        <w:t xml:space="preserve"> </w:t>
      </w:r>
      <w:r w:rsidR="007419A1" w:rsidRPr="00607379">
        <w:rPr>
          <w:rFonts w:cstheme="minorHAnsi"/>
        </w:rPr>
        <w:t>put high priorities</w:t>
      </w:r>
      <w:r w:rsidR="007804AF" w:rsidRPr="00607379">
        <w:rPr>
          <w:rFonts w:cstheme="minorHAnsi"/>
        </w:rPr>
        <w:t xml:space="preserve"> for environmental issues</w:t>
      </w:r>
      <w:r w:rsidRPr="00607379">
        <w:rPr>
          <w:rFonts w:cstheme="minorHAnsi"/>
        </w:rPr>
        <w:t xml:space="preserve">. </w:t>
      </w:r>
      <w:r w:rsidR="001173A2" w:rsidRPr="00607379">
        <w:rPr>
          <w:rFonts w:cstheme="minorHAnsi"/>
        </w:rPr>
        <w:t>Nonetheless, t</w:t>
      </w:r>
      <w:r w:rsidRPr="00607379">
        <w:rPr>
          <w:rFonts w:cstheme="minorHAnsi"/>
        </w:rPr>
        <w:t xml:space="preserve">he </w:t>
      </w:r>
      <w:r w:rsidR="001173A2" w:rsidRPr="00607379">
        <w:rPr>
          <w:rFonts w:cstheme="minorHAnsi"/>
        </w:rPr>
        <w:t xml:space="preserve">ratification </w:t>
      </w:r>
      <w:r w:rsidRPr="00607379">
        <w:rPr>
          <w:rFonts w:cstheme="minorHAnsi"/>
        </w:rPr>
        <w:t>of the UNECE Convention on Access to Information, Public Participation in Decision-making and Access to Justice in Environmental Matters</w:t>
      </w:r>
      <w:r w:rsidR="001173A2" w:rsidRPr="00607379">
        <w:rPr>
          <w:rFonts w:cstheme="minorHAnsi"/>
        </w:rPr>
        <w:t xml:space="preserve"> in 2001</w:t>
      </w:r>
      <w:r w:rsidRPr="00607379">
        <w:rPr>
          <w:rFonts w:cstheme="minorHAnsi"/>
        </w:rPr>
        <w:t xml:space="preserve"> (Aarhus Convention)</w:t>
      </w:r>
      <w:r w:rsidR="002279B9" w:rsidRPr="00607379">
        <w:rPr>
          <w:rStyle w:val="FootnoteReference"/>
          <w:rFonts w:cstheme="minorHAnsi"/>
        </w:rPr>
        <w:footnoteReference w:id="4"/>
      </w:r>
      <w:r w:rsidRPr="00607379">
        <w:rPr>
          <w:rFonts w:cstheme="minorHAnsi"/>
        </w:rPr>
        <w:t xml:space="preserve"> and </w:t>
      </w:r>
      <w:r w:rsidR="004039D0" w:rsidRPr="00607379">
        <w:rPr>
          <w:rFonts w:cstheme="minorHAnsi"/>
        </w:rPr>
        <w:t xml:space="preserve">the </w:t>
      </w:r>
      <w:r w:rsidR="00650756" w:rsidRPr="00607379">
        <w:rPr>
          <w:rFonts w:cstheme="minorHAnsi"/>
        </w:rPr>
        <w:t>signature of the</w:t>
      </w:r>
      <w:r w:rsidRPr="00607379">
        <w:rPr>
          <w:rFonts w:cstheme="minorHAnsi"/>
        </w:rPr>
        <w:t xml:space="preserve"> Declaration on Cooperation on Environment and Climate Change in the Easte</w:t>
      </w:r>
      <w:r w:rsidR="00262654" w:rsidRPr="00607379">
        <w:rPr>
          <w:rFonts w:cstheme="minorHAnsi"/>
        </w:rPr>
        <w:t>rn Partnership (EaP) contributes</w:t>
      </w:r>
      <w:r w:rsidRPr="00607379">
        <w:rPr>
          <w:rFonts w:cstheme="minorHAnsi"/>
        </w:rPr>
        <w:t xml:space="preserve"> to </w:t>
      </w:r>
      <w:r w:rsidR="00650756" w:rsidRPr="00607379">
        <w:rPr>
          <w:rFonts w:cstheme="minorHAnsi"/>
        </w:rPr>
        <w:t xml:space="preserve">the </w:t>
      </w:r>
      <w:r w:rsidRPr="00607379">
        <w:rPr>
          <w:rFonts w:cstheme="minorHAnsi"/>
        </w:rPr>
        <w:t>development of environmental information</w:t>
      </w:r>
      <w:r w:rsidR="001173A2" w:rsidRPr="00607379">
        <w:rPr>
          <w:rFonts w:cstheme="minorHAnsi"/>
        </w:rPr>
        <w:t xml:space="preserve"> </w:t>
      </w:r>
      <w:r w:rsidR="001518B4" w:rsidRPr="00607379">
        <w:rPr>
          <w:rFonts w:cstheme="minorHAnsi"/>
        </w:rPr>
        <w:t>system</w:t>
      </w:r>
      <w:r w:rsidRPr="00607379">
        <w:rPr>
          <w:rFonts w:cstheme="minorHAnsi"/>
        </w:rPr>
        <w:t xml:space="preserve">. </w:t>
      </w:r>
      <w:r w:rsidR="001173A2" w:rsidRPr="00607379">
        <w:rPr>
          <w:rFonts w:cstheme="minorHAnsi"/>
        </w:rPr>
        <w:t>In this regard, t</w:t>
      </w:r>
      <w:r w:rsidR="004039D0" w:rsidRPr="00607379">
        <w:rPr>
          <w:rFonts w:cstheme="minorHAnsi"/>
        </w:rPr>
        <w:t xml:space="preserve">he </w:t>
      </w:r>
      <w:r w:rsidRPr="00607379">
        <w:rPr>
          <w:rFonts w:cstheme="minorHAnsi"/>
        </w:rPr>
        <w:t xml:space="preserve">Armenia received international support in terms of </w:t>
      </w:r>
      <w:r w:rsidR="00650756" w:rsidRPr="00607379">
        <w:rPr>
          <w:rFonts w:cstheme="minorHAnsi"/>
        </w:rPr>
        <w:t>knowledge</w:t>
      </w:r>
      <w:r w:rsidRPr="00607379">
        <w:rPr>
          <w:rFonts w:cstheme="minorHAnsi"/>
        </w:rPr>
        <w:t xml:space="preserve"> and material resources. More particularly, the </w:t>
      </w:r>
      <w:r w:rsidRPr="00607379">
        <w:rPr>
          <w:rFonts w:cstheme="minorHAnsi"/>
          <w:szCs w:val="22"/>
        </w:rPr>
        <w:t xml:space="preserve">OSCE became the prime promoter of access to environmental information under the Aarhus Convention </w:t>
      </w:r>
      <w:r w:rsidR="00650756" w:rsidRPr="00607379">
        <w:rPr>
          <w:rFonts w:cstheme="minorHAnsi"/>
          <w:szCs w:val="22"/>
        </w:rPr>
        <w:t>principles</w:t>
      </w:r>
      <w:r w:rsidR="001173A2" w:rsidRPr="00607379">
        <w:rPr>
          <w:rFonts w:cstheme="minorHAnsi"/>
          <w:szCs w:val="22"/>
        </w:rPr>
        <w:t>,</w:t>
      </w:r>
      <w:r w:rsidR="00650756" w:rsidRPr="00607379">
        <w:rPr>
          <w:rFonts w:cstheme="minorHAnsi"/>
          <w:szCs w:val="22"/>
        </w:rPr>
        <w:t xml:space="preserve"> </w:t>
      </w:r>
      <w:r w:rsidRPr="00607379">
        <w:rPr>
          <w:rFonts w:cstheme="minorHAnsi"/>
          <w:szCs w:val="22"/>
        </w:rPr>
        <w:t xml:space="preserve">through </w:t>
      </w:r>
      <w:r w:rsidR="001173A2" w:rsidRPr="00607379">
        <w:rPr>
          <w:rFonts w:cstheme="minorHAnsi"/>
          <w:szCs w:val="22"/>
        </w:rPr>
        <w:t xml:space="preserve">the establishment </w:t>
      </w:r>
      <w:r w:rsidR="00262654" w:rsidRPr="00607379">
        <w:rPr>
          <w:rFonts w:cstheme="minorHAnsi"/>
          <w:szCs w:val="22"/>
        </w:rPr>
        <w:t>of countrywide Aarhus</w:t>
      </w:r>
      <w:r w:rsidRPr="00607379">
        <w:rPr>
          <w:rFonts w:cstheme="minorHAnsi"/>
          <w:szCs w:val="22"/>
        </w:rPr>
        <w:t xml:space="preserve"> Centres Network and the State University Centre on Sustainable Development.</w:t>
      </w:r>
      <w:r w:rsidR="00F90D6E" w:rsidRPr="00607379">
        <w:rPr>
          <w:rFonts w:cstheme="minorHAnsi"/>
          <w:szCs w:val="22"/>
        </w:rPr>
        <w:t xml:space="preserve"> </w:t>
      </w:r>
      <w:r w:rsidR="00F90D6E" w:rsidRPr="00607379">
        <w:rPr>
          <w:rFonts w:cstheme="minorHAnsi"/>
          <w:sz w:val="20"/>
        </w:rPr>
        <w:t xml:space="preserve"> </w:t>
      </w:r>
      <w:r w:rsidR="00F90D6E" w:rsidRPr="00607379">
        <w:rPr>
          <w:rFonts w:cstheme="minorHAnsi"/>
        </w:rPr>
        <w:t>It is to be noted that at the moment insufficient country structures undermines - both from human and technical perspective – the implementation of the Aarhus Convention.</w:t>
      </w:r>
      <w:r w:rsidR="00E26E49" w:rsidRPr="00607379">
        <w:rPr>
          <w:rFonts w:cstheme="minorHAnsi"/>
        </w:rPr>
        <w:t xml:space="preserve"> It is to be noted that the Republic of Armenia signed the UNECE Protocol of the Aarhus Convention on Pollutant Release and Transfer Registers on 21 May 2003 but has not ratified it yet.</w:t>
      </w:r>
    </w:p>
    <w:p w14:paraId="07CE60A3" w14:textId="5CF51D28" w:rsidR="00F90D6E" w:rsidRPr="00607379" w:rsidRDefault="00E61C49" w:rsidP="00AB4CC8">
      <w:pPr>
        <w:rPr>
          <w:rFonts w:cstheme="minorHAnsi"/>
        </w:rPr>
      </w:pPr>
      <w:r w:rsidRPr="00607379">
        <w:rPr>
          <w:rFonts w:cstheme="minorHAnsi"/>
        </w:rPr>
        <w:t xml:space="preserve">Regarding environmental information published, the Republic of Armenia has not </w:t>
      </w:r>
      <w:r w:rsidR="00262654" w:rsidRPr="00607379">
        <w:rPr>
          <w:rFonts w:cstheme="minorHAnsi"/>
        </w:rPr>
        <w:t xml:space="preserve">yet </w:t>
      </w:r>
      <w:r w:rsidRPr="00607379">
        <w:rPr>
          <w:rFonts w:cstheme="minorHAnsi"/>
        </w:rPr>
        <w:t>developed an “eco-</w:t>
      </w:r>
      <w:r w:rsidR="00C63C26" w:rsidRPr="00607379">
        <w:rPr>
          <w:rFonts w:cstheme="minorHAnsi"/>
        </w:rPr>
        <w:t>portal</w:t>
      </w:r>
      <w:r w:rsidRPr="00607379">
        <w:rPr>
          <w:rFonts w:cstheme="minorHAnsi"/>
        </w:rPr>
        <w:t xml:space="preserve">” which would provide access to all environmental information. At the moment, environmental data and reports are spread across websites and no metadata standards is available to search for reports. </w:t>
      </w:r>
      <w:r w:rsidR="006A796A" w:rsidRPr="00607379">
        <w:rPr>
          <w:rFonts w:cstheme="minorHAnsi"/>
        </w:rPr>
        <w:t xml:space="preserve">Quality procedures and results are not published, which makes difficult the assessment of the information published. </w:t>
      </w:r>
      <w:r w:rsidRPr="00607379">
        <w:rPr>
          <w:rFonts w:cstheme="minorHAnsi"/>
        </w:rPr>
        <w:t>Portals are also poorly translated and most relevant information is not available in English.</w:t>
      </w:r>
      <w:r w:rsidR="00F90D6E" w:rsidRPr="00607379">
        <w:rPr>
          <w:rFonts w:cstheme="minorHAnsi"/>
        </w:rPr>
        <w:t xml:space="preserve"> In that sense, the portal providing the best usability is the Statistical Committee website, which enables the consultation of UNECE indicators and comparison across time. </w:t>
      </w:r>
    </w:p>
    <w:p w14:paraId="51BCA331" w14:textId="3566C35E" w:rsidR="00B33E81" w:rsidRPr="00607379" w:rsidRDefault="00B33E81" w:rsidP="00B33E81">
      <w:pPr>
        <w:rPr>
          <w:rFonts w:cstheme="minorHAnsi"/>
        </w:rPr>
      </w:pPr>
      <w:r w:rsidRPr="00607379">
        <w:rPr>
          <w:rFonts w:cstheme="minorHAnsi"/>
        </w:rPr>
        <w:t>In addition, throughout 2014 and 2015, the European Environment Agency supported the Armenian authorities to develop a pilot project aiming to establish a Shared Environmental Information System (SEIS) for Lake Sevan. This activity was conducted within the regional project "Towards a Shared Environmental Information System in the European Neighbourhood" (ENPI-SEIS, 2010-2015). The pilot project aimed to develop a model/mechanism enabling the integration of data from a variety of sources, as a step towards regular data sharing among key partners.</w:t>
      </w:r>
    </w:p>
    <w:p w14:paraId="7E90572D" w14:textId="3E0A22EC" w:rsidR="00AB4CC8" w:rsidRPr="00607379" w:rsidRDefault="00AB4CC8" w:rsidP="00AB4CC8">
      <w:pPr>
        <w:rPr>
          <w:rFonts w:cstheme="minorHAnsi"/>
        </w:rPr>
      </w:pPr>
      <w:r w:rsidRPr="00607379">
        <w:rPr>
          <w:rFonts w:cstheme="minorHAnsi"/>
        </w:rPr>
        <w:t xml:space="preserve">Last, </w:t>
      </w:r>
      <w:r w:rsidR="00E61C49" w:rsidRPr="00607379">
        <w:rPr>
          <w:rFonts w:cstheme="minorHAnsi"/>
        </w:rPr>
        <w:t xml:space="preserve">the mechanism of exchange of public environmental information between institutions is not </w:t>
      </w:r>
      <w:r w:rsidR="00262654" w:rsidRPr="00607379">
        <w:rPr>
          <w:rFonts w:cstheme="minorHAnsi"/>
        </w:rPr>
        <w:t>clear, even though “Forms” are available on the Statistical Committee website</w:t>
      </w:r>
      <w:r w:rsidR="00E61C49" w:rsidRPr="00607379">
        <w:rPr>
          <w:rFonts w:cstheme="minorHAnsi"/>
        </w:rPr>
        <w:t xml:space="preserve">. It is hence not clear whether the exchange of information enables the provision of quality and timely </w:t>
      </w:r>
      <w:r w:rsidR="00E273FC" w:rsidRPr="00607379">
        <w:rPr>
          <w:rFonts w:cstheme="minorHAnsi"/>
        </w:rPr>
        <w:t xml:space="preserve">environmental </w:t>
      </w:r>
      <w:r w:rsidR="00E61C49" w:rsidRPr="00607379">
        <w:rPr>
          <w:rFonts w:cstheme="minorHAnsi"/>
        </w:rPr>
        <w:t xml:space="preserve">information. Consequently, a common environmental platform </w:t>
      </w:r>
      <w:r w:rsidR="00C63C26" w:rsidRPr="00607379">
        <w:rPr>
          <w:rFonts w:cstheme="minorHAnsi"/>
        </w:rPr>
        <w:t>equipped</w:t>
      </w:r>
      <w:r w:rsidR="00E61C49" w:rsidRPr="00607379">
        <w:rPr>
          <w:rFonts w:cstheme="minorHAnsi"/>
        </w:rPr>
        <w:t xml:space="preserve"> with e-s</w:t>
      </w:r>
      <w:r w:rsidR="00E273FC" w:rsidRPr="00607379">
        <w:rPr>
          <w:rFonts w:cstheme="minorHAnsi"/>
        </w:rPr>
        <w:t xml:space="preserve">ignature, the provision of web </w:t>
      </w:r>
      <w:r w:rsidR="00E61C49" w:rsidRPr="00607379">
        <w:rPr>
          <w:rFonts w:cstheme="minorHAnsi"/>
        </w:rPr>
        <w:t xml:space="preserve">services, and an automatic gathering of environmental </w:t>
      </w:r>
      <w:r w:rsidR="00E273FC" w:rsidRPr="00607379">
        <w:rPr>
          <w:rFonts w:cstheme="minorHAnsi"/>
        </w:rPr>
        <w:t>meta</w:t>
      </w:r>
      <w:r w:rsidR="00E61C49" w:rsidRPr="00607379">
        <w:rPr>
          <w:rFonts w:cstheme="minorHAnsi"/>
        </w:rPr>
        <w:t>data would improve the process of exchange of environmental information.</w:t>
      </w:r>
      <w:r w:rsidR="00E273FC" w:rsidRPr="00607379">
        <w:rPr>
          <w:rFonts w:cstheme="minorHAnsi"/>
        </w:rPr>
        <w:t xml:space="preserve"> </w:t>
      </w:r>
    </w:p>
    <w:p w14:paraId="17E01948" w14:textId="77777777" w:rsidR="00384CCC" w:rsidRDefault="00384CCC" w:rsidP="00AB4CC8">
      <w:pPr>
        <w:pStyle w:val="NormalBold"/>
        <w:rPr>
          <w:rFonts w:cstheme="minorHAnsi"/>
          <w:lang w:val="en-GB"/>
        </w:rPr>
      </w:pPr>
    </w:p>
    <w:p w14:paraId="67953B4F" w14:textId="77777777" w:rsidR="00384CCC" w:rsidRDefault="00384CCC" w:rsidP="00AB4CC8">
      <w:pPr>
        <w:pStyle w:val="NormalBold"/>
        <w:rPr>
          <w:rFonts w:cstheme="minorHAnsi"/>
          <w:lang w:val="en-GB"/>
        </w:rPr>
      </w:pPr>
    </w:p>
    <w:p w14:paraId="614186A4" w14:textId="77777777" w:rsidR="00384CCC" w:rsidRDefault="00384CCC" w:rsidP="00AB4CC8">
      <w:pPr>
        <w:pStyle w:val="NormalBold"/>
        <w:rPr>
          <w:rFonts w:cstheme="minorHAnsi"/>
          <w:lang w:val="en-GB"/>
        </w:rPr>
      </w:pPr>
    </w:p>
    <w:p w14:paraId="026D5BF4" w14:textId="5A5746BC" w:rsidR="00AB4CC8" w:rsidRPr="00607379" w:rsidRDefault="00AB4CC8" w:rsidP="00AB4CC8">
      <w:pPr>
        <w:pStyle w:val="NormalBold"/>
        <w:rPr>
          <w:rFonts w:cstheme="minorHAnsi"/>
          <w:lang w:val="en-GB"/>
        </w:rPr>
      </w:pPr>
      <w:r w:rsidRPr="00607379">
        <w:rPr>
          <w:rFonts w:cstheme="minorHAnsi"/>
          <w:lang w:val="en-GB"/>
        </w:rPr>
        <w:lastRenderedPageBreak/>
        <w:t>Main challenges</w:t>
      </w:r>
    </w:p>
    <w:p w14:paraId="58581F7F" w14:textId="67FFAFA3" w:rsidR="00457F8A" w:rsidRPr="00607379" w:rsidRDefault="00457F8A" w:rsidP="00AB4CC8">
      <w:pPr>
        <w:pStyle w:val="NormalBold"/>
        <w:rPr>
          <w:rFonts w:cstheme="minorHAnsi"/>
          <w:b w:val="0"/>
          <w:lang w:val="en-GB"/>
        </w:rPr>
      </w:pPr>
      <w:r w:rsidRPr="00607379">
        <w:rPr>
          <w:rFonts w:cstheme="minorHAnsi"/>
          <w:b w:val="0"/>
          <w:lang w:val="en-GB"/>
        </w:rPr>
        <w:t>Armenia faces a number of challenges in the field of environmental information.</w:t>
      </w:r>
    </w:p>
    <w:p w14:paraId="4C03D8B5" w14:textId="78DBF778" w:rsidR="00457F8A" w:rsidRPr="00607379" w:rsidRDefault="00457F8A" w:rsidP="00AB4CC8">
      <w:pPr>
        <w:pStyle w:val="NormalBold"/>
        <w:rPr>
          <w:rFonts w:cstheme="minorHAnsi"/>
          <w:b w:val="0"/>
          <w:lang w:val="en-GB"/>
        </w:rPr>
      </w:pPr>
      <w:r w:rsidRPr="00607379">
        <w:rPr>
          <w:rFonts w:cstheme="minorHAnsi"/>
          <w:b w:val="0"/>
          <w:lang w:val="en-GB"/>
        </w:rPr>
        <w:t xml:space="preserve">At the moment, international commitments </w:t>
      </w:r>
      <w:r w:rsidR="00C63C26" w:rsidRPr="00607379">
        <w:rPr>
          <w:rFonts w:cstheme="minorHAnsi"/>
          <w:b w:val="0"/>
          <w:lang w:val="en-GB"/>
        </w:rPr>
        <w:t>made</w:t>
      </w:r>
      <w:r w:rsidRPr="00607379">
        <w:rPr>
          <w:rFonts w:cstheme="minorHAnsi"/>
          <w:b w:val="0"/>
          <w:lang w:val="en-GB"/>
        </w:rPr>
        <w:t xml:space="preserve"> towards the Aarhus Convention and the Open Government Partnership are unfortunately difficult to </w:t>
      </w:r>
      <w:r w:rsidR="002475FC" w:rsidRPr="00607379">
        <w:rPr>
          <w:rFonts w:cstheme="minorHAnsi"/>
          <w:b w:val="0"/>
          <w:lang w:val="en-GB"/>
        </w:rPr>
        <w:t xml:space="preserve">achieve. On one hand the legal framework does not foresee all the mechanisms to implement them, and on the other hand, the </w:t>
      </w:r>
      <w:r w:rsidR="00262654" w:rsidRPr="00607379">
        <w:rPr>
          <w:rFonts w:cstheme="minorHAnsi"/>
          <w:b w:val="0"/>
          <w:lang w:val="en-GB"/>
        </w:rPr>
        <w:t xml:space="preserve">combination of a </w:t>
      </w:r>
      <w:r w:rsidR="002475FC" w:rsidRPr="00607379">
        <w:rPr>
          <w:rFonts w:cstheme="minorHAnsi"/>
          <w:b w:val="0"/>
          <w:lang w:val="en-GB"/>
        </w:rPr>
        <w:t xml:space="preserve">lack of resources, procedures, </w:t>
      </w:r>
      <w:r w:rsidR="00262654" w:rsidRPr="00607379">
        <w:rPr>
          <w:rFonts w:cstheme="minorHAnsi"/>
          <w:b w:val="0"/>
          <w:lang w:val="en-GB"/>
        </w:rPr>
        <w:t xml:space="preserve">technology, </w:t>
      </w:r>
      <w:r w:rsidR="002475FC" w:rsidRPr="00607379">
        <w:rPr>
          <w:rFonts w:cstheme="minorHAnsi"/>
          <w:b w:val="0"/>
          <w:lang w:val="en-GB"/>
        </w:rPr>
        <w:t xml:space="preserve">and skills undermine their </w:t>
      </w:r>
      <w:r w:rsidR="00C63C26" w:rsidRPr="00607379">
        <w:rPr>
          <w:rFonts w:cstheme="minorHAnsi"/>
          <w:b w:val="0"/>
          <w:lang w:val="en-GB"/>
        </w:rPr>
        <w:t>fulfilment</w:t>
      </w:r>
      <w:r w:rsidR="002475FC" w:rsidRPr="00607379">
        <w:rPr>
          <w:rFonts w:cstheme="minorHAnsi"/>
          <w:b w:val="0"/>
          <w:lang w:val="en-GB"/>
        </w:rPr>
        <w:t>.</w:t>
      </w:r>
      <w:r w:rsidR="006A796A" w:rsidRPr="00607379">
        <w:rPr>
          <w:rFonts w:cstheme="minorHAnsi"/>
          <w:b w:val="0"/>
          <w:lang w:val="en-GB"/>
        </w:rPr>
        <w:t xml:space="preserve"> </w:t>
      </w:r>
    </w:p>
    <w:p w14:paraId="52CEB1F2" w14:textId="77777777" w:rsidR="00262654" w:rsidRPr="00607379" w:rsidRDefault="006A796A" w:rsidP="005A47EF">
      <w:pPr>
        <w:pStyle w:val="NormalBold"/>
        <w:rPr>
          <w:rFonts w:cstheme="minorHAnsi"/>
          <w:b w:val="0"/>
          <w:lang w:val="en-GB"/>
        </w:rPr>
      </w:pPr>
      <w:r w:rsidRPr="00607379">
        <w:rPr>
          <w:rFonts w:cstheme="minorHAnsi"/>
          <w:b w:val="0"/>
          <w:lang w:val="en-GB"/>
        </w:rPr>
        <w:t xml:space="preserve">In regard with environmental data, the country has not officially adopted environmental indicators, even though the Statistical Committee publishes UNECE indicators. </w:t>
      </w:r>
      <w:r w:rsidR="00262654" w:rsidRPr="00607379">
        <w:rPr>
          <w:rFonts w:cstheme="minorHAnsi"/>
          <w:b w:val="0"/>
          <w:lang w:val="en-GB"/>
        </w:rPr>
        <w:t>E</w:t>
      </w:r>
      <w:r w:rsidR="002475FC" w:rsidRPr="00607379">
        <w:rPr>
          <w:rFonts w:cstheme="minorHAnsi"/>
          <w:b w:val="0"/>
          <w:lang w:val="en-GB"/>
        </w:rPr>
        <w:t>nvironmental data and reports are scattered on different websites and platform</w:t>
      </w:r>
      <w:r w:rsidRPr="00607379">
        <w:rPr>
          <w:rFonts w:cstheme="minorHAnsi"/>
          <w:b w:val="0"/>
          <w:lang w:val="en-GB"/>
        </w:rPr>
        <w:t>s</w:t>
      </w:r>
      <w:r w:rsidR="002475FC" w:rsidRPr="00607379">
        <w:rPr>
          <w:rFonts w:cstheme="minorHAnsi"/>
          <w:b w:val="0"/>
          <w:lang w:val="en-GB"/>
        </w:rPr>
        <w:t>, and none of them offer</w:t>
      </w:r>
      <w:r w:rsidRPr="00607379">
        <w:rPr>
          <w:rFonts w:cstheme="minorHAnsi"/>
          <w:b w:val="0"/>
          <w:lang w:val="en-GB"/>
        </w:rPr>
        <w:t>s</w:t>
      </w:r>
      <w:r w:rsidR="002475FC" w:rsidRPr="00607379">
        <w:rPr>
          <w:rFonts w:cstheme="minorHAnsi"/>
          <w:b w:val="0"/>
          <w:lang w:val="en-GB"/>
        </w:rPr>
        <w:t xml:space="preserve"> a holistic view of the environmental situation in the country. In </w:t>
      </w:r>
      <w:r w:rsidRPr="00607379">
        <w:rPr>
          <w:rFonts w:cstheme="minorHAnsi"/>
          <w:b w:val="0"/>
          <w:lang w:val="en-GB"/>
        </w:rPr>
        <w:t>addition</w:t>
      </w:r>
      <w:r w:rsidR="002475FC" w:rsidRPr="00607379">
        <w:rPr>
          <w:rFonts w:cstheme="minorHAnsi"/>
          <w:b w:val="0"/>
          <w:lang w:val="en-GB"/>
        </w:rPr>
        <w:t>, t</w:t>
      </w:r>
      <w:r w:rsidRPr="00607379">
        <w:rPr>
          <w:rFonts w:cstheme="minorHAnsi"/>
          <w:b w:val="0"/>
          <w:lang w:val="en-GB"/>
        </w:rPr>
        <w:t>he country has not</w:t>
      </w:r>
      <w:r w:rsidR="002475FC" w:rsidRPr="00607379">
        <w:rPr>
          <w:rFonts w:cstheme="minorHAnsi"/>
          <w:b w:val="0"/>
          <w:lang w:val="en-GB"/>
        </w:rPr>
        <w:t xml:space="preserve"> </w:t>
      </w:r>
      <w:r w:rsidR="00C63C26" w:rsidRPr="00607379">
        <w:rPr>
          <w:rFonts w:cstheme="minorHAnsi"/>
          <w:b w:val="0"/>
          <w:lang w:val="en-GB"/>
        </w:rPr>
        <w:t>equipped</w:t>
      </w:r>
      <w:r w:rsidRPr="00607379">
        <w:rPr>
          <w:rFonts w:cstheme="minorHAnsi"/>
          <w:b w:val="0"/>
          <w:lang w:val="en-GB"/>
        </w:rPr>
        <w:t xml:space="preserve"> itself</w:t>
      </w:r>
      <w:r w:rsidR="002475FC" w:rsidRPr="00607379">
        <w:rPr>
          <w:rFonts w:cstheme="minorHAnsi"/>
          <w:b w:val="0"/>
          <w:lang w:val="en-GB"/>
        </w:rPr>
        <w:t xml:space="preserve"> with an Open Data portal, and hence no Regulation is in place to frame and enforce the publication of public information on a central portal. </w:t>
      </w:r>
    </w:p>
    <w:p w14:paraId="6E1D7D1C" w14:textId="05C166E0" w:rsidR="002475FC" w:rsidRPr="00607379" w:rsidRDefault="002475FC" w:rsidP="005A47EF">
      <w:pPr>
        <w:pStyle w:val="NormalBold"/>
        <w:rPr>
          <w:rFonts w:cstheme="minorHAnsi"/>
          <w:b w:val="0"/>
          <w:lang w:val="en-GB"/>
        </w:rPr>
      </w:pPr>
      <w:r w:rsidRPr="00607379">
        <w:rPr>
          <w:rFonts w:cstheme="minorHAnsi"/>
          <w:b w:val="0"/>
          <w:lang w:val="en-GB"/>
        </w:rPr>
        <w:t xml:space="preserve">Besides, the absence of metadata standards both for public information and environmental information undermines </w:t>
      </w:r>
      <w:r w:rsidR="00C63C26" w:rsidRPr="00607379">
        <w:rPr>
          <w:rFonts w:cstheme="minorHAnsi"/>
          <w:b w:val="0"/>
          <w:lang w:val="en-GB"/>
        </w:rPr>
        <w:t>findability of information</w:t>
      </w:r>
      <w:r w:rsidRPr="00607379">
        <w:rPr>
          <w:rFonts w:cstheme="minorHAnsi"/>
          <w:b w:val="0"/>
          <w:lang w:val="en-GB"/>
        </w:rPr>
        <w:t xml:space="preserve"> for citizens, and interoperability </w:t>
      </w:r>
      <w:r w:rsidR="006A796A" w:rsidRPr="00607379">
        <w:rPr>
          <w:rFonts w:cstheme="minorHAnsi"/>
          <w:b w:val="0"/>
          <w:lang w:val="en-GB"/>
        </w:rPr>
        <w:t>of</w:t>
      </w:r>
      <w:r w:rsidRPr="00607379">
        <w:rPr>
          <w:rFonts w:cstheme="minorHAnsi"/>
          <w:b w:val="0"/>
          <w:lang w:val="en-GB"/>
        </w:rPr>
        <w:t xml:space="preserve"> systems.</w:t>
      </w:r>
      <w:r w:rsidR="00262654" w:rsidRPr="00607379">
        <w:rPr>
          <w:rFonts w:cstheme="minorHAnsi"/>
          <w:b w:val="0"/>
          <w:lang w:val="en-GB"/>
        </w:rPr>
        <w:t xml:space="preserve"> </w:t>
      </w:r>
      <w:r w:rsidR="006047E0" w:rsidRPr="00607379">
        <w:rPr>
          <w:rFonts w:cstheme="minorHAnsi"/>
          <w:b w:val="0"/>
          <w:lang w:val="en-GB"/>
        </w:rPr>
        <w:t>T</w:t>
      </w:r>
      <w:r w:rsidR="005B3DF2" w:rsidRPr="00607379">
        <w:rPr>
          <w:rFonts w:cstheme="minorHAnsi"/>
          <w:b w:val="0"/>
          <w:lang w:val="en-GB"/>
        </w:rPr>
        <w:t xml:space="preserve">he country would </w:t>
      </w:r>
      <w:r w:rsidR="006047E0" w:rsidRPr="00607379">
        <w:rPr>
          <w:rFonts w:cstheme="minorHAnsi"/>
          <w:b w:val="0"/>
          <w:lang w:val="en-GB"/>
        </w:rPr>
        <w:t xml:space="preserve">also </w:t>
      </w:r>
      <w:r w:rsidR="005B3DF2" w:rsidRPr="00607379">
        <w:rPr>
          <w:rFonts w:cstheme="minorHAnsi"/>
          <w:b w:val="0"/>
          <w:lang w:val="en-GB"/>
        </w:rPr>
        <w:t>benefit from a central geoportal dedicated to environmental data, where citizens could observe the real-time state of the environment on a map.</w:t>
      </w:r>
    </w:p>
    <w:p w14:paraId="62CF2B68" w14:textId="1187441B" w:rsidR="002475FC" w:rsidRPr="00607379" w:rsidRDefault="002475FC" w:rsidP="002475FC">
      <w:pPr>
        <w:pStyle w:val="NormalBold"/>
        <w:rPr>
          <w:rFonts w:cstheme="minorHAnsi"/>
          <w:b w:val="0"/>
          <w:lang w:val="en-GB"/>
        </w:rPr>
      </w:pPr>
      <w:r w:rsidRPr="00607379">
        <w:rPr>
          <w:rFonts w:cstheme="minorHAnsi"/>
          <w:b w:val="0"/>
          <w:lang w:val="en-GB"/>
        </w:rPr>
        <w:t>The exchange of environmental information between institutions is also unclear, and no central system enables the collection of</w:t>
      </w:r>
      <w:r w:rsidR="00262654" w:rsidRPr="00607379">
        <w:rPr>
          <w:rFonts w:cstheme="minorHAnsi"/>
          <w:b w:val="0"/>
          <w:lang w:val="en-GB"/>
        </w:rPr>
        <w:t xml:space="preserve"> environmental data available, as well as</w:t>
      </w:r>
      <w:r w:rsidRPr="00607379">
        <w:rPr>
          <w:rFonts w:cstheme="minorHAnsi"/>
          <w:b w:val="0"/>
          <w:lang w:val="en-GB"/>
        </w:rPr>
        <w:t xml:space="preserve"> their exchange in a secure manner. Furthermore, requesting public information goes through a cumbersome process, where a technological solution would enable to retrieve automatically the information requested</w:t>
      </w:r>
      <w:r w:rsidR="00262654" w:rsidRPr="00607379">
        <w:rPr>
          <w:rFonts w:cstheme="minorHAnsi"/>
          <w:b w:val="0"/>
          <w:lang w:val="en-GB"/>
        </w:rPr>
        <w:t xml:space="preserve"> while decreas</w:t>
      </w:r>
      <w:r w:rsidR="00A51442" w:rsidRPr="00607379">
        <w:rPr>
          <w:rFonts w:cstheme="minorHAnsi"/>
          <w:b w:val="0"/>
          <w:lang w:val="en-GB"/>
        </w:rPr>
        <w:t>ing</w:t>
      </w:r>
      <w:r w:rsidR="00262654" w:rsidRPr="00607379">
        <w:rPr>
          <w:rFonts w:cstheme="minorHAnsi"/>
          <w:b w:val="0"/>
          <w:lang w:val="en-GB"/>
        </w:rPr>
        <w:t xml:space="preserve"> operational costs</w:t>
      </w:r>
      <w:r w:rsidRPr="00607379">
        <w:rPr>
          <w:rFonts w:cstheme="minorHAnsi"/>
          <w:b w:val="0"/>
          <w:lang w:val="en-GB"/>
        </w:rPr>
        <w:t>.</w:t>
      </w:r>
    </w:p>
    <w:p w14:paraId="7CDF67A6" w14:textId="212F1AC8" w:rsidR="002475FC" w:rsidRPr="00607379" w:rsidRDefault="005B3DF2" w:rsidP="002475FC">
      <w:pPr>
        <w:pStyle w:val="NormalBold"/>
        <w:rPr>
          <w:rFonts w:cstheme="minorHAnsi"/>
          <w:b w:val="0"/>
          <w:lang w:val="en-GB"/>
        </w:rPr>
      </w:pPr>
      <w:r w:rsidRPr="00607379">
        <w:rPr>
          <w:rFonts w:cstheme="minorHAnsi"/>
          <w:b w:val="0"/>
          <w:lang w:val="en-GB"/>
        </w:rPr>
        <w:t>Finally</w:t>
      </w:r>
      <w:r w:rsidR="002475FC" w:rsidRPr="00607379">
        <w:rPr>
          <w:rFonts w:cstheme="minorHAnsi"/>
          <w:b w:val="0"/>
          <w:lang w:val="en-GB"/>
        </w:rPr>
        <w:t xml:space="preserve">, international collaboration is also a challenge from a financial and practical perspective. Indeed, the country </w:t>
      </w:r>
      <w:r w:rsidR="006A796A" w:rsidRPr="00607379">
        <w:rPr>
          <w:rFonts w:cstheme="minorHAnsi"/>
          <w:b w:val="0"/>
          <w:lang w:val="en-GB"/>
        </w:rPr>
        <w:t>needs</w:t>
      </w:r>
      <w:r w:rsidR="002475FC" w:rsidRPr="00607379">
        <w:rPr>
          <w:rFonts w:cstheme="minorHAnsi"/>
          <w:b w:val="0"/>
          <w:lang w:val="en-GB"/>
        </w:rPr>
        <w:t xml:space="preserve"> mechanism</w:t>
      </w:r>
      <w:r w:rsidR="006A796A" w:rsidRPr="00607379">
        <w:rPr>
          <w:rFonts w:cstheme="minorHAnsi"/>
          <w:b w:val="0"/>
          <w:lang w:val="en-GB"/>
        </w:rPr>
        <w:t>s</w:t>
      </w:r>
      <w:r w:rsidR="002475FC" w:rsidRPr="00607379">
        <w:rPr>
          <w:rFonts w:cstheme="minorHAnsi"/>
          <w:b w:val="0"/>
          <w:lang w:val="en-GB"/>
        </w:rPr>
        <w:t xml:space="preserve"> to </w:t>
      </w:r>
      <w:r w:rsidR="00C63C26" w:rsidRPr="00607379">
        <w:rPr>
          <w:rFonts w:cstheme="minorHAnsi"/>
          <w:b w:val="0"/>
          <w:lang w:val="en-GB"/>
        </w:rPr>
        <w:t>strengthen</w:t>
      </w:r>
      <w:r w:rsidR="002475FC" w:rsidRPr="00607379">
        <w:rPr>
          <w:rFonts w:cstheme="minorHAnsi"/>
          <w:b w:val="0"/>
          <w:lang w:val="en-GB"/>
        </w:rPr>
        <w:t xml:space="preserve"> collaboration</w:t>
      </w:r>
      <w:r w:rsidR="006A796A" w:rsidRPr="00607379">
        <w:rPr>
          <w:rFonts w:cstheme="minorHAnsi"/>
          <w:b w:val="0"/>
          <w:lang w:val="en-GB"/>
        </w:rPr>
        <w:t xml:space="preserve"> with other countries, NGOs and international organisations</w:t>
      </w:r>
      <w:r w:rsidR="002475FC" w:rsidRPr="00607379">
        <w:rPr>
          <w:rFonts w:cstheme="minorHAnsi"/>
          <w:b w:val="0"/>
          <w:lang w:val="en-GB"/>
        </w:rPr>
        <w:t xml:space="preserve">. </w:t>
      </w:r>
      <w:r w:rsidR="006A796A" w:rsidRPr="00607379">
        <w:rPr>
          <w:rFonts w:cstheme="minorHAnsi"/>
          <w:b w:val="0"/>
          <w:lang w:val="en-GB"/>
        </w:rPr>
        <w:t>It is to be noted that p</w:t>
      </w:r>
      <w:r w:rsidR="002475FC" w:rsidRPr="00607379">
        <w:rPr>
          <w:rFonts w:cstheme="minorHAnsi"/>
          <w:b w:val="0"/>
          <w:lang w:val="en-GB"/>
        </w:rPr>
        <w:t>ublic websites also offer a poor translation to English and public information (or metadata) are usually not published in English.</w:t>
      </w:r>
    </w:p>
    <w:p w14:paraId="7D2B9DF8" w14:textId="77777777" w:rsidR="002167FB" w:rsidRPr="00607379" w:rsidRDefault="002167FB">
      <w:pPr>
        <w:spacing w:before="0" w:after="200" w:line="276" w:lineRule="auto"/>
        <w:jc w:val="left"/>
        <w:rPr>
          <w:rFonts w:eastAsiaTheme="majorEastAsia" w:cstheme="minorHAnsi"/>
          <w:iCs w:val="0"/>
          <w:color w:val="385623" w:themeColor="accent6" w:themeShade="80"/>
          <w:sz w:val="44"/>
          <w:szCs w:val="32"/>
        </w:rPr>
      </w:pPr>
      <w:r w:rsidRPr="00607379">
        <w:rPr>
          <w:rFonts w:cstheme="minorHAnsi"/>
        </w:rPr>
        <w:br w:type="page"/>
      </w:r>
    </w:p>
    <w:p w14:paraId="29AC5D8E" w14:textId="01B7A46D" w:rsidR="009D2DDD" w:rsidRPr="00607379" w:rsidRDefault="009D2DDD" w:rsidP="009D2DDD">
      <w:pPr>
        <w:pStyle w:val="Heading1"/>
      </w:pPr>
      <w:bookmarkStart w:id="4" w:name="_Toc1681558"/>
      <w:r w:rsidRPr="00607379">
        <w:lastRenderedPageBreak/>
        <w:t>Environmental information readiness</w:t>
      </w:r>
      <w:bookmarkEnd w:id="3"/>
      <w:bookmarkEnd w:id="4"/>
      <w:r w:rsidRPr="00607379">
        <w:t xml:space="preserve"> </w:t>
      </w:r>
    </w:p>
    <w:p w14:paraId="548DE99A" w14:textId="230D0FCF" w:rsidR="009D2DDD" w:rsidRPr="00607379" w:rsidRDefault="009D2DDD" w:rsidP="009D2DDD">
      <w:pPr>
        <w:pStyle w:val="Heading2"/>
      </w:pPr>
      <w:bookmarkStart w:id="5" w:name="_Toc527367903"/>
      <w:bookmarkStart w:id="6" w:name="_Toc1681559"/>
      <w:r w:rsidRPr="00607379">
        <w:t>E-government, Open Data and environmental information legal and institutional framework</w:t>
      </w:r>
      <w:bookmarkEnd w:id="5"/>
      <w:bookmarkEnd w:id="6"/>
    </w:p>
    <w:p w14:paraId="5B16C490" w14:textId="44BE6B5D" w:rsidR="00E96445" w:rsidRPr="00607379" w:rsidRDefault="006F5079" w:rsidP="00511E6C">
      <w:pPr>
        <w:rPr>
          <w:rFonts w:cstheme="minorHAnsi"/>
        </w:rPr>
      </w:pPr>
      <w:r w:rsidRPr="00607379">
        <w:rPr>
          <w:rFonts w:cstheme="minorHAnsi"/>
        </w:rPr>
        <w:t>This section contains a summary of the national documents on legal policy and institutional framework in terms of e-government, open data and environmental information</w:t>
      </w:r>
      <w:r w:rsidR="009D2DDD" w:rsidRPr="00607379">
        <w:rPr>
          <w:rFonts w:cstheme="minorHAnsi"/>
        </w:rPr>
        <w:t xml:space="preserve">. </w:t>
      </w:r>
    </w:p>
    <w:p w14:paraId="4AA088A9" w14:textId="77777777" w:rsidR="009D2DDD" w:rsidRPr="00607379" w:rsidRDefault="009D2DDD" w:rsidP="00C471E1">
      <w:pPr>
        <w:pStyle w:val="Heading3"/>
      </w:pPr>
      <w:bookmarkStart w:id="7" w:name="_Toc527367904"/>
      <w:bookmarkStart w:id="8" w:name="_Toc1681560"/>
      <w:r w:rsidRPr="00607379">
        <w:t>National legal and policy framework</w:t>
      </w:r>
      <w:bookmarkEnd w:id="7"/>
      <w:bookmarkEnd w:id="8"/>
    </w:p>
    <w:p w14:paraId="0BA78581" w14:textId="77777777" w:rsidR="009D2DDD" w:rsidRPr="00607379" w:rsidRDefault="009D2DDD" w:rsidP="009D2DDD">
      <w:pPr>
        <w:pStyle w:val="Heading4"/>
      </w:pPr>
      <w:r w:rsidRPr="00607379">
        <w:t>E-government</w:t>
      </w:r>
    </w:p>
    <w:p w14:paraId="34B94BA1" w14:textId="29595CE3" w:rsidR="006F5079" w:rsidRPr="00607379" w:rsidRDefault="00AA2DCA" w:rsidP="00511E6C">
      <w:pPr>
        <w:pStyle w:val="NormalBold"/>
        <w:rPr>
          <w:rFonts w:cstheme="minorHAnsi"/>
          <w:b w:val="0"/>
          <w:lang w:val="en-GB"/>
        </w:rPr>
      </w:pPr>
      <w:r w:rsidRPr="00607379">
        <w:rPr>
          <w:rFonts w:cstheme="minorHAnsi"/>
          <w:b w:val="0"/>
          <w:lang w:val="en-GB"/>
        </w:rPr>
        <w:t>In general, e-</w:t>
      </w:r>
      <w:r w:rsidR="009E785B" w:rsidRPr="00607379">
        <w:rPr>
          <w:rFonts w:cstheme="minorHAnsi"/>
          <w:b w:val="0"/>
          <w:lang w:val="en-GB"/>
        </w:rPr>
        <w:t xml:space="preserve">Government </w:t>
      </w:r>
      <w:r w:rsidRPr="00607379">
        <w:rPr>
          <w:rFonts w:cstheme="minorHAnsi"/>
          <w:b w:val="0"/>
          <w:lang w:val="en-GB"/>
        </w:rPr>
        <w:t xml:space="preserve">in the Republic of Armenia is poorly regulated. The </w:t>
      </w:r>
      <w:r w:rsidR="009E785B" w:rsidRPr="00607379">
        <w:rPr>
          <w:rFonts w:cstheme="minorHAnsi"/>
          <w:b w:val="0"/>
          <w:lang w:val="en-GB"/>
        </w:rPr>
        <w:t xml:space="preserve">E-Governance Infrastructure Implementation Unit </w:t>
      </w:r>
      <w:r w:rsidR="003C2039" w:rsidRPr="00607379">
        <w:rPr>
          <w:rFonts w:cstheme="minorHAnsi"/>
          <w:b w:val="0"/>
          <w:lang w:val="en-GB"/>
        </w:rPr>
        <w:t>OJSC is</w:t>
      </w:r>
      <w:r w:rsidRPr="00607379">
        <w:rPr>
          <w:rFonts w:cstheme="minorHAnsi"/>
          <w:b w:val="0"/>
          <w:lang w:val="en-GB"/>
        </w:rPr>
        <w:t xml:space="preserve"> the legal coordinator of e-</w:t>
      </w:r>
      <w:r w:rsidR="009E785B" w:rsidRPr="00607379">
        <w:rPr>
          <w:rFonts w:cstheme="minorHAnsi"/>
          <w:b w:val="0"/>
          <w:lang w:val="en-GB"/>
        </w:rPr>
        <w:t xml:space="preserve">Government </w:t>
      </w:r>
      <w:r w:rsidRPr="00607379">
        <w:rPr>
          <w:rFonts w:cstheme="minorHAnsi"/>
          <w:b w:val="0"/>
          <w:lang w:val="en-GB"/>
        </w:rPr>
        <w:t xml:space="preserve">projects in the Republic of Armenia, whose website concentrates mostly on technical documents for e-signature. </w:t>
      </w:r>
    </w:p>
    <w:p w14:paraId="439727F2" w14:textId="77777777" w:rsidR="00CE0FBA" w:rsidRPr="00607379" w:rsidRDefault="00CE0FBA" w:rsidP="00511E6C">
      <w:pPr>
        <w:pStyle w:val="NormalBold"/>
        <w:rPr>
          <w:rFonts w:cstheme="minorHAnsi"/>
          <w:lang w:val="en-GB"/>
        </w:rPr>
      </w:pPr>
      <w:r w:rsidRPr="00607379">
        <w:rPr>
          <w:rFonts w:cstheme="minorHAnsi"/>
          <w:lang w:val="en-GB"/>
        </w:rPr>
        <w:t>2018-2030 Digital Transformation Agenda</w:t>
      </w:r>
      <w:r w:rsidR="004E7E8D" w:rsidRPr="00607379">
        <w:rPr>
          <w:rStyle w:val="FootnoteReference"/>
          <w:rFonts w:cstheme="minorHAnsi"/>
          <w:b w:val="0"/>
          <w:bCs w:val="0"/>
          <w:iCs/>
          <w:lang w:val="en-GB"/>
        </w:rPr>
        <w:footnoteReference w:id="5"/>
      </w:r>
    </w:p>
    <w:p w14:paraId="06BF9D32" w14:textId="6733FDEC" w:rsidR="00CE0FBA" w:rsidRPr="00607379" w:rsidRDefault="00CE0FBA" w:rsidP="00511E6C">
      <w:pPr>
        <w:pStyle w:val="NormalBold"/>
        <w:spacing w:line="240" w:lineRule="auto"/>
        <w:rPr>
          <w:rFonts w:eastAsia="ヒラギノ角ゴ Pro W3" w:cstheme="minorHAnsi"/>
          <w:b w:val="0"/>
          <w:bCs w:val="0"/>
          <w:iCs/>
          <w:szCs w:val="24"/>
          <w:lang w:val="en-GB"/>
        </w:rPr>
      </w:pPr>
      <w:r w:rsidRPr="00607379">
        <w:rPr>
          <w:rFonts w:eastAsia="ヒラギノ角ゴ Pro W3" w:cstheme="minorHAnsi"/>
          <w:b w:val="0"/>
          <w:bCs w:val="0"/>
          <w:iCs/>
          <w:szCs w:val="24"/>
          <w:lang w:val="en-GB"/>
        </w:rPr>
        <w:t xml:space="preserve">The draft paper sets out six main directions in which further actions will be implemented to ensure Armenia’s digital transformation. The framework document focuses on Armenia’s digital conversion on the basis of </w:t>
      </w:r>
      <w:r w:rsidR="00F427C8" w:rsidRPr="00607379">
        <w:rPr>
          <w:rFonts w:eastAsia="ヒラギノ角ゴ Pro W3" w:cstheme="minorHAnsi"/>
          <w:b w:val="0"/>
          <w:bCs w:val="0"/>
          <w:iCs/>
          <w:szCs w:val="24"/>
          <w:lang w:val="en-GB"/>
        </w:rPr>
        <w:t>“</w:t>
      </w:r>
      <w:r w:rsidRPr="00607379">
        <w:rPr>
          <w:rFonts w:eastAsia="ヒラギノ角ゴ Pro W3" w:cstheme="minorHAnsi"/>
          <w:b w:val="0"/>
          <w:bCs w:val="0"/>
          <w:iCs/>
          <w:szCs w:val="24"/>
          <w:lang w:val="en-GB"/>
        </w:rPr>
        <w:t>SMART government</w:t>
      </w:r>
      <w:r w:rsidR="00F427C8" w:rsidRPr="00607379">
        <w:rPr>
          <w:rFonts w:eastAsia="ヒラギノ角ゴ Pro W3" w:cstheme="minorHAnsi"/>
          <w:b w:val="0"/>
          <w:bCs w:val="0"/>
          <w:iCs/>
          <w:szCs w:val="24"/>
          <w:lang w:val="en-GB"/>
        </w:rPr>
        <w:t>”</w:t>
      </w:r>
      <w:r w:rsidRPr="00607379">
        <w:rPr>
          <w:rFonts w:eastAsia="ヒラギノ角ゴ Pro W3" w:cstheme="minorHAnsi"/>
          <w:b w:val="0"/>
          <w:bCs w:val="0"/>
          <w:iCs/>
          <w:szCs w:val="24"/>
          <w:lang w:val="en-GB"/>
        </w:rPr>
        <w:t xml:space="preserve">, digital </w:t>
      </w:r>
      <w:r w:rsidR="00327E2F" w:rsidRPr="00607379">
        <w:rPr>
          <w:rFonts w:eastAsia="ヒラギノ角ゴ Pro W3" w:cstheme="minorHAnsi"/>
          <w:b w:val="0"/>
          <w:bCs w:val="0"/>
          <w:iCs/>
          <w:szCs w:val="24"/>
          <w:lang w:val="en-GB"/>
        </w:rPr>
        <w:t>labour</w:t>
      </w:r>
      <w:r w:rsidRPr="00607379">
        <w:rPr>
          <w:rFonts w:eastAsia="ヒラギノ角ゴ Pro W3" w:cstheme="minorHAnsi"/>
          <w:b w:val="0"/>
          <w:bCs w:val="0"/>
          <w:iCs/>
          <w:szCs w:val="24"/>
          <w:lang w:val="en-GB"/>
        </w:rPr>
        <w:t xml:space="preserve"> force, infrastructure, </w:t>
      </w:r>
      <w:r w:rsidR="00EC3FF4" w:rsidRPr="00607379">
        <w:rPr>
          <w:rFonts w:eastAsia="ヒラギノ角ゴ Pro W3" w:cstheme="minorHAnsi"/>
          <w:b w:val="0"/>
          <w:bCs w:val="0"/>
          <w:iCs/>
          <w:szCs w:val="24"/>
          <w:lang w:val="en-GB"/>
        </w:rPr>
        <w:t>cybersecurity</w:t>
      </w:r>
      <w:r w:rsidRPr="00607379">
        <w:rPr>
          <w:rFonts w:eastAsia="ヒラギノ角ゴ Pro W3" w:cstheme="minorHAnsi"/>
          <w:b w:val="0"/>
          <w:bCs w:val="0"/>
          <w:iCs/>
          <w:szCs w:val="24"/>
          <w:lang w:val="en-GB"/>
        </w:rPr>
        <w:t>, private sector</w:t>
      </w:r>
      <w:r w:rsidR="00EC3FF4" w:rsidRPr="00607379">
        <w:rPr>
          <w:rFonts w:eastAsia="ヒラギノ角ゴ Pro W3" w:cstheme="minorHAnsi"/>
          <w:b w:val="0"/>
          <w:bCs w:val="0"/>
          <w:iCs/>
          <w:szCs w:val="24"/>
          <w:lang w:val="en-GB"/>
        </w:rPr>
        <w:t xml:space="preserve"> competitiveness</w:t>
      </w:r>
      <w:r w:rsidRPr="00607379">
        <w:rPr>
          <w:rFonts w:eastAsia="ヒラギノ角ゴ Pro W3" w:cstheme="minorHAnsi"/>
          <w:b w:val="0"/>
          <w:bCs w:val="0"/>
          <w:iCs/>
          <w:szCs w:val="24"/>
          <w:lang w:val="en-GB"/>
        </w:rPr>
        <w:t>, and institutional framework.</w:t>
      </w:r>
      <w:r w:rsidR="00EC3FF4" w:rsidRPr="00607379">
        <w:rPr>
          <w:rFonts w:eastAsia="ヒラギノ角ゴ Pro W3" w:cstheme="minorHAnsi"/>
          <w:b w:val="0"/>
          <w:bCs w:val="0"/>
          <w:iCs/>
          <w:szCs w:val="24"/>
          <w:lang w:val="en-GB"/>
        </w:rPr>
        <w:t xml:space="preserve"> T</w:t>
      </w:r>
      <w:r w:rsidRPr="00607379">
        <w:rPr>
          <w:rFonts w:eastAsia="ヒラギノ角ゴ Pro W3" w:cstheme="minorHAnsi"/>
          <w:b w:val="0"/>
          <w:bCs w:val="0"/>
          <w:iCs/>
          <w:szCs w:val="24"/>
          <w:lang w:val="en-GB"/>
        </w:rPr>
        <w:t xml:space="preserve">he following strategic perspectives for implementing the digital transformation process in </w:t>
      </w:r>
      <w:r w:rsidR="00EC3FF4" w:rsidRPr="00607379">
        <w:rPr>
          <w:rFonts w:eastAsia="ヒラギノ角ゴ Pro W3" w:cstheme="minorHAnsi"/>
          <w:b w:val="0"/>
          <w:bCs w:val="0"/>
          <w:iCs/>
          <w:szCs w:val="24"/>
          <w:lang w:val="en-GB"/>
        </w:rPr>
        <w:t xml:space="preserve">the Republic of </w:t>
      </w:r>
      <w:r w:rsidRPr="00607379">
        <w:rPr>
          <w:rFonts w:eastAsia="ヒラギノ角ゴ Pro W3" w:cstheme="minorHAnsi"/>
          <w:b w:val="0"/>
          <w:bCs w:val="0"/>
          <w:iCs/>
          <w:szCs w:val="24"/>
          <w:lang w:val="en-GB"/>
        </w:rPr>
        <w:t>Armenia</w:t>
      </w:r>
      <w:r w:rsidR="00030C5B" w:rsidRPr="00607379">
        <w:rPr>
          <w:rFonts w:eastAsia="ヒラギノ角ゴ Pro W3" w:cstheme="minorHAnsi"/>
          <w:b w:val="0"/>
          <w:bCs w:val="0"/>
          <w:iCs/>
          <w:szCs w:val="24"/>
          <w:lang w:val="en-GB"/>
        </w:rPr>
        <w:t xml:space="preserve"> are as follows</w:t>
      </w:r>
      <w:r w:rsidRPr="00607379">
        <w:rPr>
          <w:rFonts w:eastAsia="ヒラギノ角ゴ Pro W3" w:cstheme="minorHAnsi"/>
          <w:b w:val="0"/>
          <w:bCs w:val="0"/>
          <w:iCs/>
          <w:szCs w:val="24"/>
          <w:lang w:val="en-GB"/>
        </w:rPr>
        <w:t>:</w:t>
      </w:r>
    </w:p>
    <w:p w14:paraId="7FFE4B32" w14:textId="1560421B" w:rsidR="00CE0FBA" w:rsidRPr="00607379" w:rsidRDefault="00CE0FBA" w:rsidP="00511E6C">
      <w:pPr>
        <w:pStyle w:val="ListBullet"/>
        <w:rPr>
          <w:lang w:val="en-GB"/>
        </w:rPr>
      </w:pPr>
      <w:r w:rsidRPr="00607379">
        <w:rPr>
          <w:lang w:val="en-GB"/>
        </w:rPr>
        <w:t>2018 - 2020, Digital Jump (</w:t>
      </w:r>
      <w:r w:rsidR="00EC1EED" w:rsidRPr="00607379">
        <w:rPr>
          <w:lang w:val="en-GB"/>
        </w:rPr>
        <w:t>emphasis</w:t>
      </w:r>
      <w:r w:rsidRPr="00607379">
        <w:rPr>
          <w:lang w:val="en-GB"/>
        </w:rPr>
        <w:t xml:space="preserve"> placed on large-scale infrastructure investment and updated assets)</w:t>
      </w:r>
    </w:p>
    <w:p w14:paraId="5997BAAB" w14:textId="0308E061" w:rsidR="00CE0FBA" w:rsidRPr="00607379" w:rsidRDefault="00CE0FBA" w:rsidP="00511E6C">
      <w:pPr>
        <w:pStyle w:val="ListBullet"/>
        <w:rPr>
          <w:lang w:val="en-GB"/>
        </w:rPr>
      </w:pPr>
      <w:r w:rsidRPr="00607379">
        <w:rPr>
          <w:lang w:val="en-GB"/>
        </w:rPr>
        <w:t>2021 – 2025, Digital Acceleration (investment to maximi</w:t>
      </w:r>
      <w:r w:rsidR="00F427C8" w:rsidRPr="00607379">
        <w:rPr>
          <w:lang w:val="en-GB"/>
        </w:rPr>
        <w:t>s</w:t>
      </w:r>
      <w:r w:rsidRPr="00607379">
        <w:rPr>
          <w:lang w:val="en-GB"/>
        </w:rPr>
        <w:t>e productivity)</w:t>
      </w:r>
    </w:p>
    <w:p w14:paraId="2CE1158D" w14:textId="06948DF5" w:rsidR="00CE0FBA" w:rsidRPr="00607379" w:rsidRDefault="00CE0FBA" w:rsidP="00511E6C">
      <w:pPr>
        <w:pStyle w:val="ListBullet"/>
        <w:rPr>
          <w:lang w:val="en-GB"/>
        </w:rPr>
      </w:pPr>
      <w:r w:rsidRPr="00607379">
        <w:rPr>
          <w:lang w:val="en-GB"/>
        </w:rPr>
        <w:t>2026 – 2030, Digitali</w:t>
      </w:r>
      <w:r w:rsidR="000B4A15" w:rsidRPr="00607379">
        <w:rPr>
          <w:lang w:val="en-GB"/>
        </w:rPr>
        <w:t>s</w:t>
      </w:r>
      <w:r w:rsidRPr="00607379">
        <w:rPr>
          <w:lang w:val="en-GB"/>
        </w:rPr>
        <w:t xml:space="preserve">ed development (strong </w:t>
      </w:r>
      <w:r w:rsidR="00EC1EED" w:rsidRPr="00607379">
        <w:rPr>
          <w:lang w:val="en-GB"/>
        </w:rPr>
        <w:t>emphasis</w:t>
      </w:r>
      <w:r w:rsidRPr="00607379">
        <w:rPr>
          <w:lang w:val="en-GB"/>
        </w:rPr>
        <w:t xml:space="preserve"> on growth innovation)</w:t>
      </w:r>
    </w:p>
    <w:p w14:paraId="52049D7C" w14:textId="6827179C" w:rsidR="00CE0FBA" w:rsidRPr="00607379" w:rsidRDefault="00CE0FBA" w:rsidP="00511E6C">
      <w:pPr>
        <w:rPr>
          <w:rFonts w:eastAsiaTheme="minorHAnsi" w:cstheme="minorHAnsi"/>
          <w:bCs/>
          <w:iCs w:val="0"/>
          <w:szCs w:val="20"/>
        </w:rPr>
      </w:pPr>
      <w:r w:rsidRPr="00607379">
        <w:rPr>
          <w:rFonts w:eastAsiaTheme="minorHAnsi" w:cstheme="minorHAnsi"/>
          <w:bCs/>
          <w:iCs w:val="0"/>
          <w:szCs w:val="20"/>
        </w:rPr>
        <w:t>D</w:t>
      </w:r>
      <w:r w:rsidR="004E7E8D" w:rsidRPr="00607379">
        <w:rPr>
          <w:rFonts w:eastAsiaTheme="minorHAnsi" w:cstheme="minorHAnsi"/>
          <w:bCs/>
          <w:iCs w:val="0"/>
          <w:szCs w:val="20"/>
        </w:rPr>
        <w:t>raft of the</w:t>
      </w:r>
      <w:r w:rsidRPr="00607379">
        <w:rPr>
          <w:rFonts w:eastAsiaTheme="minorHAnsi" w:cstheme="minorHAnsi"/>
          <w:bCs/>
          <w:iCs w:val="0"/>
          <w:szCs w:val="20"/>
        </w:rPr>
        <w:t xml:space="preserve"> </w:t>
      </w:r>
      <w:r w:rsidR="004E7E8D" w:rsidRPr="00607379">
        <w:rPr>
          <w:rFonts w:eastAsiaTheme="minorHAnsi" w:cstheme="minorHAnsi"/>
          <w:bCs/>
          <w:iCs w:val="0"/>
          <w:szCs w:val="20"/>
        </w:rPr>
        <w:t>agenda</w:t>
      </w:r>
      <w:r w:rsidRPr="00607379">
        <w:rPr>
          <w:rFonts w:eastAsiaTheme="minorHAnsi" w:cstheme="minorHAnsi"/>
          <w:bCs/>
          <w:iCs w:val="0"/>
          <w:szCs w:val="20"/>
        </w:rPr>
        <w:t xml:space="preserve"> has been put up for public discussion and circulates among the country’s executive agencies.</w:t>
      </w:r>
      <w:r w:rsidR="00AA2DCA" w:rsidRPr="00607379">
        <w:rPr>
          <w:rFonts w:eastAsiaTheme="minorHAnsi" w:cstheme="minorHAnsi"/>
          <w:bCs/>
          <w:iCs w:val="0"/>
          <w:szCs w:val="20"/>
        </w:rPr>
        <w:t xml:space="preserve"> There is no indication how this strategy will be put in place.</w:t>
      </w:r>
    </w:p>
    <w:p w14:paraId="64141125" w14:textId="23D330F0" w:rsidR="004104AB" w:rsidRPr="00607379" w:rsidRDefault="003C1AB8" w:rsidP="00511E6C">
      <w:pPr>
        <w:rPr>
          <w:rFonts w:eastAsiaTheme="minorHAnsi" w:cstheme="minorHAnsi"/>
          <w:b/>
          <w:bCs/>
          <w:iCs w:val="0"/>
          <w:szCs w:val="20"/>
        </w:rPr>
      </w:pPr>
      <w:r w:rsidRPr="00607379">
        <w:rPr>
          <w:rFonts w:eastAsiaTheme="minorHAnsi" w:cstheme="minorHAnsi"/>
          <w:b/>
          <w:bCs/>
          <w:iCs w:val="0"/>
          <w:szCs w:val="20"/>
        </w:rPr>
        <w:t>Decision 1093-N on 31.09.2015 for interoperability and technical requirements for electronic system</w:t>
      </w:r>
    </w:p>
    <w:p w14:paraId="266B4BD5" w14:textId="00844EED" w:rsidR="004104AB" w:rsidRPr="00607379" w:rsidRDefault="00B26F01" w:rsidP="004104AB">
      <w:pPr>
        <w:rPr>
          <w:rFonts w:eastAsiaTheme="minorHAnsi" w:cstheme="minorHAnsi"/>
          <w:bCs/>
          <w:iCs w:val="0"/>
          <w:szCs w:val="20"/>
        </w:rPr>
      </w:pPr>
      <w:r w:rsidRPr="00607379">
        <w:rPr>
          <w:rFonts w:eastAsiaTheme="minorHAnsi" w:cstheme="minorHAnsi"/>
          <w:bCs/>
          <w:iCs w:val="0"/>
          <w:szCs w:val="20"/>
        </w:rPr>
        <w:t>In order to implement</w:t>
      </w:r>
      <w:r w:rsidR="004104AB" w:rsidRPr="00607379">
        <w:rPr>
          <w:rFonts w:eastAsiaTheme="minorHAnsi" w:cstheme="minorHAnsi"/>
          <w:bCs/>
          <w:iCs w:val="0"/>
          <w:szCs w:val="20"/>
        </w:rPr>
        <w:t xml:space="preserve"> the </w:t>
      </w:r>
      <w:r w:rsidR="00EC3FF4" w:rsidRPr="00607379">
        <w:rPr>
          <w:rFonts w:eastAsiaTheme="minorHAnsi" w:cstheme="minorHAnsi"/>
          <w:bCs/>
          <w:iCs w:val="0"/>
          <w:szCs w:val="20"/>
        </w:rPr>
        <w:t>digital strategy,</w:t>
      </w:r>
      <w:r w:rsidR="004104AB" w:rsidRPr="00607379">
        <w:rPr>
          <w:rFonts w:eastAsiaTheme="minorHAnsi" w:cstheme="minorHAnsi"/>
          <w:bCs/>
          <w:iCs w:val="0"/>
          <w:szCs w:val="20"/>
        </w:rPr>
        <w:t xml:space="preserve"> the </w:t>
      </w:r>
      <w:r w:rsidR="009E785B" w:rsidRPr="00607379">
        <w:rPr>
          <w:rFonts w:eastAsiaTheme="minorHAnsi" w:cstheme="minorHAnsi"/>
          <w:bCs/>
          <w:iCs w:val="0"/>
          <w:szCs w:val="20"/>
        </w:rPr>
        <w:t xml:space="preserve">Government </w:t>
      </w:r>
      <w:r w:rsidR="004104AB" w:rsidRPr="00607379">
        <w:rPr>
          <w:rFonts w:eastAsiaTheme="minorHAnsi" w:cstheme="minorHAnsi"/>
          <w:bCs/>
          <w:iCs w:val="0"/>
          <w:szCs w:val="20"/>
        </w:rPr>
        <w:t xml:space="preserve">of Armenia has adopted </w:t>
      </w:r>
      <w:r w:rsidRPr="00607379">
        <w:rPr>
          <w:rFonts w:eastAsiaTheme="minorHAnsi" w:cstheme="minorHAnsi"/>
          <w:bCs/>
          <w:iCs w:val="0"/>
          <w:szCs w:val="20"/>
        </w:rPr>
        <w:t xml:space="preserve">the </w:t>
      </w:r>
      <w:r w:rsidR="004104AB" w:rsidRPr="00607379">
        <w:rPr>
          <w:rFonts w:eastAsiaTheme="minorHAnsi" w:cstheme="minorHAnsi"/>
          <w:bCs/>
          <w:iCs w:val="0"/>
          <w:szCs w:val="20"/>
        </w:rPr>
        <w:t>decision 1093-N on 31.08.2015 which sets certain security, interoperability requirements for electronic systems</w:t>
      </w:r>
      <w:r w:rsidR="00EC3FF4" w:rsidRPr="00607379">
        <w:rPr>
          <w:rFonts w:eastAsiaTheme="minorHAnsi" w:cstheme="minorHAnsi"/>
          <w:bCs/>
          <w:iCs w:val="0"/>
          <w:szCs w:val="20"/>
        </w:rPr>
        <w:t>. T</w:t>
      </w:r>
      <w:r w:rsidR="004104AB" w:rsidRPr="00607379">
        <w:rPr>
          <w:rFonts w:eastAsiaTheme="minorHAnsi" w:cstheme="minorHAnsi"/>
          <w:bCs/>
          <w:iCs w:val="0"/>
          <w:szCs w:val="20"/>
        </w:rPr>
        <w:t xml:space="preserve">he decision also regulates the relations regarding the technical requirements </w:t>
      </w:r>
      <w:r w:rsidR="00F427C8" w:rsidRPr="00607379">
        <w:rPr>
          <w:rFonts w:eastAsiaTheme="minorHAnsi" w:cstheme="minorHAnsi"/>
          <w:bCs/>
          <w:iCs w:val="0"/>
          <w:szCs w:val="20"/>
        </w:rPr>
        <w:t>for</w:t>
      </w:r>
      <w:r w:rsidR="004104AB" w:rsidRPr="00607379">
        <w:rPr>
          <w:rFonts w:eastAsiaTheme="minorHAnsi" w:cstheme="minorHAnsi"/>
          <w:bCs/>
          <w:iCs w:val="0"/>
          <w:szCs w:val="20"/>
        </w:rPr>
        <w:t xml:space="preserve"> access</w:t>
      </w:r>
      <w:r w:rsidR="00030C5B" w:rsidRPr="00607379">
        <w:rPr>
          <w:rFonts w:eastAsiaTheme="minorHAnsi" w:cstheme="minorHAnsi"/>
          <w:bCs/>
          <w:iCs w:val="0"/>
          <w:szCs w:val="20"/>
        </w:rPr>
        <w:t xml:space="preserve"> </w:t>
      </w:r>
      <w:r w:rsidR="004104AB" w:rsidRPr="00607379">
        <w:rPr>
          <w:rFonts w:eastAsiaTheme="minorHAnsi" w:cstheme="minorHAnsi"/>
          <w:bCs/>
          <w:iCs w:val="0"/>
          <w:szCs w:val="20"/>
        </w:rPr>
        <w:t xml:space="preserve">to those systems </w:t>
      </w:r>
      <w:r w:rsidR="00030C5B" w:rsidRPr="00607379">
        <w:rPr>
          <w:rFonts w:eastAsiaTheme="minorHAnsi" w:cstheme="minorHAnsi"/>
          <w:bCs/>
          <w:iCs w:val="0"/>
          <w:szCs w:val="20"/>
        </w:rPr>
        <w:t xml:space="preserve">by </w:t>
      </w:r>
      <w:r w:rsidR="004104AB" w:rsidRPr="00607379">
        <w:rPr>
          <w:rFonts w:eastAsiaTheme="minorHAnsi" w:cstheme="minorHAnsi"/>
          <w:bCs/>
          <w:iCs w:val="0"/>
          <w:szCs w:val="20"/>
        </w:rPr>
        <w:t>natural persons and legal entities.</w:t>
      </w:r>
    </w:p>
    <w:p w14:paraId="6F9F0A4A" w14:textId="4A02F789" w:rsidR="004104AB" w:rsidRPr="00607379" w:rsidRDefault="004104AB" w:rsidP="004104AB">
      <w:pPr>
        <w:rPr>
          <w:rFonts w:eastAsiaTheme="minorHAnsi" w:cstheme="minorHAnsi"/>
          <w:bCs/>
          <w:iCs w:val="0"/>
          <w:szCs w:val="20"/>
        </w:rPr>
      </w:pPr>
      <w:r w:rsidRPr="00607379">
        <w:rPr>
          <w:rFonts w:eastAsiaTheme="minorHAnsi" w:cstheme="minorHAnsi"/>
          <w:bCs/>
          <w:iCs w:val="0"/>
          <w:szCs w:val="20"/>
        </w:rPr>
        <w:t xml:space="preserve">The aforementioned decision has </w:t>
      </w:r>
      <w:r w:rsidR="00EC3FF4" w:rsidRPr="00607379">
        <w:rPr>
          <w:rFonts w:eastAsiaTheme="minorHAnsi" w:cstheme="minorHAnsi"/>
          <w:bCs/>
          <w:iCs w:val="0"/>
          <w:szCs w:val="20"/>
        </w:rPr>
        <w:t xml:space="preserve">attributed to the </w:t>
      </w:r>
      <w:r w:rsidR="009E785B" w:rsidRPr="00607379">
        <w:rPr>
          <w:rFonts w:eastAsiaTheme="minorHAnsi" w:cstheme="minorHAnsi"/>
          <w:bCs/>
          <w:iCs w:val="0"/>
          <w:szCs w:val="20"/>
        </w:rPr>
        <w:t xml:space="preserve">E-Governance Infrastructure Implementation Unit </w:t>
      </w:r>
      <w:r w:rsidR="00BA044A" w:rsidRPr="00607379">
        <w:rPr>
          <w:rFonts w:eastAsiaTheme="minorHAnsi" w:cstheme="minorHAnsi"/>
          <w:bCs/>
          <w:iCs w:val="0"/>
          <w:szCs w:val="20"/>
        </w:rPr>
        <w:t>OJSC the</w:t>
      </w:r>
      <w:r w:rsidRPr="00607379">
        <w:rPr>
          <w:rFonts w:eastAsiaTheme="minorHAnsi" w:cstheme="minorHAnsi"/>
          <w:bCs/>
          <w:iCs w:val="0"/>
          <w:szCs w:val="20"/>
        </w:rPr>
        <w:t xml:space="preserve"> functions of the operator responsible for the tech</w:t>
      </w:r>
      <w:r w:rsidR="00EC3FF4" w:rsidRPr="00607379">
        <w:rPr>
          <w:rFonts w:eastAsiaTheme="minorHAnsi" w:cstheme="minorHAnsi"/>
          <w:bCs/>
          <w:iCs w:val="0"/>
          <w:szCs w:val="20"/>
        </w:rPr>
        <w:t>nical support and coordination</w:t>
      </w:r>
      <w:r w:rsidR="00EC3FF4" w:rsidRPr="00607379">
        <w:rPr>
          <w:rStyle w:val="FootnoteReference"/>
          <w:rFonts w:eastAsiaTheme="minorHAnsi" w:cstheme="minorHAnsi"/>
          <w:bCs/>
          <w:iCs w:val="0"/>
          <w:szCs w:val="20"/>
        </w:rPr>
        <w:footnoteReference w:id="6"/>
      </w:r>
      <w:r w:rsidRPr="00607379">
        <w:rPr>
          <w:rFonts w:eastAsiaTheme="minorHAnsi" w:cstheme="minorHAnsi"/>
          <w:bCs/>
          <w:iCs w:val="0"/>
          <w:szCs w:val="20"/>
        </w:rPr>
        <w:t xml:space="preserve"> of </w:t>
      </w:r>
      <w:r w:rsidR="00EC3FF4" w:rsidRPr="00607379">
        <w:rPr>
          <w:rFonts w:eastAsiaTheme="minorHAnsi" w:cstheme="minorHAnsi"/>
          <w:bCs/>
          <w:iCs w:val="0"/>
          <w:szCs w:val="20"/>
        </w:rPr>
        <w:t>the state information systems.</w:t>
      </w:r>
      <w:r w:rsidR="00AA2DCA" w:rsidRPr="00607379">
        <w:rPr>
          <w:rFonts w:eastAsiaTheme="minorHAnsi" w:cstheme="minorHAnsi"/>
          <w:bCs/>
          <w:iCs w:val="0"/>
          <w:szCs w:val="20"/>
        </w:rPr>
        <w:t xml:space="preserve"> At </w:t>
      </w:r>
      <w:r w:rsidR="00030C5B" w:rsidRPr="00607379">
        <w:rPr>
          <w:rFonts w:eastAsiaTheme="minorHAnsi" w:cstheme="minorHAnsi"/>
          <w:bCs/>
          <w:iCs w:val="0"/>
          <w:szCs w:val="20"/>
        </w:rPr>
        <w:t>t</w:t>
      </w:r>
      <w:r w:rsidR="00AA2DCA" w:rsidRPr="00607379">
        <w:rPr>
          <w:rFonts w:eastAsiaTheme="minorHAnsi" w:cstheme="minorHAnsi"/>
          <w:bCs/>
          <w:iCs w:val="0"/>
          <w:szCs w:val="20"/>
        </w:rPr>
        <w:t xml:space="preserve">his moment, the website of </w:t>
      </w:r>
      <w:r w:rsidR="009E785B" w:rsidRPr="00607379">
        <w:rPr>
          <w:rFonts w:eastAsiaTheme="minorHAnsi" w:cstheme="minorHAnsi"/>
          <w:bCs/>
          <w:iCs w:val="0"/>
          <w:szCs w:val="20"/>
        </w:rPr>
        <w:t xml:space="preserve">E-Governance Infrastructure Implementation Unit </w:t>
      </w:r>
      <w:r w:rsidR="00BA044A" w:rsidRPr="00607379">
        <w:rPr>
          <w:rFonts w:eastAsiaTheme="minorHAnsi" w:cstheme="minorHAnsi"/>
          <w:bCs/>
          <w:iCs w:val="0"/>
          <w:szCs w:val="20"/>
        </w:rPr>
        <w:t>OJSC only</w:t>
      </w:r>
      <w:r w:rsidR="00AA2DCA" w:rsidRPr="00607379">
        <w:rPr>
          <w:rFonts w:eastAsiaTheme="minorHAnsi" w:cstheme="minorHAnsi"/>
          <w:bCs/>
          <w:iCs w:val="0"/>
          <w:szCs w:val="20"/>
        </w:rPr>
        <w:t xml:space="preserve"> has documentation related to e-signature</w:t>
      </w:r>
      <w:r w:rsidR="00BA044A" w:rsidRPr="00607379">
        <w:rPr>
          <w:rFonts w:eastAsiaTheme="minorHAnsi" w:cstheme="minorHAnsi"/>
          <w:bCs/>
          <w:iCs w:val="0"/>
          <w:szCs w:val="20"/>
        </w:rPr>
        <w:t xml:space="preserve"> </w:t>
      </w:r>
      <w:r w:rsidR="00B26F01" w:rsidRPr="00607379">
        <w:rPr>
          <w:rFonts w:eastAsiaTheme="minorHAnsi" w:cstheme="minorHAnsi"/>
          <w:bCs/>
          <w:iCs w:val="0"/>
          <w:szCs w:val="20"/>
        </w:rPr>
        <w:t>–</w:t>
      </w:r>
      <w:r w:rsidR="00AA2DCA" w:rsidRPr="00607379">
        <w:rPr>
          <w:rFonts w:eastAsiaTheme="minorHAnsi" w:cstheme="minorHAnsi"/>
          <w:bCs/>
          <w:iCs w:val="0"/>
          <w:szCs w:val="20"/>
        </w:rPr>
        <w:t xml:space="preserve"> </w:t>
      </w:r>
      <w:r w:rsidR="00B26F01" w:rsidRPr="00607379">
        <w:rPr>
          <w:rFonts w:eastAsiaTheme="minorHAnsi" w:cstheme="minorHAnsi"/>
          <w:bCs/>
          <w:iCs w:val="0"/>
          <w:szCs w:val="20"/>
        </w:rPr>
        <w:t xml:space="preserve">hence </w:t>
      </w:r>
      <w:r w:rsidR="00AA2DCA" w:rsidRPr="00607379">
        <w:rPr>
          <w:rFonts w:eastAsiaTheme="minorHAnsi" w:cstheme="minorHAnsi"/>
          <w:bCs/>
          <w:iCs w:val="0"/>
          <w:szCs w:val="20"/>
        </w:rPr>
        <w:t>technical and organisational interoperability, e-services, etc. are not described.</w:t>
      </w:r>
    </w:p>
    <w:p w14:paraId="0A9934DC" w14:textId="77777777" w:rsidR="003C2039" w:rsidRPr="00607379" w:rsidRDefault="003C2039" w:rsidP="004104AB">
      <w:pPr>
        <w:rPr>
          <w:rFonts w:eastAsiaTheme="minorHAnsi" w:cstheme="minorHAnsi"/>
          <w:bCs/>
          <w:iCs w:val="0"/>
          <w:szCs w:val="20"/>
        </w:rPr>
      </w:pPr>
    </w:p>
    <w:p w14:paraId="161A8108" w14:textId="77777777" w:rsidR="009D2DDD" w:rsidRPr="00607379" w:rsidRDefault="009D2DDD" w:rsidP="009D2DDD">
      <w:pPr>
        <w:pStyle w:val="Heading4"/>
      </w:pPr>
      <w:r w:rsidRPr="00607379">
        <w:lastRenderedPageBreak/>
        <w:t>Open data</w:t>
      </w:r>
    </w:p>
    <w:p w14:paraId="2A0ABBC4" w14:textId="001E3E87" w:rsidR="00171275" w:rsidRPr="00607379" w:rsidRDefault="009E785B" w:rsidP="00511E6C">
      <w:pPr>
        <w:pStyle w:val="NormalBold"/>
        <w:rPr>
          <w:rFonts w:cstheme="minorHAnsi"/>
          <w:lang w:val="en-GB"/>
        </w:rPr>
      </w:pPr>
      <w:r w:rsidRPr="00607379">
        <w:rPr>
          <w:rFonts w:cstheme="minorHAnsi"/>
          <w:lang w:val="en-GB"/>
        </w:rPr>
        <w:t>Law</w:t>
      </w:r>
      <w:r w:rsidR="00171275" w:rsidRPr="00607379">
        <w:rPr>
          <w:rFonts w:cstheme="minorHAnsi"/>
          <w:lang w:val="en-GB"/>
        </w:rPr>
        <w:t xml:space="preserve"> on “Freedom of Information” of </w:t>
      </w:r>
      <w:r w:rsidR="002975B2" w:rsidRPr="00607379">
        <w:rPr>
          <w:rFonts w:cstheme="minorHAnsi"/>
          <w:lang w:val="en-GB"/>
        </w:rPr>
        <w:t xml:space="preserve">the </w:t>
      </w:r>
      <w:r w:rsidR="00171275" w:rsidRPr="00607379">
        <w:rPr>
          <w:rFonts w:cstheme="minorHAnsi"/>
          <w:lang w:val="en-GB"/>
        </w:rPr>
        <w:t>R</w:t>
      </w:r>
      <w:r w:rsidR="002975B2" w:rsidRPr="00607379">
        <w:rPr>
          <w:rFonts w:cstheme="minorHAnsi"/>
          <w:lang w:val="en-GB"/>
        </w:rPr>
        <w:t xml:space="preserve">epublic of </w:t>
      </w:r>
      <w:r w:rsidR="00171275" w:rsidRPr="00607379">
        <w:rPr>
          <w:rFonts w:cstheme="minorHAnsi"/>
          <w:lang w:val="en-GB"/>
        </w:rPr>
        <w:t>A</w:t>
      </w:r>
      <w:r w:rsidR="002975B2" w:rsidRPr="00607379">
        <w:rPr>
          <w:rFonts w:cstheme="minorHAnsi"/>
          <w:lang w:val="en-GB"/>
        </w:rPr>
        <w:t>rmenia</w:t>
      </w:r>
    </w:p>
    <w:p w14:paraId="4DCDD8FD" w14:textId="33C89856" w:rsidR="00A31000" w:rsidRPr="00607379" w:rsidRDefault="00A31000" w:rsidP="00A31000">
      <w:pPr>
        <w:rPr>
          <w:rFonts w:cstheme="minorHAnsi"/>
        </w:rPr>
      </w:pPr>
      <w:r w:rsidRPr="00607379">
        <w:rPr>
          <w:rFonts w:cstheme="minorHAnsi"/>
        </w:rPr>
        <w:t xml:space="preserve">The </w:t>
      </w:r>
      <w:r w:rsidR="009E785B" w:rsidRPr="00607379">
        <w:rPr>
          <w:rFonts w:cstheme="minorHAnsi"/>
        </w:rPr>
        <w:t>Law</w:t>
      </w:r>
      <w:r w:rsidRPr="00607379">
        <w:rPr>
          <w:rFonts w:cstheme="minorHAnsi"/>
        </w:rPr>
        <w:t xml:space="preserve"> on “Freedom of Information” of the Republic of Armenia was adopted in September 2003 and was widely considered </w:t>
      </w:r>
      <w:r w:rsidR="00BA044A" w:rsidRPr="00607379">
        <w:rPr>
          <w:rFonts w:cstheme="minorHAnsi"/>
        </w:rPr>
        <w:t xml:space="preserve">as </w:t>
      </w:r>
      <w:r w:rsidRPr="00607379">
        <w:rPr>
          <w:rFonts w:cstheme="minorHAnsi"/>
        </w:rPr>
        <w:t xml:space="preserve">a progressive document, greatly appreciated by </w:t>
      </w:r>
      <w:r w:rsidR="00BA044A" w:rsidRPr="00607379">
        <w:rPr>
          <w:rFonts w:cstheme="minorHAnsi"/>
        </w:rPr>
        <w:t xml:space="preserve">the </w:t>
      </w:r>
      <w:r w:rsidRPr="00607379">
        <w:rPr>
          <w:rFonts w:cstheme="minorHAnsi"/>
        </w:rPr>
        <w:t xml:space="preserve">international </w:t>
      </w:r>
      <w:r w:rsidR="00030C5B" w:rsidRPr="00607379">
        <w:rPr>
          <w:rFonts w:cstheme="minorHAnsi"/>
        </w:rPr>
        <w:t>community</w:t>
      </w:r>
      <w:r w:rsidRPr="00607379">
        <w:rPr>
          <w:rFonts w:cstheme="minorHAnsi"/>
        </w:rPr>
        <w:t>.</w:t>
      </w:r>
      <w:r w:rsidRPr="00607379">
        <w:rPr>
          <w:rStyle w:val="FootnoteReference"/>
          <w:rFonts w:cstheme="minorHAnsi"/>
        </w:rPr>
        <w:footnoteReference w:id="7"/>
      </w:r>
      <w:r w:rsidRPr="00607379">
        <w:rPr>
          <w:rFonts w:cstheme="minorHAnsi"/>
        </w:rPr>
        <w:t xml:space="preserve"> Since the adoption of the </w:t>
      </w:r>
      <w:r w:rsidR="009E785B" w:rsidRPr="00607379">
        <w:rPr>
          <w:rFonts w:cstheme="minorHAnsi"/>
        </w:rPr>
        <w:t>Law</w:t>
      </w:r>
      <w:r w:rsidRPr="00607379">
        <w:rPr>
          <w:rFonts w:cstheme="minorHAnsi"/>
        </w:rPr>
        <w:t xml:space="preserve">, </w:t>
      </w:r>
      <w:r w:rsidR="00BA044A" w:rsidRPr="00607379">
        <w:rPr>
          <w:rFonts w:cstheme="minorHAnsi"/>
        </w:rPr>
        <w:t xml:space="preserve">the </w:t>
      </w:r>
      <w:r w:rsidRPr="00607379">
        <w:rPr>
          <w:rFonts w:cstheme="minorHAnsi"/>
        </w:rPr>
        <w:t xml:space="preserve">civil society and the journalists’ community have advocated for the need to pass </w:t>
      </w:r>
      <w:r w:rsidR="009E785B" w:rsidRPr="00607379">
        <w:rPr>
          <w:rFonts w:cstheme="minorHAnsi"/>
        </w:rPr>
        <w:t>Regulation</w:t>
      </w:r>
      <w:r w:rsidRPr="00607379">
        <w:rPr>
          <w:rFonts w:cstheme="minorHAnsi"/>
        </w:rPr>
        <w:t>s that would</w:t>
      </w:r>
      <w:r w:rsidR="00030C5B" w:rsidRPr="00607379">
        <w:rPr>
          <w:rFonts w:cstheme="minorHAnsi"/>
        </w:rPr>
        <w:t xml:space="preserve"> further</w:t>
      </w:r>
      <w:r w:rsidRPr="00607379">
        <w:rPr>
          <w:rFonts w:cstheme="minorHAnsi"/>
        </w:rPr>
        <w:t xml:space="preserve"> support and improve the implementation of the </w:t>
      </w:r>
      <w:r w:rsidR="009E785B" w:rsidRPr="00607379">
        <w:rPr>
          <w:rFonts w:cstheme="minorHAnsi"/>
        </w:rPr>
        <w:t>Law</w:t>
      </w:r>
      <w:r w:rsidRPr="00607379">
        <w:rPr>
          <w:rFonts w:cstheme="minorHAnsi"/>
        </w:rPr>
        <w:t xml:space="preserve">. Such </w:t>
      </w:r>
      <w:r w:rsidR="009E785B" w:rsidRPr="00607379">
        <w:rPr>
          <w:rFonts w:cstheme="minorHAnsi"/>
        </w:rPr>
        <w:t>Regulation</w:t>
      </w:r>
      <w:r w:rsidRPr="00607379">
        <w:rPr>
          <w:rFonts w:cstheme="minorHAnsi"/>
        </w:rPr>
        <w:t xml:space="preserve">s were finally adopted in October 2015, when the Armenian </w:t>
      </w:r>
      <w:r w:rsidR="009E785B" w:rsidRPr="00607379">
        <w:rPr>
          <w:rFonts w:cstheme="minorHAnsi"/>
        </w:rPr>
        <w:t xml:space="preserve">Government </w:t>
      </w:r>
      <w:r w:rsidRPr="00607379">
        <w:rPr>
          <w:rFonts w:cstheme="minorHAnsi"/>
        </w:rPr>
        <w:t xml:space="preserve">approved a procedure for improving the procedure to access public information by streamlining the classification, maintenance and provision of information from the </w:t>
      </w:r>
      <w:r w:rsidR="009E785B" w:rsidRPr="00607379">
        <w:rPr>
          <w:rFonts w:cstheme="minorHAnsi"/>
        </w:rPr>
        <w:t xml:space="preserve">Government </w:t>
      </w:r>
      <w:r w:rsidRPr="00607379">
        <w:rPr>
          <w:rFonts w:cstheme="minorHAnsi"/>
        </w:rPr>
        <w:t>to the public.</w:t>
      </w:r>
      <w:r w:rsidRPr="00607379">
        <w:rPr>
          <w:rStyle w:val="FootnoteReference"/>
          <w:rFonts w:cstheme="minorHAnsi"/>
        </w:rPr>
        <w:footnoteReference w:id="8"/>
      </w:r>
    </w:p>
    <w:p w14:paraId="7FD1139C" w14:textId="38D6187F" w:rsidR="00BA044A" w:rsidRPr="00607379" w:rsidRDefault="00A31000" w:rsidP="00511E6C">
      <w:pPr>
        <w:rPr>
          <w:rFonts w:cstheme="minorHAnsi"/>
        </w:rPr>
      </w:pPr>
      <w:r w:rsidRPr="00607379">
        <w:rPr>
          <w:rFonts w:cstheme="minorHAnsi"/>
        </w:rPr>
        <w:t xml:space="preserve">According to the </w:t>
      </w:r>
      <w:r w:rsidR="009E785B" w:rsidRPr="00607379">
        <w:rPr>
          <w:rFonts w:cstheme="minorHAnsi"/>
        </w:rPr>
        <w:t>Law</w:t>
      </w:r>
      <w:r w:rsidRPr="00607379">
        <w:rPr>
          <w:rFonts w:cstheme="minorHAnsi"/>
        </w:rPr>
        <w:t xml:space="preserve">, people can obtain information from: central </w:t>
      </w:r>
      <w:r w:rsidR="009E785B" w:rsidRPr="00607379">
        <w:rPr>
          <w:rFonts w:cstheme="minorHAnsi"/>
        </w:rPr>
        <w:t xml:space="preserve">Government </w:t>
      </w:r>
      <w:r w:rsidRPr="00607379">
        <w:rPr>
          <w:rFonts w:cstheme="minorHAnsi"/>
        </w:rPr>
        <w:t xml:space="preserve">bodies, self-governing bodies, state institutions, organisations financed from central or local </w:t>
      </w:r>
      <w:r w:rsidR="009E785B" w:rsidRPr="00607379">
        <w:rPr>
          <w:rFonts w:cstheme="minorHAnsi"/>
        </w:rPr>
        <w:t xml:space="preserve">Government </w:t>
      </w:r>
      <w:r w:rsidRPr="00607379">
        <w:rPr>
          <w:rFonts w:cstheme="minorHAnsi"/>
        </w:rPr>
        <w:t>finances, organisations with public functions, i.e. organisations providing public services (for instance, private universities, schools, hospitals, energy provider companies, etc.). Each body has a person that is responsible for</w:t>
      </w:r>
      <w:r w:rsidR="00BA044A" w:rsidRPr="00607379">
        <w:rPr>
          <w:rFonts w:cstheme="minorHAnsi"/>
        </w:rPr>
        <w:t xml:space="preserve"> the</w:t>
      </w:r>
      <w:r w:rsidRPr="00607379">
        <w:rPr>
          <w:rFonts w:cstheme="minorHAnsi"/>
        </w:rPr>
        <w:t xml:space="preserve"> </w:t>
      </w:r>
      <w:r w:rsidR="00BA044A" w:rsidRPr="00607379">
        <w:rPr>
          <w:rFonts w:cstheme="minorHAnsi"/>
        </w:rPr>
        <w:t>“</w:t>
      </w:r>
      <w:r w:rsidRPr="00607379">
        <w:rPr>
          <w:rFonts w:cstheme="minorHAnsi"/>
        </w:rPr>
        <w:t>freedom of information</w:t>
      </w:r>
      <w:r w:rsidR="00BA044A" w:rsidRPr="00607379">
        <w:rPr>
          <w:rFonts w:cstheme="minorHAnsi"/>
        </w:rPr>
        <w:t>”</w:t>
      </w:r>
      <w:r w:rsidRPr="00607379">
        <w:rPr>
          <w:rFonts w:cstheme="minorHAnsi"/>
        </w:rPr>
        <w:t xml:space="preserve"> and is in charge of dealing with information requests.</w:t>
      </w:r>
      <w:r w:rsidR="004975A0" w:rsidRPr="00607379">
        <w:rPr>
          <w:rFonts w:cstheme="minorHAnsi"/>
        </w:rPr>
        <w:t xml:space="preserve"> Nonetheless the access to information remain unstructured and lacks of standardisation. </w:t>
      </w:r>
      <w:r w:rsidR="00BA044A" w:rsidRPr="00607379">
        <w:rPr>
          <w:rFonts w:cstheme="minorHAnsi"/>
        </w:rPr>
        <w:t>Indeed, t</w:t>
      </w:r>
      <w:r w:rsidR="008A5AFA" w:rsidRPr="00607379">
        <w:rPr>
          <w:rFonts w:cstheme="minorHAnsi"/>
        </w:rPr>
        <w:t xml:space="preserve">he </w:t>
      </w:r>
      <w:r w:rsidR="009E785B" w:rsidRPr="00607379">
        <w:rPr>
          <w:rFonts w:cstheme="minorHAnsi"/>
        </w:rPr>
        <w:t>Law</w:t>
      </w:r>
      <w:r w:rsidR="008A5AFA" w:rsidRPr="00607379">
        <w:rPr>
          <w:rFonts w:cstheme="minorHAnsi"/>
        </w:rPr>
        <w:t xml:space="preserve"> on “Freedom of Information” lacks the attribution of clear responsibilities to a single body overarching public information sharing. </w:t>
      </w:r>
    </w:p>
    <w:p w14:paraId="78D223C5" w14:textId="52D83C53" w:rsidR="00B44246" w:rsidRPr="00607379" w:rsidRDefault="008A5AFA" w:rsidP="00511E6C">
      <w:pPr>
        <w:rPr>
          <w:rFonts w:cstheme="minorHAnsi"/>
        </w:rPr>
      </w:pPr>
      <w:r w:rsidRPr="00607379">
        <w:rPr>
          <w:rFonts w:cstheme="minorHAnsi"/>
          <w:szCs w:val="22"/>
        </w:rPr>
        <w:t>In practice</w:t>
      </w:r>
      <w:r w:rsidR="00BA044A" w:rsidRPr="00607379">
        <w:rPr>
          <w:rFonts w:cstheme="minorHAnsi"/>
          <w:szCs w:val="22"/>
        </w:rPr>
        <w:t>,</w:t>
      </w:r>
      <w:r w:rsidRPr="00607379">
        <w:rPr>
          <w:rFonts w:cstheme="minorHAnsi"/>
          <w:szCs w:val="22"/>
        </w:rPr>
        <w:t xml:space="preserve"> many </w:t>
      </w:r>
      <w:r w:rsidR="00BA044A" w:rsidRPr="00607379">
        <w:rPr>
          <w:rFonts w:cstheme="minorHAnsi"/>
          <w:szCs w:val="22"/>
        </w:rPr>
        <w:t>governmental</w:t>
      </w:r>
      <w:r w:rsidR="009E785B" w:rsidRPr="00607379">
        <w:rPr>
          <w:rFonts w:cstheme="minorHAnsi"/>
          <w:szCs w:val="22"/>
        </w:rPr>
        <w:t xml:space="preserve"> </w:t>
      </w:r>
      <w:r w:rsidRPr="00607379">
        <w:rPr>
          <w:rFonts w:cstheme="minorHAnsi"/>
          <w:szCs w:val="22"/>
        </w:rPr>
        <w:t>bodies and of</w:t>
      </w:r>
      <w:r w:rsidR="00BA044A" w:rsidRPr="00607379">
        <w:rPr>
          <w:rFonts w:cstheme="minorHAnsi"/>
          <w:szCs w:val="22"/>
        </w:rPr>
        <w:t>ficials were</w:t>
      </w:r>
      <w:r w:rsidRPr="00607379">
        <w:rPr>
          <w:rFonts w:cstheme="minorHAnsi"/>
          <w:szCs w:val="22"/>
        </w:rPr>
        <w:t xml:space="preserve"> reluctant to grant such access, </w:t>
      </w:r>
      <w:r w:rsidR="00903972" w:rsidRPr="00607379">
        <w:rPr>
          <w:rFonts w:cstheme="minorHAnsi"/>
          <w:szCs w:val="22"/>
        </w:rPr>
        <w:t>and as such,</w:t>
      </w:r>
      <w:r w:rsidR="00BA044A" w:rsidRPr="00607379">
        <w:rPr>
          <w:rFonts w:cstheme="minorHAnsi"/>
          <w:szCs w:val="22"/>
        </w:rPr>
        <w:t xml:space="preserve"> </w:t>
      </w:r>
      <w:r w:rsidRPr="00607379">
        <w:rPr>
          <w:rFonts w:cstheme="minorHAnsi"/>
          <w:szCs w:val="22"/>
        </w:rPr>
        <w:t>in 2015</w:t>
      </w:r>
      <w:r w:rsidR="00903972" w:rsidRPr="00607379">
        <w:rPr>
          <w:rFonts w:cstheme="minorHAnsi"/>
          <w:szCs w:val="22"/>
        </w:rPr>
        <w:t>,</w:t>
      </w:r>
      <w:r w:rsidRPr="00607379">
        <w:rPr>
          <w:rFonts w:cstheme="minorHAnsi"/>
          <w:szCs w:val="22"/>
        </w:rPr>
        <w:t xml:space="preserve"> the </w:t>
      </w:r>
      <w:r w:rsidR="009E785B" w:rsidRPr="00607379">
        <w:rPr>
          <w:rFonts w:cstheme="minorHAnsi"/>
          <w:szCs w:val="22"/>
        </w:rPr>
        <w:t xml:space="preserve">Government </w:t>
      </w:r>
      <w:r w:rsidRPr="00607379">
        <w:rPr>
          <w:rFonts w:cstheme="minorHAnsi"/>
          <w:szCs w:val="22"/>
        </w:rPr>
        <w:t xml:space="preserve">adapted </w:t>
      </w:r>
      <w:r w:rsidR="00BA044A" w:rsidRPr="00607379">
        <w:rPr>
          <w:rFonts w:cstheme="minorHAnsi"/>
          <w:szCs w:val="22"/>
        </w:rPr>
        <w:t>the</w:t>
      </w:r>
      <w:r w:rsidRPr="00607379">
        <w:rPr>
          <w:rFonts w:cstheme="minorHAnsi"/>
          <w:szCs w:val="22"/>
        </w:rPr>
        <w:t xml:space="preserve"> degree N1204</w:t>
      </w:r>
      <w:r w:rsidR="00BA044A" w:rsidRPr="00607379">
        <w:rPr>
          <w:rFonts w:cstheme="minorHAnsi"/>
          <w:szCs w:val="22"/>
        </w:rPr>
        <w:t xml:space="preserve"> to support</w:t>
      </w:r>
      <w:r w:rsidRPr="00607379">
        <w:rPr>
          <w:rFonts w:cstheme="minorHAnsi"/>
          <w:szCs w:val="22"/>
        </w:rPr>
        <w:t xml:space="preserve"> Freedom of Information </w:t>
      </w:r>
      <w:r w:rsidR="009E785B" w:rsidRPr="00607379">
        <w:rPr>
          <w:rFonts w:cstheme="minorHAnsi"/>
          <w:szCs w:val="22"/>
        </w:rPr>
        <w:t>Law</w:t>
      </w:r>
      <w:r w:rsidRPr="00607379">
        <w:rPr>
          <w:rFonts w:cstheme="minorHAnsi"/>
          <w:szCs w:val="22"/>
        </w:rPr>
        <w:t xml:space="preserve"> and regulat</w:t>
      </w:r>
      <w:r w:rsidR="00BA044A" w:rsidRPr="00607379">
        <w:rPr>
          <w:rFonts w:cstheme="minorHAnsi"/>
          <w:szCs w:val="22"/>
        </w:rPr>
        <w:t>e</w:t>
      </w:r>
      <w:r w:rsidRPr="00607379">
        <w:rPr>
          <w:rFonts w:cstheme="minorHAnsi"/>
          <w:szCs w:val="22"/>
        </w:rPr>
        <w:t xml:space="preserve"> information collection, classification and maintenance.</w:t>
      </w:r>
    </w:p>
    <w:p w14:paraId="0161525D" w14:textId="6FF92EFE" w:rsidR="004104AB" w:rsidRPr="00607379" w:rsidRDefault="003C1AB8" w:rsidP="00511E6C">
      <w:pPr>
        <w:rPr>
          <w:rFonts w:cstheme="minorHAnsi"/>
          <w:b/>
        </w:rPr>
      </w:pPr>
      <w:r w:rsidRPr="00607379">
        <w:rPr>
          <w:rFonts w:eastAsiaTheme="minorHAnsi" w:cstheme="minorHAnsi"/>
          <w:b/>
          <w:bCs/>
          <w:iCs w:val="0"/>
          <w:szCs w:val="20"/>
        </w:rPr>
        <w:t>Decision N 192-N on t</w:t>
      </w:r>
      <w:r w:rsidRPr="00607379">
        <w:rPr>
          <w:rFonts w:cstheme="minorHAnsi"/>
          <w:b/>
        </w:rPr>
        <w:t>ransfer</w:t>
      </w:r>
      <w:r w:rsidR="004104AB" w:rsidRPr="00607379">
        <w:rPr>
          <w:rFonts w:cstheme="minorHAnsi"/>
          <w:b/>
        </w:rPr>
        <w:t xml:space="preserve"> of </w:t>
      </w:r>
      <w:r w:rsidRPr="00607379">
        <w:rPr>
          <w:rFonts w:cstheme="minorHAnsi"/>
          <w:b/>
        </w:rPr>
        <w:t xml:space="preserve">personal </w:t>
      </w:r>
      <w:r w:rsidR="004104AB" w:rsidRPr="00607379">
        <w:rPr>
          <w:rFonts w:cstheme="minorHAnsi"/>
          <w:b/>
        </w:rPr>
        <w:t>Open Data</w:t>
      </w:r>
      <w:r w:rsidR="004104AB" w:rsidRPr="00607379">
        <w:rPr>
          <w:rStyle w:val="FootnoteReference"/>
          <w:rFonts w:cstheme="minorHAnsi"/>
          <w:b/>
        </w:rPr>
        <w:footnoteReference w:id="9"/>
      </w:r>
    </w:p>
    <w:p w14:paraId="5B122D8D" w14:textId="7FF04138" w:rsidR="004104AB" w:rsidRPr="00607379" w:rsidRDefault="004104AB" w:rsidP="00511E6C">
      <w:pPr>
        <w:rPr>
          <w:rFonts w:eastAsiaTheme="minorHAnsi" w:cstheme="minorHAnsi"/>
          <w:bCs/>
          <w:iCs w:val="0"/>
          <w:szCs w:val="20"/>
        </w:rPr>
      </w:pPr>
      <w:r w:rsidRPr="00607379">
        <w:rPr>
          <w:rFonts w:eastAsiaTheme="minorHAnsi" w:cstheme="minorHAnsi"/>
          <w:bCs/>
          <w:iCs w:val="0"/>
          <w:szCs w:val="20"/>
        </w:rPr>
        <w:t xml:space="preserve">On February 16 of 2017 the Republic of Armenia </w:t>
      </w:r>
      <w:r w:rsidR="009E785B" w:rsidRPr="00607379">
        <w:rPr>
          <w:rFonts w:eastAsiaTheme="minorHAnsi" w:cstheme="minorHAnsi"/>
          <w:bCs/>
          <w:iCs w:val="0"/>
          <w:szCs w:val="20"/>
        </w:rPr>
        <w:t xml:space="preserve">Government </w:t>
      </w:r>
      <w:r w:rsidRPr="00607379">
        <w:rPr>
          <w:rFonts w:eastAsiaTheme="minorHAnsi" w:cstheme="minorHAnsi"/>
          <w:bCs/>
          <w:iCs w:val="0"/>
          <w:szCs w:val="20"/>
        </w:rPr>
        <w:t>adopted the decision N 192-N which regulates the interconnection of databases and the electronic transfer of personal data, stored and processed by state and local self-</w:t>
      </w:r>
      <w:r w:rsidR="009E785B" w:rsidRPr="00607379">
        <w:rPr>
          <w:rFonts w:eastAsiaTheme="minorHAnsi" w:cstheme="minorHAnsi"/>
          <w:bCs/>
          <w:iCs w:val="0"/>
          <w:szCs w:val="20"/>
        </w:rPr>
        <w:t xml:space="preserve">Government </w:t>
      </w:r>
      <w:r w:rsidRPr="00607379">
        <w:rPr>
          <w:rFonts w:eastAsiaTheme="minorHAnsi" w:cstheme="minorHAnsi"/>
          <w:bCs/>
          <w:iCs w:val="0"/>
          <w:szCs w:val="20"/>
        </w:rPr>
        <w:t>bodies and other delegated entities, between state and local self-</w:t>
      </w:r>
      <w:r w:rsidR="009E785B" w:rsidRPr="00607379">
        <w:rPr>
          <w:rFonts w:eastAsiaTheme="minorHAnsi" w:cstheme="minorHAnsi"/>
          <w:bCs/>
          <w:iCs w:val="0"/>
          <w:szCs w:val="20"/>
        </w:rPr>
        <w:t xml:space="preserve">Government </w:t>
      </w:r>
      <w:r w:rsidRPr="00607379">
        <w:rPr>
          <w:rFonts w:eastAsiaTheme="minorHAnsi" w:cstheme="minorHAnsi"/>
          <w:bCs/>
          <w:iCs w:val="0"/>
          <w:szCs w:val="20"/>
        </w:rPr>
        <w:t xml:space="preserve">bodies and to </w:t>
      </w:r>
      <w:r w:rsidR="00B349AF" w:rsidRPr="00607379">
        <w:rPr>
          <w:rFonts w:eastAsiaTheme="minorHAnsi" w:cstheme="minorHAnsi"/>
          <w:bCs/>
          <w:iCs w:val="0"/>
          <w:szCs w:val="20"/>
        </w:rPr>
        <w:t>Republic of Armenia</w:t>
      </w:r>
      <w:r w:rsidRPr="00607379">
        <w:rPr>
          <w:rFonts w:eastAsiaTheme="minorHAnsi" w:cstheme="minorHAnsi"/>
          <w:bCs/>
          <w:iCs w:val="0"/>
          <w:szCs w:val="20"/>
        </w:rPr>
        <w:t xml:space="preserve"> resident legal entities and investment funds.</w:t>
      </w:r>
    </w:p>
    <w:p w14:paraId="30B3270A" w14:textId="77777777" w:rsidR="009D2DDD" w:rsidRPr="00607379" w:rsidRDefault="009D2DDD" w:rsidP="009D2DDD">
      <w:pPr>
        <w:pStyle w:val="Heading4"/>
      </w:pPr>
      <w:r w:rsidRPr="00607379">
        <w:t>Environmental information</w:t>
      </w:r>
      <w:r w:rsidR="002105C1" w:rsidRPr="00607379">
        <w:rPr>
          <w:rStyle w:val="FootnoteReference"/>
        </w:rPr>
        <w:footnoteReference w:id="10"/>
      </w:r>
    </w:p>
    <w:p w14:paraId="7396234D" w14:textId="2307B5AC" w:rsidR="002367A7" w:rsidRPr="00607379" w:rsidRDefault="002105C1" w:rsidP="00511E6C">
      <w:pPr>
        <w:rPr>
          <w:rFonts w:cstheme="minorHAnsi"/>
          <w:szCs w:val="22"/>
        </w:rPr>
      </w:pPr>
      <w:r w:rsidRPr="00607379">
        <w:rPr>
          <w:rFonts w:cstheme="minorHAnsi"/>
          <w:szCs w:val="22"/>
        </w:rPr>
        <w:t xml:space="preserve">Governmental resolutions are the main legal instruments for implementing the environmental </w:t>
      </w:r>
      <w:r w:rsidR="009E785B" w:rsidRPr="00607379">
        <w:rPr>
          <w:rFonts w:cstheme="minorHAnsi"/>
          <w:szCs w:val="22"/>
        </w:rPr>
        <w:t>Law</w:t>
      </w:r>
      <w:r w:rsidRPr="00607379">
        <w:rPr>
          <w:rFonts w:cstheme="minorHAnsi"/>
          <w:szCs w:val="22"/>
        </w:rPr>
        <w:t>s. Environmental field is also regulated by presidential orders, Prime-Minister’s resolutions and ministerial decrees.</w:t>
      </w:r>
      <w:r w:rsidR="002367A7" w:rsidRPr="00607379">
        <w:rPr>
          <w:rFonts w:cstheme="minorHAnsi"/>
          <w:szCs w:val="22"/>
        </w:rPr>
        <w:t xml:space="preserve"> </w:t>
      </w:r>
      <w:r w:rsidR="002367A7" w:rsidRPr="00607379">
        <w:rPr>
          <w:rFonts w:cstheme="minorHAnsi"/>
        </w:rPr>
        <w:t xml:space="preserve">Between the time of the Declaration of Independence in September 1990 and September 1999, nearly 150 Government resolutions on the environment were passed (some of them are no longer in force). </w:t>
      </w:r>
    </w:p>
    <w:p w14:paraId="3FA959ED" w14:textId="16691EAF" w:rsidR="00491C18" w:rsidRPr="00607379" w:rsidRDefault="002367A7" w:rsidP="005A47EF">
      <w:pPr>
        <w:rPr>
          <w:rFonts w:cstheme="minorHAnsi"/>
        </w:rPr>
      </w:pPr>
      <w:r w:rsidRPr="00607379">
        <w:rPr>
          <w:rFonts w:cstheme="minorHAnsi"/>
        </w:rPr>
        <w:t>Nonetheless, i</w:t>
      </w:r>
      <w:r w:rsidR="000E6F87" w:rsidRPr="00607379">
        <w:rPr>
          <w:rFonts w:cstheme="minorHAnsi"/>
        </w:rPr>
        <w:t>t is to be noted that the Republic of Armenia lacks specific legislation regarding</w:t>
      </w:r>
      <w:r w:rsidR="000364C9" w:rsidRPr="00607379">
        <w:rPr>
          <w:rFonts w:cstheme="minorHAnsi"/>
        </w:rPr>
        <w:t xml:space="preserve"> </w:t>
      </w:r>
      <w:r w:rsidR="00975759" w:rsidRPr="00607379">
        <w:rPr>
          <w:rFonts w:cstheme="minorHAnsi"/>
        </w:rPr>
        <w:t xml:space="preserve">the </w:t>
      </w:r>
      <w:r w:rsidR="000364C9" w:rsidRPr="00607379">
        <w:rPr>
          <w:rFonts w:cstheme="minorHAnsi"/>
        </w:rPr>
        <w:t>collection</w:t>
      </w:r>
      <w:r w:rsidR="000E6F87" w:rsidRPr="00607379">
        <w:rPr>
          <w:rFonts w:cstheme="minorHAnsi"/>
        </w:rPr>
        <w:t xml:space="preserve"> and manag</w:t>
      </w:r>
      <w:r w:rsidR="00975759" w:rsidRPr="00607379">
        <w:rPr>
          <w:rFonts w:cstheme="minorHAnsi"/>
        </w:rPr>
        <w:t>ement</w:t>
      </w:r>
      <w:r w:rsidR="000E6F87" w:rsidRPr="00607379">
        <w:rPr>
          <w:rFonts w:cstheme="minorHAnsi"/>
        </w:rPr>
        <w:t xml:space="preserve"> of environmental information.</w:t>
      </w:r>
      <w:r w:rsidR="00F47D77" w:rsidRPr="00607379">
        <w:rPr>
          <w:rFonts w:cstheme="minorHAnsi"/>
        </w:rPr>
        <w:t xml:space="preserve"> To bridge the gap, the Republic of Armenia </w:t>
      </w:r>
      <w:r w:rsidR="00766400" w:rsidRPr="00607379">
        <w:rPr>
          <w:rFonts w:cstheme="minorHAnsi"/>
        </w:rPr>
        <w:t xml:space="preserve">adopted the </w:t>
      </w:r>
      <w:r w:rsidR="00F47D77" w:rsidRPr="00607379">
        <w:rPr>
          <w:rFonts w:cstheme="minorHAnsi"/>
        </w:rPr>
        <w:t xml:space="preserve">Government Protocol Decree N 49-8 of December 8, 2016 on “Approval of the List of Measures to be </w:t>
      </w:r>
      <w:r w:rsidR="003C2039" w:rsidRPr="00607379">
        <w:rPr>
          <w:rFonts w:cstheme="minorHAnsi"/>
        </w:rPr>
        <w:t>implemented</w:t>
      </w:r>
      <w:r w:rsidR="00F47D77" w:rsidRPr="00607379">
        <w:rPr>
          <w:rFonts w:cstheme="minorHAnsi"/>
        </w:rPr>
        <w:t xml:space="preserve"> in the Fulfilment of the Republic of Armenia’s Obligations Emanated from a Number of International Environmental Conventions”.</w:t>
      </w:r>
      <w:r w:rsidR="00F47D77" w:rsidRPr="00607379">
        <w:rPr>
          <w:rStyle w:val="FootnoteReference"/>
          <w:rFonts w:cstheme="minorHAnsi"/>
        </w:rPr>
        <w:footnoteReference w:id="11"/>
      </w:r>
    </w:p>
    <w:p w14:paraId="75ABBF2E" w14:textId="3DC65F28" w:rsidR="00491C18" w:rsidRPr="00607379" w:rsidRDefault="00491C18" w:rsidP="00491C18">
      <w:pPr>
        <w:rPr>
          <w:rFonts w:cstheme="minorHAnsi"/>
          <w:b/>
        </w:rPr>
      </w:pPr>
      <w:r w:rsidRPr="00607379">
        <w:rPr>
          <w:rFonts w:cstheme="minorHAnsi"/>
          <w:b/>
        </w:rPr>
        <w:lastRenderedPageBreak/>
        <w:t>Law on Environmental Control</w:t>
      </w:r>
      <w:r w:rsidRPr="00607379">
        <w:rPr>
          <w:rStyle w:val="FootnoteReference"/>
          <w:rFonts w:cstheme="minorHAnsi"/>
          <w:b/>
        </w:rPr>
        <w:footnoteReference w:id="12"/>
      </w:r>
      <w:r w:rsidRPr="00607379">
        <w:rPr>
          <w:rFonts w:cstheme="minorHAnsi"/>
          <w:b/>
        </w:rPr>
        <w:t xml:space="preserve"> </w:t>
      </w:r>
    </w:p>
    <w:p w14:paraId="6C44A676" w14:textId="14204F57" w:rsidR="00491C18" w:rsidRPr="00607379" w:rsidRDefault="00EC5D46" w:rsidP="00491C18">
      <w:pPr>
        <w:rPr>
          <w:rFonts w:cstheme="minorHAnsi"/>
        </w:rPr>
      </w:pPr>
      <w:r w:rsidRPr="00607379">
        <w:rPr>
          <w:rFonts w:cstheme="minorHAnsi"/>
        </w:rPr>
        <w:t>This Law regulates the organis</w:t>
      </w:r>
      <w:r w:rsidR="00491C18" w:rsidRPr="00607379">
        <w:rPr>
          <w:rFonts w:cstheme="minorHAnsi"/>
        </w:rPr>
        <w:t>ation and implementation of control over the implementation of the environmental legisla</w:t>
      </w:r>
      <w:r w:rsidRPr="00607379">
        <w:rPr>
          <w:rFonts w:cstheme="minorHAnsi"/>
        </w:rPr>
        <w:t xml:space="preserve">tion in the Republic of Armenia. It also </w:t>
      </w:r>
      <w:r w:rsidR="00491C18" w:rsidRPr="00607379">
        <w:rPr>
          <w:rFonts w:cstheme="minorHAnsi"/>
        </w:rPr>
        <w:t xml:space="preserve">establishes the legal and economic bases of controlling the peculiarities, procedures, conditions, relationships and environmental control over the implementation of the environmental legislation in the Republic of Armenia. </w:t>
      </w:r>
    </w:p>
    <w:p w14:paraId="36907088" w14:textId="08B50AB8" w:rsidR="00EC5D46" w:rsidRPr="00607379" w:rsidRDefault="00EC5D46" w:rsidP="00EC5D46">
      <w:pPr>
        <w:rPr>
          <w:rFonts w:cstheme="minorHAnsi"/>
          <w:b/>
        </w:rPr>
      </w:pPr>
      <w:r w:rsidRPr="00607379">
        <w:rPr>
          <w:rFonts w:cstheme="minorHAnsi"/>
          <w:b/>
        </w:rPr>
        <w:t>The Government Decision of the Republic of Armenia "On Approving the State Environmental Monitoring Concept" dated 25.01.2018, N 3-16 Protocol Decision 25.01.2018 N 3-16</w:t>
      </w:r>
      <w:r w:rsidR="0030074E" w:rsidRPr="00607379">
        <w:rPr>
          <w:rStyle w:val="FootnoteReference"/>
          <w:rFonts w:cstheme="minorHAnsi"/>
          <w:b/>
        </w:rPr>
        <w:footnoteReference w:id="13"/>
      </w:r>
    </w:p>
    <w:p w14:paraId="213C9D07" w14:textId="401940D4" w:rsidR="00735736" w:rsidRPr="00607379" w:rsidRDefault="00735736" w:rsidP="00735736">
      <w:pPr>
        <w:pStyle w:val="BodyText"/>
        <w:rPr>
          <w:b/>
          <w:sz w:val="21"/>
          <w:szCs w:val="21"/>
        </w:rPr>
      </w:pPr>
      <w:r w:rsidRPr="00607379">
        <w:t xml:space="preserve">The Decision is at this stage still a summary of environmental monitoring and a presentation of the concept of a State Environmental Monitoring. </w:t>
      </w:r>
    </w:p>
    <w:p w14:paraId="14231DAF" w14:textId="6B6DA0B5" w:rsidR="004E6401" w:rsidRPr="00607379" w:rsidRDefault="00EC5D46" w:rsidP="00735736">
      <w:pPr>
        <w:pStyle w:val="BodyText"/>
      </w:pPr>
      <w:r w:rsidRPr="00607379">
        <w:t>The Concept provide a framework on the State Environmental Monitoring set of activities aimed at gathering, analy</w:t>
      </w:r>
      <w:r w:rsidR="0030074E" w:rsidRPr="00607379">
        <w:t>s</w:t>
      </w:r>
      <w:r w:rsidRPr="00607379">
        <w:t>ing, evaluating, presenting and maintaining state-related information on the environment in order to provide the state and the public to have a comprehensive understanding of the environmental phenomena, including the state of the environment, the country's ecological security and sustainable development basics.</w:t>
      </w:r>
      <w:r w:rsidR="00735736" w:rsidRPr="00607379">
        <w:t xml:space="preserve"> </w:t>
      </w:r>
    </w:p>
    <w:p w14:paraId="745485B9" w14:textId="3FDDC4EF" w:rsidR="00E935C2" w:rsidRPr="00607379" w:rsidRDefault="009E785B" w:rsidP="00933A18">
      <w:pPr>
        <w:pStyle w:val="NormalBold"/>
        <w:rPr>
          <w:rFonts w:cstheme="minorHAnsi"/>
          <w:lang w:val="en-GB"/>
        </w:rPr>
      </w:pPr>
      <w:r w:rsidRPr="00607379">
        <w:rPr>
          <w:rFonts w:cstheme="minorHAnsi"/>
          <w:lang w:val="en-GB"/>
        </w:rPr>
        <w:t>Law</w:t>
      </w:r>
      <w:r w:rsidR="00E935C2" w:rsidRPr="00607379">
        <w:rPr>
          <w:rFonts w:cstheme="minorHAnsi"/>
          <w:lang w:val="en-GB"/>
        </w:rPr>
        <w:t xml:space="preserve"> on Environmental Impact Assessment and Expertise</w:t>
      </w:r>
      <w:r w:rsidR="00735736" w:rsidRPr="00607379">
        <w:rPr>
          <w:rStyle w:val="FootnoteReference"/>
          <w:rFonts w:cstheme="minorHAnsi"/>
          <w:lang w:val="en-GB"/>
        </w:rPr>
        <w:footnoteReference w:id="14"/>
      </w:r>
      <w:r w:rsidR="00E935C2" w:rsidRPr="00607379">
        <w:rPr>
          <w:rFonts w:cstheme="minorHAnsi"/>
          <w:lang w:val="en-GB"/>
        </w:rPr>
        <w:t xml:space="preserve"> </w:t>
      </w:r>
    </w:p>
    <w:p w14:paraId="79CA3276" w14:textId="2278BBA8" w:rsidR="00F47D77" w:rsidRPr="00607379" w:rsidRDefault="00511E6C" w:rsidP="00F47D77">
      <w:pPr>
        <w:rPr>
          <w:rFonts w:cstheme="minorHAnsi"/>
        </w:rPr>
      </w:pPr>
      <w:r w:rsidRPr="00607379">
        <w:rPr>
          <w:rFonts w:cstheme="minorHAnsi"/>
        </w:rPr>
        <w:t xml:space="preserve">The </w:t>
      </w:r>
      <w:r w:rsidR="009E785B" w:rsidRPr="00607379">
        <w:rPr>
          <w:rFonts w:cstheme="minorHAnsi"/>
        </w:rPr>
        <w:t>Law</w:t>
      </w:r>
      <w:r w:rsidRPr="00607379">
        <w:rPr>
          <w:rFonts w:cstheme="minorHAnsi"/>
        </w:rPr>
        <w:t xml:space="preserve"> on Environmental Impact Assessment and Expertise (EIAE), adopted in 2014, provides legal basis for</w:t>
      </w:r>
      <w:r w:rsidR="002F7DBE" w:rsidRPr="00607379">
        <w:rPr>
          <w:rFonts w:cstheme="minorHAnsi"/>
        </w:rPr>
        <w:t xml:space="preserve"> the</w:t>
      </w:r>
      <w:r w:rsidRPr="00607379">
        <w:rPr>
          <w:rFonts w:cstheme="minorHAnsi"/>
        </w:rPr>
        <w:t xml:space="preserve"> implementation and introduction of state expertise of planned activities and concept frameworks</w:t>
      </w:r>
      <w:r w:rsidR="002F7DBE" w:rsidRPr="00607379">
        <w:rPr>
          <w:rFonts w:cstheme="minorHAnsi"/>
        </w:rPr>
        <w:t xml:space="preserve">. </w:t>
      </w:r>
    </w:p>
    <w:p w14:paraId="5A49F2DB" w14:textId="231CFC08" w:rsidR="002F7DBE" w:rsidRPr="00607379" w:rsidRDefault="00F47D77" w:rsidP="00511E6C">
      <w:pPr>
        <w:rPr>
          <w:rFonts w:cstheme="minorHAnsi"/>
        </w:rPr>
      </w:pPr>
      <w:r w:rsidRPr="00607379">
        <w:rPr>
          <w:rFonts w:cstheme="minorHAnsi"/>
        </w:rPr>
        <w:t xml:space="preserve">Planned activities are classified into three categories reflecting different levels of environmental impact assessment according to the severity of possible environmental impacts. Based on national and international experts’ opinion, the Environmental Impact Assessment Expertise does not meet international standards. It also has gaps and does not cover neither Strategic Environmental Assessment nor the Environmental Impact Assessment conventions. Last, it lacks a mechanism for enforcement and so far no environmental and/or health impact assessment was conducted. </w:t>
      </w:r>
    </w:p>
    <w:p w14:paraId="0011B012" w14:textId="4F6F7ABA" w:rsidR="002F7DBE" w:rsidRPr="00607379" w:rsidRDefault="002F7DBE" w:rsidP="00511E6C">
      <w:pPr>
        <w:rPr>
          <w:rFonts w:cstheme="minorHAnsi"/>
        </w:rPr>
      </w:pPr>
      <w:r w:rsidRPr="00607379">
        <w:rPr>
          <w:rFonts w:cstheme="minorHAnsi"/>
        </w:rPr>
        <w:t xml:space="preserve">It also </w:t>
      </w:r>
      <w:r w:rsidR="00511E6C" w:rsidRPr="00607379">
        <w:rPr>
          <w:rFonts w:cstheme="minorHAnsi"/>
        </w:rPr>
        <w:t xml:space="preserve">presents the standard steps </w:t>
      </w:r>
      <w:r w:rsidRPr="00607379">
        <w:rPr>
          <w:rFonts w:cstheme="minorHAnsi"/>
        </w:rPr>
        <w:t>of the</w:t>
      </w:r>
      <w:r w:rsidR="00511E6C" w:rsidRPr="00607379">
        <w:rPr>
          <w:rFonts w:cstheme="minorHAnsi"/>
        </w:rPr>
        <w:t xml:space="preserve"> Environmental Impact Assessment (EIA) process for various projects and activities in Armenia. It establishes the general legal, economic, and </w:t>
      </w:r>
      <w:r w:rsidR="00D3599E" w:rsidRPr="00607379">
        <w:rPr>
          <w:rFonts w:cstheme="minorHAnsi"/>
        </w:rPr>
        <w:t>organisation</w:t>
      </w:r>
      <w:r w:rsidR="00511E6C" w:rsidRPr="00607379">
        <w:rPr>
          <w:rFonts w:cstheme="minorHAnsi"/>
        </w:rPr>
        <w:t xml:space="preserve">al principles for conducting mandatory state EIA of various types of projects and concepts of sectoral development (e.g., energy, mining, chemical industry, construction, metallurgy, pulp and paper, agriculture, food and fishery, water, electronics, infrastructure, services, tourism and recreation, etc.). </w:t>
      </w:r>
      <w:r w:rsidRPr="00607379">
        <w:rPr>
          <w:rFonts w:cstheme="minorHAnsi"/>
        </w:rPr>
        <w:t>In particular, t</w:t>
      </w:r>
      <w:r w:rsidR="004C75A3" w:rsidRPr="00607379">
        <w:rPr>
          <w:rFonts w:cstheme="minorHAnsi"/>
        </w:rPr>
        <w:t xml:space="preserve">he current environmental assessment legislation </w:t>
      </w:r>
      <w:r w:rsidRPr="00607379">
        <w:rPr>
          <w:rFonts w:cstheme="minorHAnsi"/>
        </w:rPr>
        <w:t>provides environmental</w:t>
      </w:r>
      <w:r w:rsidR="004C75A3" w:rsidRPr="00607379">
        <w:rPr>
          <w:rFonts w:cstheme="minorHAnsi"/>
        </w:rPr>
        <w:t xml:space="preserve"> impact assessment (EIA) procedures and grants right</w:t>
      </w:r>
      <w:r w:rsidRPr="00607379">
        <w:rPr>
          <w:rFonts w:cstheme="minorHAnsi"/>
        </w:rPr>
        <w:t>s</w:t>
      </w:r>
      <w:r w:rsidR="004C75A3" w:rsidRPr="00607379">
        <w:rPr>
          <w:rFonts w:cstheme="minorHAnsi"/>
        </w:rPr>
        <w:t xml:space="preserve"> on access to environmental information via public hearings at the national and transboundary </w:t>
      </w:r>
      <w:r w:rsidRPr="00607379">
        <w:rPr>
          <w:rFonts w:cstheme="minorHAnsi"/>
        </w:rPr>
        <w:t>level</w:t>
      </w:r>
      <w:r w:rsidR="004C75A3" w:rsidRPr="00607379">
        <w:rPr>
          <w:rFonts w:cstheme="minorHAnsi"/>
        </w:rPr>
        <w:t xml:space="preserve">. The legislation contains elements of strategic environmental assessment (SEA) as well. </w:t>
      </w:r>
    </w:p>
    <w:p w14:paraId="68FBDEF1" w14:textId="77777777" w:rsidR="002F7DBE" w:rsidRPr="00607379" w:rsidRDefault="004C75A3" w:rsidP="00511E6C">
      <w:pPr>
        <w:rPr>
          <w:rFonts w:cstheme="minorHAnsi"/>
        </w:rPr>
      </w:pPr>
      <w:r w:rsidRPr="00607379">
        <w:rPr>
          <w:rFonts w:cstheme="minorHAnsi"/>
        </w:rPr>
        <w:t>To better address public p</w:t>
      </w:r>
      <w:r w:rsidR="002F7DBE" w:rsidRPr="00607379">
        <w:rPr>
          <w:rFonts w:cstheme="minorHAnsi"/>
        </w:rPr>
        <w:t>articipation in decision-making, the Government adopted the</w:t>
      </w:r>
      <w:r w:rsidRPr="00607379">
        <w:rPr>
          <w:rFonts w:cstheme="minorHAnsi"/>
        </w:rPr>
        <w:t xml:space="preserve"> Decision N1325</w:t>
      </w:r>
      <w:r w:rsidR="002F7DBE" w:rsidRPr="00607379">
        <w:rPr>
          <w:rFonts w:cstheme="minorHAnsi"/>
        </w:rPr>
        <w:t xml:space="preserve"> (in 2014),</w:t>
      </w:r>
      <w:r w:rsidRPr="00607379">
        <w:rPr>
          <w:rFonts w:cstheme="minorHAnsi"/>
        </w:rPr>
        <w:t xml:space="preserve"> on </w:t>
      </w:r>
      <w:r w:rsidR="002F7DBE" w:rsidRPr="00607379">
        <w:rPr>
          <w:rFonts w:cstheme="minorHAnsi"/>
        </w:rPr>
        <w:t>“</w:t>
      </w:r>
      <w:r w:rsidRPr="00607379">
        <w:rPr>
          <w:rFonts w:cstheme="minorHAnsi"/>
        </w:rPr>
        <w:t>Defining the Procedure of Holding Public Notification and Discussions</w:t>
      </w:r>
      <w:r w:rsidR="002F7DBE" w:rsidRPr="00607379">
        <w:rPr>
          <w:rFonts w:cstheme="minorHAnsi"/>
        </w:rPr>
        <w:t>”</w:t>
      </w:r>
      <w:r w:rsidRPr="00607379">
        <w:rPr>
          <w:rFonts w:cstheme="minorHAnsi"/>
        </w:rPr>
        <w:t>. However, within the legislation framework</w:t>
      </w:r>
      <w:r w:rsidR="002F7DBE" w:rsidRPr="00607379">
        <w:rPr>
          <w:rFonts w:cstheme="minorHAnsi"/>
        </w:rPr>
        <w:t>,</w:t>
      </w:r>
      <w:r w:rsidRPr="00607379">
        <w:rPr>
          <w:rFonts w:cstheme="minorHAnsi"/>
        </w:rPr>
        <w:t xml:space="preserve"> access to environmental information</w:t>
      </w:r>
      <w:r w:rsidR="002F7DBE" w:rsidRPr="00607379">
        <w:rPr>
          <w:rFonts w:cstheme="minorHAnsi"/>
        </w:rPr>
        <w:t xml:space="preserve"> -</w:t>
      </w:r>
      <w:r w:rsidRPr="00607379">
        <w:rPr>
          <w:rFonts w:cstheme="minorHAnsi"/>
        </w:rPr>
        <w:t xml:space="preserve"> </w:t>
      </w:r>
      <w:r w:rsidR="002F7DBE" w:rsidRPr="00607379">
        <w:rPr>
          <w:rFonts w:cstheme="minorHAnsi"/>
        </w:rPr>
        <w:t xml:space="preserve">and </w:t>
      </w:r>
      <w:r w:rsidRPr="00607379">
        <w:rPr>
          <w:rFonts w:cstheme="minorHAnsi"/>
        </w:rPr>
        <w:t>thus effective public participation</w:t>
      </w:r>
      <w:r w:rsidR="002F7DBE" w:rsidRPr="00607379">
        <w:rPr>
          <w:rFonts w:cstheme="minorHAnsi"/>
        </w:rPr>
        <w:t xml:space="preserve"> -</w:t>
      </w:r>
      <w:r w:rsidRPr="00607379">
        <w:rPr>
          <w:rFonts w:cstheme="minorHAnsi"/>
        </w:rPr>
        <w:t xml:space="preserve"> remains a challenge</w:t>
      </w:r>
      <w:r w:rsidR="002F7DBE" w:rsidRPr="00607379">
        <w:rPr>
          <w:rFonts w:cstheme="minorHAnsi"/>
        </w:rPr>
        <w:t>.</w:t>
      </w:r>
    </w:p>
    <w:p w14:paraId="2C1A91FA" w14:textId="212BDCDE" w:rsidR="00A95D67" w:rsidRPr="00607379" w:rsidRDefault="00F47D77" w:rsidP="00544E48">
      <w:pPr>
        <w:rPr>
          <w:rFonts w:cstheme="minorHAnsi"/>
        </w:rPr>
      </w:pPr>
      <w:r w:rsidRPr="00607379">
        <w:rPr>
          <w:rFonts w:cstheme="minorHAnsi"/>
        </w:rPr>
        <w:t>Finally, the</w:t>
      </w:r>
      <w:r w:rsidR="007804AF" w:rsidRPr="00607379">
        <w:rPr>
          <w:rFonts w:cstheme="minorHAnsi"/>
        </w:rPr>
        <w:t xml:space="preserve"> </w:t>
      </w:r>
      <w:r w:rsidR="009E785B" w:rsidRPr="00607379">
        <w:rPr>
          <w:rFonts w:cstheme="minorHAnsi"/>
        </w:rPr>
        <w:t>Law</w:t>
      </w:r>
      <w:r w:rsidR="007804AF" w:rsidRPr="00607379">
        <w:rPr>
          <w:rFonts w:cstheme="minorHAnsi"/>
        </w:rPr>
        <w:t xml:space="preserve"> does not use an </w:t>
      </w:r>
      <w:r w:rsidRPr="00607379">
        <w:rPr>
          <w:rFonts w:cstheme="minorHAnsi"/>
        </w:rPr>
        <w:t>“</w:t>
      </w:r>
      <w:r w:rsidR="007804AF" w:rsidRPr="00607379">
        <w:rPr>
          <w:rFonts w:cstheme="minorHAnsi"/>
        </w:rPr>
        <w:t>ecosystem approach</w:t>
      </w:r>
      <w:r w:rsidRPr="00607379">
        <w:rPr>
          <w:rFonts w:cstheme="minorHAnsi"/>
        </w:rPr>
        <w:t>”</w:t>
      </w:r>
      <w:r w:rsidR="007804AF" w:rsidRPr="00607379">
        <w:rPr>
          <w:rFonts w:cstheme="minorHAnsi"/>
        </w:rPr>
        <w:t xml:space="preserve"> as stipulated in the Convention on Biodiversity. Moreover, climate change considerations are not taken into account as stipulated by the Article 4.(f) of the UN Framework Convention on Climate Change.</w:t>
      </w:r>
    </w:p>
    <w:p w14:paraId="5F3A52D7" w14:textId="00FC4800" w:rsidR="00A95D67" w:rsidRPr="00607379" w:rsidRDefault="00A95D67" w:rsidP="00EC5D46">
      <w:pPr>
        <w:pStyle w:val="BodyText"/>
      </w:pPr>
      <w:r w:rsidRPr="00607379">
        <w:lastRenderedPageBreak/>
        <w:t>The list of major environment-related legislation</w:t>
      </w:r>
      <w:r w:rsidR="00266026">
        <w:t>:</w:t>
      </w:r>
    </w:p>
    <w:p w14:paraId="5B88EB61" w14:textId="54EF194F" w:rsidR="00A95D67" w:rsidRPr="00607379" w:rsidRDefault="00A95D67" w:rsidP="00A95D67">
      <w:pPr>
        <w:spacing w:after="200"/>
        <w:rPr>
          <w:rFonts w:cstheme="minorHAnsi"/>
          <w:i/>
          <w:iCs w:val="0"/>
          <w:szCs w:val="18"/>
        </w:rPr>
      </w:pPr>
      <w:bookmarkStart w:id="9" w:name="_Toc1681592"/>
      <w:bookmarkStart w:id="10" w:name="_Toc533478"/>
      <w:bookmarkStart w:id="11" w:name="_Toc533571"/>
      <w:r w:rsidRPr="00607379">
        <w:rPr>
          <w:rFonts w:cstheme="minorHAnsi"/>
          <w:i/>
          <w:szCs w:val="18"/>
        </w:rPr>
        <w:t xml:space="preserve">Table </w:t>
      </w:r>
      <w:r w:rsidRPr="00607379">
        <w:rPr>
          <w:rFonts w:cstheme="minorHAnsi"/>
          <w:i/>
          <w:iCs w:val="0"/>
          <w:szCs w:val="18"/>
        </w:rPr>
        <w:fldChar w:fldCharType="begin"/>
      </w:r>
      <w:r w:rsidRPr="00607379">
        <w:rPr>
          <w:rFonts w:cstheme="minorHAnsi"/>
          <w:i/>
          <w:szCs w:val="18"/>
        </w:rPr>
        <w:instrText xml:space="preserve"> SEQ Table \* ARABIC </w:instrText>
      </w:r>
      <w:r w:rsidRPr="00607379">
        <w:rPr>
          <w:rFonts w:cstheme="minorHAnsi"/>
          <w:i/>
          <w:iCs w:val="0"/>
          <w:szCs w:val="18"/>
        </w:rPr>
        <w:fldChar w:fldCharType="separate"/>
      </w:r>
      <w:r w:rsidR="00384CCC">
        <w:rPr>
          <w:rFonts w:cstheme="minorHAnsi"/>
          <w:i/>
          <w:noProof/>
          <w:szCs w:val="18"/>
        </w:rPr>
        <w:t>1</w:t>
      </w:r>
      <w:r w:rsidRPr="00607379">
        <w:rPr>
          <w:rFonts w:cstheme="minorHAnsi"/>
          <w:i/>
          <w:iCs w:val="0"/>
          <w:szCs w:val="18"/>
        </w:rPr>
        <w:fldChar w:fldCharType="end"/>
      </w:r>
      <w:r w:rsidRPr="00607379">
        <w:rPr>
          <w:rFonts w:cstheme="minorHAnsi"/>
          <w:i/>
          <w:szCs w:val="18"/>
        </w:rPr>
        <w:t xml:space="preserve"> - List of major environment-related legislation</w:t>
      </w:r>
      <w:bookmarkEnd w:id="9"/>
      <w:r w:rsidRPr="00607379">
        <w:rPr>
          <w:rFonts w:cstheme="minorHAnsi"/>
          <w:i/>
          <w:szCs w:val="18"/>
        </w:rPr>
        <w:t xml:space="preserve"> </w:t>
      </w:r>
      <w:bookmarkEnd w:id="10"/>
      <w:bookmarkEnd w:id="11"/>
    </w:p>
    <w:tbl>
      <w:tblPr>
        <w:tblStyle w:val="Style3"/>
        <w:tblW w:w="8494" w:type="dxa"/>
        <w:tblLook w:val="0620" w:firstRow="1" w:lastRow="0" w:firstColumn="0" w:lastColumn="0" w:noHBand="1" w:noVBand="1"/>
      </w:tblPr>
      <w:tblGrid>
        <w:gridCol w:w="846"/>
        <w:gridCol w:w="5386"/>
        <w:gridCol w:w="2262"/>
      </w:tblGrid>
      <w:tr w:rsidR="00A95D67" w:rsidRPr="00607379" w14:paraId="08B05CDD" w14:textId="77777777" w:rsidTr="00872AB4">
        <w:trPr>
          <w:cnfStyle w:val="100000000000" w:firstRow="1" w:lastRow="0" w:firstColumn="0" w:lastColumn="0" w:oddVBand="0" w:evenVBand="0" w:oddHBand="0" w:evenHBand="0" w:firstRowFirstColumn="0" w:firstRowLastColumn="0" w:lastRowFirstColumn="0" w:lastRowLastColumn="0"/>
          <w:trHeight w:hRule="exact" w:val="454"/>
        </w:trPr>
        <w:tc>
          <w:tcPr>
            <w:tcW w:w="846" w:type="dxa"/>
          </w:tcPr>
          <w:p w14:paraId="2F9ACCA1" w14:textId="28CA7DF2" w:rsidR="00A95D67" w:rsidRPr="00607379" w:rsidRDefault="00A95D67" w:rsidP="00B26F01">
            <w:pPr>
              <w:jc w:val="center"/>
              <w:rPr>
                <w:rFonts w:asciiTheme="minorHAnsi" w:hAnsiTheme="minorHAnsi" w:cstheme="minorHAnsi"/>
              </w:rPr>
            </w:pPr>
            <w:r w:rsidRPr="00607379">
              <w:rPr>
                <w:rFonts w:asciiTheme="minorHAnsi" w:hAnsiTheme="minorHAnsi" w:cstheme="minorHAnsi"/>
              </w:rPr>
              <w:t>No</w:t>
            </w:r>
          </w:p>
        </w:tc>
        <w:tc>
          <w:tcPr>
            <w:tcW w:w="5386" w:type="dxa"/>
            <w:vAlign w:val="center"/>
          </w:tcPr>
          <w:p w14:paraId="161BE9F1" w14:textId="50AB0A7C" w:rsidR="00A95D67" w:rsidRPr="00607379" w:rsidRDefault="00A95D67" w:rsidP="005A47EF">
            <w:pPr>
              <w:jc w:val="left"/>
              <w:rPr>
                <w:rFonts w:asciiTheme="minorHAnsi" w:hAnsiTheme="minorHAnsi" w:cstheme="minorHAnsi"/>
                <w:sz w:val="22"/>
                <w:szCs w:val="22"/>
              </w:rPr>
            </w:pPr>
            <w:r w:rsidRPr="00607379">
              <w:rPr>
                <w:rFonts w:asciiTheme="minorHAnsi" w:hAnsiTheme="minorHAnsi" w:cstheme="minorHAnsi"/>
                <w:szCs w:val="22"/>
              </w:rPr>
              <w:t>Law</w:t>
            </w:r>
          </w:p>
        </w:tc>
        <w:tc>
          <w:tcPr>
            <w:tcW w:w="2262" w:type="dxa"/>
            <w:vAlign w:val="center"/>
          </w:tcPr>
          <w:p w14:paraId="47EA75A7" w14:textId="77777777" w:rsidR="00A95D67" w:rsidRPr="00607379" w:rsidRDefault="00A95D67" w:rsidP="00872AB4">
            <w:pPr>
              <w:jc w:val="center"/>
              <w:rPr>
                <w:rFonts w:asciiTheme="minorHAnsi" w:hAnsiTheme="minorHAnsi" w:cstheme="minorHAnsi"/>
                <w:sz w:val="22"/>
                <w:szCs w:val="22"/>
              </w:rPr>
            </w:pPr>
            <w:r w:rsidRPr="00607379">
              <w:rPr>
                <w:rFonts w:asciiTheme="minorHAnsi" w:hAnsiTheme="minorHAnsi" w:cstheme="minorHAnsi"/>
                <w:szCs w:val="22"/>
              </w:rPr>
              <w:t>Date</w:t>
            </w:r>
          </w:p>
        </w:tc>
      </w:tr>
      <w:tr w:rsidR="0021052C" w:rsidRPr="00607379" w14:paraId="1AC8C5F0" w14:textId="77777777" w:rsidTr="00B26F01">
        <w:trPr>
          <w:trHeight w:hRule="exact" w:val="841"/>
        </w:trPr>
        <w:tc>
          <w:tcPr>
            <w:tcW w:w="846" w:type="dxa"/>
            <w:vAlign w:val="center"/>
          </w:tcPr>
          <w:p w14:paraId="0FF1CCB7" w14:textId="77777777" w:rsidR="0021052C" w:rsidRPr="00607379" w:rsidRDefault="0021052C" w:rsidP="00B26F01">
            <w:pPr>
              <w:pStyle w:val="ListParagraph"/>
              <w:numPr>
                <w:ilvl w:val="0"/>
                <w:numId w:val="15"/>
              </w:numPr>
              <w:jc w:val="center"/>
              <w:rPr>
                <w:rFonts w:cstheme="minorHAnsi"/>
                <w:color w:val="000000"/>
                <w:szCs w:val="22"/>
                <w:lang w:val="en-GB"/>
              </w:rPr>
            </w:pPr>
          </w:p>
        </w:tc>
        <w:tc>
          <w:tcPr>
            <w:tcW w:w="5386" w:type="dxa"/>
            <w:vAlign w:val="center"/>
          </w:tcPr>
          <w:p w14:paraId="4A472F25" w14:textId="0330D8F7" w:rsidR="0021052C" w:rsidRPr="00607379" w:rsidRDefault="0021052C" w:rsidP="00872AB4">
            <w:pPr>
              <w:jc w:val="left"/>
              <w:rPr>
                <w:rFonts w:cstheme="minorHAnsi"/>
                <w:color w:val="000000"/>
                <w:szCs w:val="22"/>
              </w:rPr>
            </w:pPr>
            <w:r w:rsidRPr="00607379">
              <w:rPr>
                <w:rFonts w:cstheme="minorHAnsi"/>
                <w:color w:val="000000"/>
                <w:szCs w:val="22"/>
              </w:rPr>
              <w:t>"On Approving the Strategy for Environmental Education and Upbringing Development" 22.02.2018 Protocol Decision 7-11</w:t>
            </w:r>
          </w:p>
        </w:tc>
        <w:tc>
          <w:tcPr>
            <w:tcW w:w="2262" w:type="dxa"/>
            <w:vAlign w:val="center"/>
          </w:tcPr>
          <w:p w14:paraId="27E86DCB" w14:textId="398435A2" w:rsidR="0021052C" w:rsidRPr="00607379" w:rsidRDefault="0021052C" w:rsidP="00872AB4">
            <w:pPr>
              <w:jc w:val="center"/>
              <w:rPr>
                <w:rFonts w:cstheme="minorHAnsi"/>
                <w:color w:val="000000"/>
                <w:szCs w:val="22"/>
              </w:rPr>
            </w:pPr>
            <w:r w:rsidRPr="00607379">
              <w:rPr>
                <w:rFonts w:cstheme="minorHAnsi"/>
                <w:color w:val="000000"/>
                <w:szCs w:val="22"/>
              </w:rPr>
              <w:t>2018</w:t>
            </w:r>
          </w:p>
        </w:tc>
      </w:tr>
      <w:tr w:rsidR="00A95D67" w:rsidRPr="00607379" w14:paraId="5493D99E" w14:textId="77777777" w:rsidTr="003C2039">
        <w:trPr>
          <w:trHeight w:hRule="exact" w:val="397"/>
        </w:trPr>
        <w:tc>
          <w:tcPr>
            <w:tcW w:w="846" w:type="dxa"/>
            <w:vAlign w:val="center"/>
          </w:tcPr>
          <w:p w14:paraId="514ECBBF" w14:textId="77777777" w:rsidR="00A95D67" w:rsidRPr="00607379" w:rsidRDefault="00A95D67" w:rsidP="00B26F01">
            <w:pPr>
              <w:pStyle w:val="ListParagraph"/>
              <w:numPr>
                <w:ilvl w:val="0"/>
                <w:numId w:val="15"/>
              </w:numPr>
              <w:jc w:val="center"/>
              <w:rPr>
                <w:rFonts w:cstheme="minorHAnsi"/>
                <w:color w:val="000000"/>
                <w:szCs w:val="22"/>
                <w:lang w:val="en-GB"/>
              </w:rPr>
            </w:pPr>
          </w:p>
        </w:tc>
        <w:tc>
          <w:tcPr>
            <w:tcW w:w="5386" w:type="dxa"/>
            <w:vAlign w:val="center"/>
          </w:tcPr>
          <w:p w14:paraId="7792FFEC" w14:textId="7F6E4813" w:rsidR="00A95D67" w:rsidRPr="00607379" w:rsidRDefault="00A95D67" w:rsidP="00872AB4">
            <w:pPr>
              <w:jc w:val="left"/>
              <w:rPr>
                <w:rFonts w:cstheme="minorHAnsi"/>
                <w:sz w:val="22"/>
                <w:szCs w:val="22"/>
              </w:rPr>
            </w:pPr>
            <w:r w:rsidRPr="00607379">
              <w:rPr>
                <w:rFonts w:cstheme="minorHAnsi"/>
                <w:color w:val="000000"/>
                <w:szCs w:val="22"/>
              </w:rPr>
              <w:t>Law  on Environmental Impact Assessment and Expertise</w:t>
            </w:r>
            <w:r w:rsidR="00491C18" w:rsidRPr="00607379">
              <w:rPr>
                <w:rStyle w:val="FootnoteReference"/>
                <w:rFonts w:cstheme="minorHAnsi"/>
                <w:color w:val="000000"/>
                <w:szCs w:val="22"/>
              </w:rPr>
              <w:footnoteReference w:id="15"/>
            </w:r>
          </w:p>
        </w:tc>
        <w:tc>
          <w:tcPr>
            <w:tcW w:w="2262" w:type="dxa"/>
            <w:vAlign w:val="center"/>
          </w:tcPr>
          <w:p w14:paraId="5D7109DA" w14:textId="648EB875" w:rsidR="00A95D67" w:rsidRPr="00607379" w:rsidRDefault="00A95D67" w:rsidP="00872AB4">
            <w:pPr>
              <w:jc w:val="center"/>
              <w:rPr>
                <w:rFonts w:cstheme="minorHAnsi"/>
                <w:sz w:val="22"/>
                <w:szCs w:val="22"/>
              </w:rPr>
            </w:pPr>
            <w:r w:rsidRPr="00607379">
              <w:rPr>
                <w:rFonts w:cstheme="minorHAnsi"/>
                <w:color w:val="000000"/>
                <w:szCs w:val="22"/>
              </w:rPr>
              <w:t>2014</w:t>
            </w:r>
          </w:p>
        </w:tc>
      </w:tr>
      <w:tr w:rsidR="00491C18" w:rsidRPr="00607379" w14:paraId="635197F4" w14:textId="77777777" w:rsidTr="003C2039">
        <w:trPr>
          <w:trHeight w:hRule="exact" w:val="397"/>
        </w:trPr>
        <w:tc>
          <w:tcPr>
            <w:tcW w:w="846" w:type="dxa"/>
            <w:vAlign w:val="center"/>
          </w:tcPr>
          <w:p w14:paraId="0AB2A874" w14:textId="77777777" w:rsidR="00491C18" w:rsidRPr="00607379" w:rsidRDefault="00491C18" w:rsidP="00B26F01">
            <w:pPr>
              <w:pStyle w:val="ListParagraph"/>
              <w:numPr>
                <w:ilvl w:val="0"/>
                <w:numId w:val="15"/>
              </w:numPr>
              <w:jc w:val="center"/>
              <w:rPr>
                <w:rFonts w:cstheme="minorHAnsi"/>
                <w:color w:val="000000"/>
                <w:szCs w:val="22"/>
                <w:lang w:val="en-GB"/>
              </w:rPr>
            </w:pPr>
          </w:p>
        </w:tc>
        <w:tc>
          <w:tcPr>
            <w:tcW w:w="5386" w:type="dxa"/>
            <w:vAlign w:val="center"/>
          </w:tcPr>
          <w:p w14:paraId="02F52CAE" w14:textId="356C5AF4" w:rsidR="00491C18" w:rsidRPr="00607379" w:rsidRDefault="00491C18" w:rsidP="00872AB4">
            <w:pPr>
              <w:jc w:val="left"/>
              <w:rPr>
                <w:rFonts w:cstheme="minorHAnsi"/>
                <w:color w:val="000000"/>
                <w:szCs w:val="22"/>
              </w:rPr>
            </w:pPr>
            <w:r w:rsidRPr="00607379">
              <w:rPr>
                <w:rFonts w:cstheme="minorHAnsi"/>
                <w:color w:val="000000"/>
                <w:szCs w:val="22"/>
              </w:rPr>
              <w:t>Mine Code</w:t>
            </w:r>
          </w:p>
        </w:tc>
        <w:tc>
          <w:tcPr>
            <w:tcW w:w="2262" w:type="dxa"/>
            <w:vAlign w:val="center"/>
          </w:tcPr>
          <w:p w14:paraId="12BFCE14" w14:textId="7023BB3A" w:rsidR="00491C18" w:rsidRPr="00607379" w:rsidRDefault="00491C18" w:rsidP="00872AB4">
            <w:pPr>
              <w:jc w:val="center"/>
              <w:rPr>
                <w:rFonts w:cstheme="minorHAnsi"/>
                <w:color w:val="000000"/>
                <w:szCs w:val="22"/>
              </w:rPr>
            </w:pPr>
            <w:r w:rsidRPr="00607379">
              <w:rPr>
                <w:rFonts w:cstheme="minorHAnsi"/>
                <w:color w:val="000000"/>
                <w:szCs w:val="22"/>
              </w:rPr>
              <w:t>2014</w:t>
            </w:r>
          </w:p>
        </w:tc>
      </w:tr>
      <w:tr w:rsidR="00A95D67" w:rsidRPr="00607379" w14:paraId="777746A4" w14:textId="77777777" w:rsidTr="00872AB4">
        <w:trPr>
          <w:trHeight w:hRule="exact" w:val="340"/>
        </w:trPr>
        <w:tc>
          <w:tcPr>
            <w:tcW w:w="846" w:type="dxa"/>
            <w:vAlign w:val="center"/>
          </w:tcPr>
          <w:p w14:paraId="1C56D286" w14:textId="77777777" w:rsidR="00A95D67" w:rsidRPr="00607379" w:rsidRDefault="00A95D67" w:rsidP="00B26F01">
            <w:pPr>
              <w:pStyle w:val="NormalBold"/>
              <w:numPr>
                <w:ilvl w:val="0"/>
                <w:numId w:val="15"/>
              </w:numPr>
              <w:tabs>
                <w:tab w:val="left" w:pos="1386"/>
              </w:tabs>
              <w:jc w:val="center"/>
              <w:rPr>
                <w:rFonts w:cstheme="minorHAnsi"/>
                <w:b w:val="0"/>
                <w:color w:val="000000"/>
                <w:szCs w:val="22"/>
                <w:lang w:val="en-GB"/>
              </w:rPr>
            </w:pPr>
          </w:p>
        </w:tc>
        <w:tc>
          <w:tcPr>
            <w:tcW w:w="5386" w:type="dxa"/>
            <w:vAlign w:val="center"/>
          </w:tcPr>
          <w:p w14:paraId="70E751EA" w14:textId="6F3F61F5" w:rsidR="00A95D67" w:rsidRPr="00607379" w:rsidRDefault="00A95D67" w:rsidP="00872AB4">
            <w:pPr>
              <w:pStyle w:val="NormalBold"/>
              <w:tabs>
                <w:tab w:val="left" w:pos="1386"/>
              </w:tabs>
              <w:jc w:val="left"/>
              <w:rPr>
                <w:rFonts w:cstheme="minorHAnsi"/>
                <w:b w:val="0"/>
                <w:sz w:val="22"/>
                <w:szCs w:val="22"/>
                <w:lang w:val="en-GB"/>
              </w:rPr>
            </w:pPr>
            <w:r w:rsidRPr="00607379">
              <w:rPr>
                <w:rFonts w:cstheme="minorHAnsi"/>
                <w:b w:val="0"/>
                <w:color w:val="000000"/>
                <w:szCs w:val="22"/>
                <w:lang w:val="en-GB"/>
              </w:rPr>
              <w:t>Law  on the Code on Underground Resources Agriculture</w:t>
            </w:r>
          </w:p>
        </w:tc>
        <w:tc>
          <w:tcPr>
            <w:tcW w:w="2262" w:type="dxa"/>
            <w:vAlign w:val="center"/>
          </w:tcPr>
          <w:p w14:paraId="753E70B8" w14:textId="6D9DDEC6" w:rsidR="00A95D67" w:rsidRPr="00607379" w:rsidRDefault="00A95D67" w:rsidP="00872AB4">
            <w:pPr>
              <w:jc w:val="center"/>
              <w:rPr>
                <w:rFonts w:cstheme="minorHAnsi"/>
                <w:b/>
                <w:sz w:val="22"/>
                <w:szCs w:val="22"/>
              </w:rPr>
            </w:pPr>
            <w:r w:rsidRPr="00607379">
              <w:rPr>
                <w:rFonts w:cstheme="minorHAnsi"/>
                <w:color w:val="000000"/>
                <w:szCs w:val="22"/>
              </w:rPr>
              <w:t>2011</w:t>
            </w:r>
          </w:p>
        </w:tc>
      </w:tr>
      <w:tr w:rsidR="00A95D67" w:rsidRPr="00607379" w14:paraId="375F3E54" w14:textId="77777777" w:rsidTr="00872AB4">
        <w:trPr>
          <w:trHeight w:hRule="exact" w:val="340"/>
        </w:trPr>
        <w:tc>
          <w:tcPr>
            <w:tcW w:w="846" w:type="dxa"/>
            <w:vAlign w:val="center"/>
          </w:tcPr>
          <w:p w14:paraId="5E3613CB" w14:textId="77777777" w:rsidR="00A95D67" w:rsidRPr="00607379" w:rsidRDefault="00A95D67" w:rsidP="00B26F01">
            <w:pPr>
              <w:pStyle w:val="NormalBold"/>
              <w:numPr>
                <w:ilvl w:val="0"/>
                <w:numId w:val="15"/>
              </w:numPr>
              <w:tabs>
                <w:tab w:val="left" w:pos="1386"/>
              </w:tabs>
              <w:jc w:val="center"/>
              <w:rPr>
                <w:rFonts w:cstheme="minorHAnsi"/>
                <w:b w:val="0"/>
                <w:color w:val="000000"/>
                <w:szCs w:val="22"/>
                <w:lang w:val="en-GB"/>
              </w:rPr>
            </w:pPr>
          </w:p>
        </w:tc>
        <w:tc>
          <w:tcPr>
            <w:tcW w:w="5386" w:type="dxa"/>
            <w:vAlign w:val="center"/>
          </w:tcPr>
          <w:p w14:paraId="35DDEEE6" w14:textId="451E6FC2" w:rsidR="00A95D67" w:rsidRPr="00607379" w:rsidRDefault="00A95D67" w:rsidP="00872AB4">
            <w:pPr>
              <w:pStyle w:val="NormalBold"/>
              <w:tabs>
                <w:tab w:val="left" w:pos="1386"/>
              </w:tabs>
              <w:jc w:val="left"/>
              <w:rPr>
                <w:rFonts w:cstheme="minorHAnsi"/>
                <w:b w:val="0"/>
                <w:sz w:val="22"/>
                <w:szCs w:val="22"/>
                <w:lang w:val="en-GB"/>
              </w:rPr>
            </w:pPr>
            <w:r w:rsidRPr="00607379">
              <w:rPr>
                <w:rFonts w:cstheme="minorHAnsi"/>
                <w:b w:val="0"/>
                <w:color w:val="000000"/>
                <w:szCs w:val="22"/>
                <w:lang w:val="en-GB"/>
              </w:rPr>
              <w:t>Law “On Atmospheric Air Protection”</w:t>
            </w:r>
            <w:r w:rsidR="00491C18" w:rsidRPr="00607379">
              <w:rPr>
                <w:rStyle w:val="FootnoteReference"/>
                <w:rFonts w:cstheme="minorHAnsi"/>
                <w:b w:val="0"/>
                <w:color w:val="000000"/>
                <w:szCs w:val="22"/>
                <w:lang w:val="en-GB"/>
              </w:rPr>
              <w:footnoteReference w:id="16"/>
            </w:r>
          </w:p>
        </w:tc>
        <w:tc>
          <w:tcPr>
            <w:tcW w:w="2262" w:type="dxa"/>
            <w:vAlign w:val="center"/>
          </w:tcPr>
          <w:p w14:paraId="1E22C7FF" w14:textId="70A25E66" w:rsidR="00A95D67" w:rsidRPr="00607379" w:rsidRDefault="00A95D67" w:rsidP="00872AB4">
            <w:pPr>
              <w:jc w:val="center"/>
              <w:rPr>
                <w:rFonts w:cstheme="minorHAnsi"/>
                <w:b/>
                <w:sz w:val="22"/>
                <w:szCs w:val="22"/>
              </w:rPr>
            </w:pPr>
            <w:r w:rsidRPr="00607379">
              <w:rPr>
                <w:rFonts w:cstheme="minorHAnsi"/>
                <w:color w:val="000000"/>
                <w:szCs w:val="22"/>
              </w:rPr>
              <w:t>1994, amended in 2008</w:t>
            </w:r>
          </w:p>
        </w:tc>
      </w:tr>
      <w:tr w:rsidR="00A95D67" w:rsidRPr="00607379" w14:paraId="0519761C" w14:textId="77777777" w:rsidTr="00872AB4">
        <w:trPr>
          <w:trHeight w:hRule="exact" w:val="340"/>
        </w:trPr>
        <w:tc>
          <w:tcPr>
            <w:tcW w:w="846" w:type="dxa"/>
            <w:vAlign w:val="center"/>
          </w:tcPr>
          <w:p w14:paraId="7810E29A" w14:textId="77777777" w:rsidR="00A95D67" w:rsidRPr="00607379" w:rsidRDefault="00A95D67" w:rsidP="00B26F01">
            <w:pPr>
              <w:pStyle w:val="NormalBold"/>
              <w:numPr>
                <w:ilvl w:val="0"/>
                <w:numId w:val="15"/>
              </w:numPr>
              <w:tabs>
                <w:tab w:val="left" w:pos="1386"/>
              </w:tabs>
              <w:jc w:val="center"/>
              <w:rPr>
                <w:rFonts w:cstheme="minorHAnsi"/>
                <w:b w:val="0"/>
                <w:color w:val="000000"/>
                <w:szCs w:val="22"/>
                <w:lang w:val="en-GB"/>
              </w:rPr>
            </w:pPr>
          </w:p>
        </w:tc>
        <w:tc>
          <w:tcPr>
            <w:tcW w:w="5386" w:type="dxa"/>
            <w:vAlign w:val="center"/>
          </w:tcPr>
          <w:p w14:paraId="5BE6FB4C" w14:textId="5523DC1A" w:rsidR="00A95D67" w:rsidRPr="00607379" w:rsidRDefault="00A95D67" w:rsidP="00872AB4">
            <w:pPr>
              <w:pStyle w:val="NormalBold"/>
              <w:tabs>
                <w:tab w:val="left" w:pos="1386"/>
              </w:tabs>
              <w:jc w:val="left"/>
              <w:rPr>
                <w:rFonts w:cstheme="minorHAnsi"/>
                <w:b w:val="0"/>
                <w:sz w:val="22"/>
                <w:szCs w:val="22"/>
                <w:lang w:val="en-GB"/>
              </w:rPr>
            </w:pPr>
            <w:r w:rsidRPr="00607379">
              <w:rPr>
                <w:rFonts w:cstheme="minorHAnsi"/>
                <w:b w:val="0"/>
                <w:color w:val="000000"/>
                <w:szCs w:val="22"/>
                <w:lang w:val="en-GB"/>
              </w:rPr>
              <w:t>Law  on Specially Protected Areas</w:t>
            </w:r>
            <w:r w:rsidR="00491C18" w:rsidRPr="00607379">
              <w:rPr>
                <w:rStyle w:val="FootnoteReference"/>
                <w:rFonts w:cstheme="minorHAnsi"/>
                <w:b w:val="0"/>
                <w:color w:val="000000"/>
                <w:szCs w:val="22"/>
                <w:lang w:val="en-GB"/>
              </w:rPr>
              <w:footnoteReference w:id="17"/>
            </w:r>
          </w:p>
        </w:tc>
        <w:tc>
          <w:tcPr>
            <w:tcW w:w="2262" w:type="dxa"/>
            <w:vAlign w:val="center"/>
          </w:tcPr>
          <w:p w14:paraId="47438A32" w14:textId="32699733" w:rsidR="00A95D67" w:rsidRPr="00607379" w:rsidRDefault="00A95D67" w:rsidP="00872AB4">
            <w:pPr>
              <w:jc w:val="center"/>
              <w:rPr>
                <w:rFonts w:cstheme="minorHAnsi"/>
                <w:b/>
                <w:sz w:val="22"/>
                <w:szCs w:val="22"/>
              </w:rPr>
            </w:pPr>
            <w:r w:rsidRPr="00607379">
              <w:rPr>
                <w:rFonts w:cstheme="minorHAnsi"/>
                <w:color w:val="000000"/>
                <w:szCs w:val="22"/>
              </w:rPr>
              <w:t>2006</w:t>
            </w:r>
          </w:p>
        </w:tc>
      </w:tr>
      <w:tr w:rsidR="00A95D67" w:rsidRPr="00607379" w14:paraId="46501B13" w14:textId="77777777" w:rsidTr="00872AB4">
        <w:trPr>
          <w:trHeight w:hRule="exact" w:val="340"/>
        </w:trPr>
        <w:tc>
          <w:tcPr>
            <w:tcW w:w="846" w:type="dxa"/>
            <w:vAlign w:val="center"/>
          </w:tcPr>
          <w:p w14:paraId="28A0C340" w14:textId="77777777" w:rsidR="00A95D67" w:rsidRPr="00607379" w:rsidRDefault="00A95D67" w:rsidP="00B26F01">
            <w:pPr>
              <w:pStyle w:val="NormalBold"/>
              <w:numPr>
                <w:ilvl w:val="0"/>
                <w:numId w:val="15"/>
              </w:numPr>
              <w:tabs>
                <w:tab w:val="left" w:pos="1386"/>
              </w:tabs>
              <w:jc w:val="center"/>
              <w:rPr>
                <w:rFonts w:cstheme="minorHAnsi"/>
                <w:b w:val="0"/>
                <w:color w:val="000000"/>
                <w:szCs w:val="22"/>
                <w:lang w:val="en-GB"/>
              </w:rPr>
            </w:pPr>
          </w:p>
        </w:tc>
        <w:tc>
          <w:tcPr>
            <w:tcW w:w="5386" w:type="dxa"/>
            <w:vAlign w:val="center"/>
          </w:tcPr>
          <w:p w14:paraId="3CD4D0C3" w14:textId="2C21C7A0" w:rsidR="00A95D67" w:rsidRPr="00607379" w:rsidRDefault="00491C18" w:rsidP="00872AB4">
            <w:pPr>
              <w:pStyle w:val="NormalBold"/>
              <w:tabs>
                <w:tab w:val="left" w:pos="1386"/>
              </w:tabs>
              <w:jc w:val="left"/>
              <w:rPr>
                <w:rFonts w:cstheme="minorHAnsi"/>
                <w:b w:val="0"/>
                <w:strike/>
                <w:color w:val="FF0000"/>
                <w:sz w:val="22"/>
                <w:szCs w:val="22"/>
                <w:lang w:val="en-GB"/>
              </w:rPr>
            </w:pPr>
            <w:r w:rsidRPr="00607379">
              <w:rPr>
                <w:rFonts w:cstheme="minorHAnsi"/>
                <w:b w:val="0"/>
                <w:color w:val="000000"/>
                <w:szCs w:val="22"/>
                <w:lang w:val="en-GB"/>
              </w:rPr>
              <w:t>Law  on National Water Program</w:t>
            </w:r>
            <w:r w:rsidRPr="00607379">
              <w:rPr>
                <w:rStyle w:val="FootnoteReference"/>
                <w:rFonts w:cstheme="minorHAnsi"/>
                <w:b w:val="0"/>
                <w:color w:val="000000"/>
                <w:szCs w:val="22"/>
                <w:lang w:val="en-GB"/>
              </w:rPr>
              <w:footnoteReference w:id="18"/>
            </w:r>
          </w:p>
        </w:tc>
        <w:tc>
          <w:tcPr>
            <w:tcW w:w="2262" w:type="dxa"/>
            <w:vAlign w:val="center"/>
          </w:tcPr>
          <w:p w14:paraId="4B599258" w14:textId="2E2D6220" w:rsidR="00A95D67" w:rsidRPr="00607379" w:rsidRDefault="00A95D67" w:rsidP="00872AB4">
            <w:pPr>
              <w:jc w:val="center"/>
              <w:rPr>
                <w:rFonts w:cstheme="minorHAnsi"/>
                <w:b/>
                <w:strike/>
                <w:color w:val="FF0000"/>
                <w:sz w:val="22"/>
                <w:szCs w:val="22"/>
              </w:rPr>
            </w:pPr>
            <w:r w:rsidRPr="00607379">
              <w:rPr>
                <w:rFonts w:cstheme="minorHAnsi"/>
                <w:color w:val="000000"/>
                <w:szCs w:val="22"/>
              </w:rPr>
              <w:t>2006</w:t>
            </w:r>
          </w:p>
        </w:tc>
      </w:tr>
      <w:tr w:rsidR="00A95D67" w:rsidRPr="00607379" w14:paraId="0CBEBA51" w14:textId="77777777" w:rsidTr="00872AB4">
        <w:trPr>
          <w:trHeight w:hRule="exact" w:val="680"/>
        </w:trPr>
        <w:tc>
          <w:tcPr>
            <w:tcW w:w="846" w:type="dxa"/>
            <w:vAlign w:val="center"/>
          </w:tcPr>
          <w:p w14:paraId="585EA0D9" w14:textId="77777777" w:rsidR="00A95D67" w:rsidRPr="00607379" w:rsidRDefault="00A95D67" w:rsidP="00B26F01">
            <w:pPr>
              <w:pStyle w:val="NormalBold"/>
              <w:numPr>
                <w:ilvl w:val="0"/>
                <w:numId w:val="15"/>
              </w:numPr>
              <w:tabs>
                <w:tab w:val="left" w:pos="1386"/>
              </w:tabs>
              <w:jc w:val="center"/>
              <w:rPr>
                <w:rFonts w:cstheme="minorHAnsi"/>
                <w:b w:val="0"/>
                <w:color w:val="000000"/>
                <w:szCs w:val="22"/>
                <w:lang w:val="en-GB"/>
              </w:rPr>
            </w:pPr>
          </w:p>
        </w:tc>
        <w:tc>
          <w:tcPr>
            <w:tcW w:w="5386" w:type="dxa"/>
            <w:vAlign w:val="center"/>
          </w:tcPr>
          <w:p w14:paraId="0A2B9154" w14:textId="646EF6CF" w:rsidR="00A95D67" w:rsidRPr="00607379" w:rsidRDefault="00A95D67" w:rsidP="00872AB4">
            <w:pPr>
              <w:pStyle w:val="NormalBold"/>
              <w:tabs>
                <w:tab w:val="left" w:pos="1386"/>
              </w:tabs>
              <w:jc w:val="left"/>
              <w:rPr>
                <w:rFonts w:cstheme="minorHAnsi"/>
                <w:b w:val="0"/>
                <w:sz w:val="22"/>
                <w:szCs w:val="22"/>
                <w:lang w:val="en-GB"/>
              </w:rPr>
            </w:pPr>
            <w:r w:rsidRPr="00607379">
              <w:rPr>
                <w:rFonts w:cstheme="minorHAnsi"/>
                <w:b w:val="0"/>
                <w:color w:val="000000"/>
                <w:szCs w:val="22"/>
                <w:lang w:val="en-GB"/>
              </w:rPr>
              <w:t>Law</w:t>
            </w:r>
            <w:r w:rsidR="00F25148" w:rsidRPr="00607379">
              <w:rPr>
                <w:rFonts w:cstheme="minorHAnsi"/>
                <w:b w:val="0"/>
                <w:color w:val="000000"/>
                <w:szCs w:val="22"/>
                <w:lang w:val="en-GB"/>
              </w:rPr>
              <w:t xml:space="preserve"> </w:t>
            </w:r>
            <w:r w:rsidRPr="00607379">
              <w:rPr>
                <w:rFonts w:cstheme="minorHAnsi"/>
                <w:b w:val="0"/>
                <w:color w:val="000000"/>
                <w:szCs w:val="22"/>
                <w:lang w:val="en-GB"/>
              </w:rPr>
              <w:t xml:space="preserve"> on Rates of Environmental Charge (a Law with the same title was first adopted in 2000)</w:t>
            </w:r>
            <w:r w:rsidR="00491C18" w:rsidRPr="00607379">
              <w:rPr>
                <w:rStyle w:val="FootnoteReference"/>
                <w:rFonts w:cstheme="minorHAnsi"/>
                <w:b w:val="0"/>
                <w:color w:val="000000"/>
                <w:szCs w:val="22"/>
                <w:lang w:val="en-GB"/>
              </w:rPr>
              <w:footnoteReference w:id="19"/>
            </w:r>
          </w:p>
        </w:tc>
        <w:tc>
          <w:tcPr>
            <w:tcW w:w="2262" w:type="dxa"/>
            <w:vAlign w:val="center"/>
          </w:tcPr>
          <w:p w14:paraId="44730CCC" w14:textId="6C83921F" w:rsidR="00A95D67" w:rsidRPr="00607379" w:rsidRDefault="00A95D67" w:rsidP="00872AB4">
            <w:pPr>
              <w:jc w:val="center"/>
              <w:rPr>
                <w:rFonts w:cstheme="minorHAnsi"/>
                <w:b/>
                <w:sz w:val="22"/>
                <w:szCs w:val="22"/>
              </w:rPr>
            </w:pPr>
            <w:r w:rsidRPr="00607379">
              <w:rPr>
                <w:rFonts w:cstheme="minorHAnsi"/>
                <w:color w:val="000000"/>
                <w:szCs w:val="22"/>
              </w:rPr>
              <w:t>2006</w:t>
            </w:r>
          </w:p>
        </w:tc>
      </w:tr>
      <w:tr w:rsidR="00A95D67" w:rsidRPr="00607379" w14:paraId="7B24F671" w14:textId="77777777" w:rsidTr="00872AB4">
        <w:trPr>
          <w:trHeight w:hRule="exact" w:val="340"/>
        </w:trPr>
        <w:tc>
          <w:tcPr>
            <w:tcW w:w="846" w:type="dxa"/>
            <w:vAlign w:val="center"/>
          </w:tcPr>
          <w:p w14:paraId="56A22B67" w14:textId="77777777" w:rsidR="00A95D67" w:rsidRPr="00607379" w:rsidRDefault="00A95D67" w:rsidP="00B26F01">
            <w:pPr>
              <w:pStyle w:val="NormalBold"/>
              <w:numPr>
                <w:ilvl w:val="0"/>
                <w:numId w:val="15"/>
              </w:numPr>
              <w:tabs>
                <w:tab w:val="left" w:pos="1386"/>
              </w:tabs>
              <w:jc w:val="center"/>
              <w:rPr>
                <w:rFonts w:cstheme="minorHAnsi"/>
                <w:b w:val="0"/>
                <w:color w:val="000000"/>
                <w:szCs w:val="22"/>
                <w:lang w:val="en-GB"/>
              </w:rPr>
            </w:pPr>
          </w:p>
        </w:tc>
        <w:tc>
          <w:tcPr>
            <w:tcW w:w="5386" w:type="dxa"/>
            <w:vAlign w:val="center"/>
          </w:tcPr>
          <w:p w14:paraId="0BFE5E7D" w14:textId="20B58282" w:rsidR="00A95D67" w:rsidRPr="00607379" w:rsidRDefault="00A95D67" w:rsidP="00872AB4">
            <w:pPr>
              <w:pStyle w:val="NormalBold"/>
              <w:tabs>
                <w:tab w:val="left" w:pos="1386"/>
              </w:tabs>
              <w:jc w:val="left"/>
              <w:rPr>
                <w:rFonts w:cstheme="minorHAnsi"/>
                <w:b w:val="0"/>
                <w:sz w:val="22"/>
                <w:szCs w:val="22"/>
                <w:lang w:val="en-GB"/>
              </w:rPr>
            </w:pPr>
            <w:r w:rsidRPr="00607379">
              <w:rPr>
                <w:rFonts w:cstheme="minorHAnsi"/>
                <w:b w:val="0"/>
                <w:color w:val="000000"/>
                <w:szCs w:val="22"/>
                <w:lang w:val="en-GB"/>
              </w:rPr>
              <w:t>Forest Code</w:t>
            </w:r>
            <w:r w:rsidR="00491C18" w:rsidRPr="00607379">
              <w:rPr>
                <w:rStyle w:val="FootnoteReference"/>
                <w:rFonts w:cstheme="minorHAnsi"/>
                <w:b w:val="0"/>
                <w:color w:val="000000"/>
                <w:szCs w:val="22"/>
                <w:lang w:val="en-GB"/>
              </w:rPr>
              <w:footnoteReference w:id="20"/>
            </w:r>
          </w:p>
        </w:tc>
        <w:tc>
          <w:tcPr>
            <w:tcW w:w="2262" w:type="dxa"/>
            <w:vAlign w:val="center"/>
          </w:tcPr>
          <w:p w14:paraId="387BA991" w14:textId="4FA50203" w:rsidR="00A95D67" w:rsidRPr="00607379" w:rsidRDefault="00A95D67" w:rsidP="00872AB4">
            <w:pPr>
              <w:jc w:val="center"/>
              <w:rPr>
                <w:rFonts w:cstheme="minorHAnsi"/>
                <w:b/>
                <w:sz w:val="22"/>
                <w:szCs w:val="22"/>
              </w:rPr>
            </w:pPr>
            <w:r w:rsidRPr="00607379">
              <w:rPr>
                <w:rFonts w:cstheme="minorHAnsi"/>
                <w:color w:val="000000"/>
                <w:szCs w:val="22"/>
              </w:rPr>
              <w:t>2005</w:t>
            </w:r>
          </w:p>
        </w:tc>
      </w:tr>
      <w:tr w:rsidR="00A95D67" w:rsidRPr="00607379" w14:paraId="716B42BC" w14:textId="77777777" w:rsidTr="00872AB4">
        <w:trPr>
          <w:trHeight w:hRule="exact" w:val="680"/>
        </w:trPr>
        <w:tc>
          <w:tcPr>
            <w:tcW w:w="846" w:type="dxa"/>
            <w:vAlign w:val="center"/>
          </w:tcPr>
          <w:p w14:paraId="7DA4825B" w14:textId="77777777" w:rsidR="00A95D67" w:rsidRPr="00607379" w:rsidRDefault="00A95D67" w:rsidP="00B26F01">
            <w:pPr>
              <w:pStyle w:val="NormalBold"/>
              <w:numPr>
                <w:ilvl w:val="0"/>
                <w:numId w:val="15"/>
              </w:numPr>
              <w:tabs>
                <w:tab w:val="left" w:pos="1386"/>
              </w:tabs>
              <w:jc w:val="center"/>
              <w:rPr>
                <w:rFonts w:cstheme="minorHAnsi"/>
                <w:b w:val="0"/>
                <w:color w:val="000000"/>
                <w:szCs w:val="22"/>
                <w:lang w:val="en-GB"/>
              </w:rPr>
            </w:pPr>
          </w:p>
        </w:tc>
        <w:tc>
          <w:tcPr>
            <w:tcW w:w="5386" w:type="dxa"/>
            <w:vAlign w:val="center"/>
          </w:tcPr>
          <w:p w14:paraId="540F33ED" w14:textId="5C257684" w:rsidR="00A95D67" w:rsidRPr="00607379" w:rsidRDefault="00F25148" w:rsidP="00872AB4">
            <w:pPr>
              <w:pStyle w:val="NormalBold"/>
              <w:tabs>
                <w:tab w:val="left" w:pos="1386"/>
              </w:tabs>
              <w:jc w:val="left"/>
              <w:rPr>
                <w:rFonts w:cstheme="minorHAnsi"/>
                <w:b w:val="0"/>
                <w:sz w:val="22"/>
                <w:szCs w:val="22"/>
                <w:lang w:val="en-GB"/>
              </w:rPr>
            </w:pPr>
            <w:r w:rsidRPr="00607379">
              <w:rPr>
                <w:rFonts w:cstheme="minorHAnsi"/>
                <w:b w:val="0"/>
                <w:color w:val="000000"/>
                <w:szCs w:val="22"/>
                <w:lang w:val="en-GB"/>
              </w:rPr>
              <w:t xml:space="preserve">Law </w:t>
            </w:r>
            <w:r w:rsidR="00A95D67" w:rsidRPr="00607379">
              <w:rPr>
                <w:rFonts w:cstheme="minorHAnsi"/>
                <w:b w:val="0"/>
                <w:color w:val="000000"/>
                <w:szCs w:val="22"/>
                <w:lang w:val="en-GB"/>
              </w:rPr>
              <w:t>on Compensation Tariffs for the Damage Caused to Flora and Fauna due to Environmental Violations</w:t>
            </w:r>
            <w:r w:rsidR="00491C18" w:rsidRPr="00607379">
              <w:rPr>
                <w:rStyle w:val="FootnoteReference"/>
                <w:rFonts w:cstheme="minorHAnsi"/>
                <w:b w:val="0"/>
                <w:color w:val="000000"/>
                <w:szCs w:val="22"/>
                <w:lang w:val="en-GB"/>
              </w:rPr>
              <w:footnoteReference w:id="21"/>
            </w:r>
          </w:p>
        </w:tc>
        <w:tc>
          <w:tcPr>
            <w:tcW w:w="2262" w:type="dxa"/>
            <w:vAlign w:val="center"/>
          </w:tcPr>
          <w:p w14:paraId="6647F412" w14:textId="3D2A1B3D" w:rsidR="00A95D67" w:rsidRPr="00607379" w:rsidRDefault="00A95D67" w:rsidP="00872AB4">
            <w:pPr>
              <w:jc w:val="center"/>
              <w:rPr>
                <w:rFonts w:cstheme="minorHAnsi"/>
                <w:b/>
                <w:sz w:val="22"/>
                <w:szCs w:val="22"/>
              </w:rPr>
            </w:pPr>
            <w:r w:rsidRPr="00607379">
              <w:rPr>
                <w:rFonts w:cstheme="minorHAnsi"/>
                <w:color w:val="000000"/>
                <w:szCs w:val="22"/>
              </w:rPr>
              <w:t>2005</w:t>
            </w:r>
          </w:p>
        </w:tc>
      </w:tr>
      <w:tr w:rsidR="00A95D67" w:rsidRPr="00607379" w14:paraId="5F0F970B" w14:textId="77777777" w:rsidTr="00872AB4">
        <w:trPr>
          <w:trHeight w:hRule="exact" w:val="340"/>
        </w:trPr>
        <w:tc>
          <w:tcPr>
            <w:tcW w:w="846" w:type="dxa"/>
            <w:vAlign w:val="center"/>
          </w:tcPr>
          <w:p w14:paraId="01F46FAD" w14:textId="77777777" w:rsidR="00A95D67" w:rsidRPr="00607379" w:rsidRDefault="00A95D67" w:rsidP="00B26F01">
            <w:pPr>
              <w:pStyle w:val="NormalBold"/>
              <w:numPr>
                <w:ilvl w:val="0"/>
                <w:numId w:val="15"/>
              </w:numPr>
              <w:tabs>
                <w:tab w:val="left" w:pos="1386"/>
              </w:tabs>
              <w:jc w:val="center"/>
              <w:rPr>
                <w:rFonts w:cstheme="minorHAnsi"/>
                <w:b w:val="0"/>
                <w:color w:val="000000"/>
                <w:szCs w:val="22"/>
                <w:lang w:val="en-GB"/>
              </w:rPr>
            </w:pPr>
          </w:p>
        </w:tc>
        <w:tc>
          <w:tcPr>
            <w:tcW w:w="5386" w:type="dxa"/>
            <w:vAlign w:val="center"/>
          </w:tcPr>
          <w:p w14:paraId="3AEC0B3A" w14:textId="5E8E3C35" w:rsidR="00A95D67" w:rsidRPr="00607379" w:rsidRDefault="00A95D67" w:rsidP="00872AB4">
            <w:pPr>
              <w:pStyle w:val="NormalBold"/>
              <w:tabs>
                <w:tab w:val="left" w:pos="1386"/>
              </w:tabs>
              <w:jc w:val="left"/>
              <w:rPr>
                <w:rFonts w:cstheme="minorHAnsi"/>
                <w:b w:val="0"/>
                <w:sz w:val="22"/>
                <w:szCs w:val="22"/>
                <w:lang w:val="en-GB"/>
              </w:rPr>
            </w:pPr>
            <w:r w:rsidRPr="00607379">
              <w:rPr>
                <w:rFonts w:cstheme="minorHAnsi"/>
                <w:b w:val="0"/>
                <w:color w:val="000000"/>
                <w:szCs w:val="22"/>
                <w:lang w:val="en-GB"/>
              </w:rPr>
              <w:t>Law on Fundamentals of National Water Policy</w:t>
            </w:r>
            <w:r w:rsidR="00491C18" w:rsidRPr="00607379">
              <w:rPr>
                <w:rStyle w:val="FootnoteReference"/>
                <w:rFonts w:cstheme="minorHAnsi"/>
                <w:b w:val="0"/>
                <w:color w:val="000000"/>
                <w:szCs w:val="22"/>
                <w:lang w:val="en-GB"/>
              </w:rPr>
              <w:footnoteReference w:id="22"/>
            </w:r>
          </w:p>
        </w:tc>
        <w:tc>
          <w:tcPr>
            <w:tcW w:w="2262" w:type="dxa"/>
            <w:vAlign w:val="center"/>
          </w:tcPr>
          <w:p w14:paraId="0C777D53" w14:textId="2F1F123D" w:rsidR="00A95D67" w:rsidRPr="00607379" w:rsidRDefault="00A95D67" w:rsidP="00872AB4">
            <w:pPr>
              <w:jc w:val="center"/>
              <w:rPr>
                <w:rFonts w:cstheme="minorHAnsi"/>
                <w:b/>
                <w:sz w:val="22"/>
                <w:szCs w:val="22"/>
              </w:rPr>
            </w:pPr>
            <w:r w:rsidRPr="00607379">
              <w:rPr>
                <w:rFonts w:cstheme="minorHAnsi"/>
                <w:color w:val="000000"/>
                <w:szCs w:val="22"/>
              </w:rPr>
              <w:t>2005</w:t>
            </w:r>
          </w:p>
        </w:tc>
      </w:tr>
      <w:tr w:rsidR="00A95D67" w:rsidRPr="00607379" w14:paraId="167B4EEF" w14:textId="77777777" w:rsidTr="00872AB4">
        <w:trPr>
          <w:trHeight w:hRule="exact" w:val="340"/>
        </w:trPr>
        <w:tc>
          <w:tcPr>
            <w:tcW w:w="846" w:type="dxa"/>
            <w:vAlign w:val="center"/>
          </w:tcPr>
          <w:p w14:paraId="0543975F" w14:textId="77777777" w:rsidR="00A95D67" w:rsidRPr="00607379" w:rsidRDefault="00A95D67" w:rsidP="00B26F01">
            <w:pPr>
              <w:pStyle w:val="NormalBold"/>
              <w:numPr>
                <w:ilvl w:val="0"/>
                <w:numId w:val="15"/>
              </w:numPr>
              <w:tabs>
                <w:tab w:val="left" w:pos="1386"/>
              </w:tabs>
              <w:jc w:val="center"/>
              <w:rPr>
                <w:rFonts w:cstheme="minorHAnsi"/>
                <w:b w:val="0"/>
                <w:color w:val="000000"/>
                <w:szCs w:val="22"/>
                <w:lang w:val="en-GB"/>
              </w:rPr>
            </w:pPr>
          </w:p>
        </w:tc>
        <w:tc>
          <w:tcPr>
            <w:tcW w:w="5386" w:type="dxa"/>
            <w:vAlign w:val="center"/>
          </w:tcPr>
          <w:p w14:paraId="74225C2E" w14:textId="5D021295" w:rsidR="00A95D67" w:rsidRPr="00607379" w:rsidRDefault="00F25148" w:rsidP="00872AB4">
            <w:pPr>
              <w:pStyle w:val="NormalBold"/>
              <w:tabs>
                <w:tab w:val="left" w:pos="1386"/>
              </w:tabs>
              <w:jc w:val="left"/>
              <w:rPr>
                <w:rFonts w:cstheme="minorHAnsi"/>
                <w:b w:val="0"/>
                <w:sz w:val="22"/>
                <w:szCs w:val="22"/>
                <w:lang w:val="en-GB"/>
              </w:rPr>
            </w:pPr>
            <w:r w:rsidRPr="00607379">
              <w:rPr>
                <w:rFonts w:cstheme="minorHAnsi"/>
                <w:b w:val="0"/>
                <w:color w:val="000000"/>
                <w:szCs w:val="22"/>
                <w:lang w:val="en-GB"/>
              </w:rPr>
              <w:t xml:space="preserve">Law </w:t>
            </w:r>
            <w:r w:rsidR="00A95D67" w:rsidRPr="00607379">
              <w:rPr>
                <w:rFonts w:cstheme="minorHAnsi"/>
                <w:b w:val="0"/>
                <w:color w:val="000000"/>
                <w:szCs w:val="22"/>
                <w:lang w:val="en-GB"/>
              </w:rPr>
              <w:t>on Wastes</w:t>
            </w:r>
            <w:r w:rsidR="00491C18" w:rsidRPr="00607379">
              <w:rPr>
                <w:rStyle w:val="FootnoteReference"/>
                <w:rFonts w:cstheme="minorHAnsi"/>
                <w:b w:val="0"/>
                <w:color w:val="000000"/>
                <w:szCs w:val="22"/>
                <w:lang w:val="en-GB"/>
              </w:rPr>
              <w:footnoteReference w:id="23"/>
            </w:r>
          </w:p>
        </w:tc>
        <w:tc>
          <w:tcPr>
            <w:tcW w:w="2262" w:type="dxa"/>
            <w:vAlign w:val="center"/>
          </w:tcPr>
          <w:p w14:paraId="65375316" w14:textId="12538659" w:rsidR="00A95D67" w:rsidRPr="00607379" w:rsidRDefault="00A95D67" w:rsidP="00872AB4">
            <w:pPr>
              <w:jc w:val="center"/>
              <w:rPr>
                <w:rFonts w:cstheme="minorHAnsi"/>
                <w:b/>
                <w:sz w:val="22"/>
                <w:szCs w:val="22"/>
              </w:rPr>
            </w:pPr>
            <w:r w:rsidRPr="00607379">
              <w:rPr>
                <w:rFonts w:cstheme="minorHAnsi"/>
                <w:color w:val="000000"/>
                <w:szCs w:val="22"/>
              </w:rPr>
              <w:t>2004</w:t>
            </w:r>
          </w:p>
        </w:tc>
      </w:tr>
      <w:tr w:rsidR="00A95D67" w:rsidRPr="00607379" w14:paraId="4683E970" w14:textId="77777777" w:rsidTr="00872AB4">
        <w:trPr>
          <w:trHeight w:hRule="exact" w:val="340"/>
        </w:trPr>
        <w:tc>
          <w:tcPr>
            <w:tcW w:w="846" w:type="dxa"/>
            <w:vAlign w:val="center"/>
          </w:tcPr>
          <w:p w14:paraId="258097E5" w14:textId="77777777" w:rsidR="00A95D67" w:rsidRPr="00607379" w:rsidRDefault="00A95D67" w:rsidP="00B26F01">
            <w:pPr>
              <w:pStyle w:val="NormalBold"/>
              <w:numPr>
                <w:ilvl w:val="0"/>
                <w:numId w:val="15"/>
              </w:numPr>
              <w:tabs>
                <w:tab w:val="left" w:pos="1386"/>
              </w:tabs>
              <w:jc w:val="center"/>
              <w:rPr>
                <w:rFonts w:cstheme="minorHAnsi"/>
                <w:b w:val="0"/>
                <w:color w:val="000000"/>
                <w:szCs w:val="22"/>
                <w:lang w:val="en-GB"/>
              </w:rPr>
            </w:pPr>
          </w:p>
        </w:tc>
        <w:tc>
          <w:tcPr>
            <w:tcW w:w="5386" w:type="dxa"/>
            <w:vAlign w:val="center"/>
          </w:tcPr>
          <w:p w14:paraId="138FD56F" w14:textId="2955CB97" w:rsidR="00A95D67" w:rsidRPr="00607379" w:rsidRDefault="00A95D67" w:rsidP="00872AB4">
            <w:pPr>
              <w:pStyle w:val="NormalBold"/>
              <w:tabs>
                <w:tab w:val="left" w:pos="1386"/>
              </w:tabs>
              <w:jc w:val="left"/>
              <w:rPr>
                <w:rFonts w:cstheme="minorHAnsi"/>
                <w:b w:val="0"/>
                <w:sz w:val="22"/>
                <w:szCs w:val="22"/>
                <w:lang w:val="en-GB"/>
              </w:rPr>
            </w:pPr>
            <w:r w:rsidRPr="00607379">
              <w:rPr>
                <w:rFonts w:cstheme="minorHAnsi"/>
                <w:b w:val="0"/>
                <w:color w:val="000000"/>
                <w:szCs w:val="22"/>
                <w:lang w:val="en-GB"/>
              </w:rPr>
              <w:t>Law  on Energy Conservation and Renewable Energy</w:t>
            </w:r>
          </w:p>
        </w:tc>
        <w:tc>
          <w:tcPr>
            <w:tcW w:w="2262" w:type="dxa"/>
            <w:vAlign w:val="center"/>
          </w:tcPr>
          <w:p w14:paraId="0FFBB60E" w14:textId="5B702FBA" w:rsidR="00A95D67" w:rsidRPr="00607379" w:rsidRDefault="00A95D67" w:rsidP="00872AB4">
            <w:pPr>
              <w:jc w:val="center"/>
              <w:rPr>
                <w:rFonts w:cstheme="minorHAnsi"/>
                <w:b/>
                <w:sz w:val="22"/>
                <w:szCs w:val="22"/>
              </w:rPr>
            </w:pPr>
            <w:r w:rsidRPr="00607379">
              <w:rPr>
                <w:rFonts w:cstheme="minorHAnsi"/>
                <w:color w:val="000000"/>
                <w:szCs w:val="22"/>
              </w:rPr>
              <w:t>2004</w:t>
            </w:r>
          </w:p>
        </w:tc>
      </w:tr>
      <w:tr w:rsidR="00A95D67" w:rsidRPr="00607379" w14:paraId="29389D5F" w14:textId="77777777" w:rsidTr="00872AB4">
        <w:trPr>
          <w:trHeight w:hRule="exact" w:val="340"/>
        </w:trPr>
        <w:tc>
          <w:tcPr>
            <w:tcW w:w="846" w:type="dxa"/>
            <w:vAlign w:val="center"/>
          </w:tcPr>
          <w:p w14:paraId="01C5A378" w14:textId="77777777" w:rsidR="00A95D67" w:rsidRPr="00607379" w:rsidRDefault="00A95D67" w:rsidP="00B26F01">
            <w:pPr>
              <w:pStyle w:val="NormalBold"/>
              <w:numPr>
                <w:ilvl w:val="0"/>
                <w:numId w:val="15"/>
              </w:numPr>
              <w:tabs>
                <w:tab w:val="left" w:pos="1386"/>
              </w:tabs>
              <w:jc w:val="center"/>
              <w:rPr>
                <w:rFonts w:cstheme="minorHAnsi"/>
                <w:b w:val="0"/>
                <w:color w:val="000000"/>
                <w:szCs w:val="22"/>
                <w:lang w:val="en-GB"/>
              </w:rPr>
            </w:pPr>
          </w:p>
        </w:tc>
        <w:tc>
          <w:tcPr>
            <w:tcW w:w="5386" w:type="dxa"/>
            <w:vAlign w:val="center"/>
          </w:tcPr>
          <w:p w14:paraId="4D9F49EC" w14:textId="697A0875" w:rsidR="00A95D67" w:rsidRPr="00607379" w:rsidRDefault="00A95D67" w:rsidP="00872AB4">
            <w:pPr>
              <w:pStyle w:val="NormalBold"/>
              <w:tabs>
                <w:tab w:val="left" w:pos="1386"/>
              </w:tabs>
              <w:jc w:val="left"/>
              <w:rPr>
                <w:rFonts w:cstheme="minorHAnsi"/>
                <w:b w:val="0"/>
                <w:sz w:val="22"/>
                <w:szCs w:val="22"/>
                <w:lang w:val="en-GB"/>
              </w:rPr>
            </w:pPr>
            <w:r w:rsidRPr="00607379">
              <w:rPr>
                <w:rFonts w:cstheme="minorHAnsi"/>
                <w:b w:val="0"/>
                <w:color w:val="000000"/>
                <w:szCs w:val="22"/>
                <w:lang w:val="en-GB"/>
              </w:rPr>
              <w:t>Water Code</w:t>
            </w:r>
            <w:r w:rsidR="00491C18" w:rsidRPr="00607379">
              <w:rPr>
                <w:rStyle w:val="FootnoteReference"/>
                <w:rFonts w:cstheme="minorHAnsi"/>
                <w:b w:val="0"/>
                <w:color w:val="000000"/>
                <w:szCs w:val="22"/>
                <w:lang w:val="en-GB"/>
              </w:rPr>
              <w:footnoteReference w:id="24"/>
            </w:r>
          </w:p>
        </w:tc>
        <w:tc>
          <w:tcPr>
            <w:tcW w:w="2262" w:type="dxa"/>
            <w:vAlign w:val="center"/>
          </w:tcPr>
          <w:p w14:paraId="72E3D393" w14:textId="7B81C11B" w:rsidR="00A95D67" w:rsidRPr="00607379" w:rsidRDefault="00A95D67" w:rsidP="00872AB4">
            <w:pPr>
              <w:jc w:val="center"/>
              <w:rPr>
                <w:rFonts w:cstheme="minorHAnsi"/>
                <w:b/>
                <w:sz w:val="22"/>
                <w:szCs w:val="22"/>
              </w:rPr>
            </w:pPr>
            <w:r w:rsidRPr="00607379">
              <w:rPr>
                <w:rFonts w:cstheme="minorHAnsi"/>
                <w:color w:val="000000"/>
                <w:szCs w:val="22"/>
              </w:rPr>
              <w:t>2002</w:t>
            </w:r>
          </w:p>
        </w:tc>
      </w:tr>
      <w:tr w:rsidR="00A95D67" w:rsidRPr="00607379" w14:paraId="122917E3" w14:textId="77777777" w:rsidTr="00872AB4">
        <w:trPr>
          <w:trHeight w:hRule="exact" w:val="340"/>
        </w:trPr>
        <w:tc>
          <w:tcPr>
            <w:tcW w:w="846" w:type="dxa"/>
            <w:vAlign w:val="center"/>
          </w:tcPr>
          <w:p w14:paraId="6B5D2D1C" w14:textId="77777777" w:rsidR="00A95D67" w:rsidRPr="00607379" w:rsidRDefault="00A95D67" w:rsidP="00B26F01">
            <w:pPr>
              <w:pStyle w:val="NormalBold"/>
              <w:numPr>
                <w:ilvl w:val="0"/>
                <w:numId w:val="15"/>
              </w:numPr>
              <w:tabs>
                <w:tab w:val="left" w:pos="1386"/>
              </w:tabs>
              <w:jc w:val="center"/>
              <w:rPr>
                <w:rFonts w:cstheme="minorHAnsi"/>
                <w:b w:val="0"/>
                <w:color w:val="000000"/>
                <w:szCs w:val="22"/>
                <w:lang w:val="en-GB"/>
              </w:rPr>
            </w:pPr>
          </w:p>
        </w:tc>
        <w:tc>
          <w:tcPr>
            <w:tcW w:w="5386" w:type="dxa"/>
            <w:vAlign w:val="center"/>
          </w:tcPr>
          <w:p w14:paraId="7BFA1FCC" w14:textId="3BB24A68" w:rsidR="00A95D67" w:rsidRPr="00607379" w:rsidRDefault="00A95D67" w:rsidP="00872AB4">
            <w:pPr>
              <w:pStyle w:val="NormalBold"/>
              <w:tabs>
                <w:tab w:val="left" w:pos="1386"/>
              </w:tabs>
              <w:jc w:val="left"/>
              <w:rPr>
                <w:rFonts w:cstheme="minorHAnsi"/>
                <w:b w:val="0"/>
                <w:sz w:val="22"/>
                <w:szCs w:val="22"/>
                <w:lang w:val="en-GB"/>
              </w:rPr>
            </w:pPr>
            <w:r w:rsidRPr="00607379">
              <w:rPr>
                <w:rFonts w:cstheme="minorHAnsi"/>
                <w:b w:val="0"/>
                <w:color w:val="000000"/>
                <w:szCs w:val="22"/>
                <w:lang w:val="en-GB"/>
              </w:rPr>
              <w:t>Law on the Lake Sevan</w:t>
            </w:r>
            <w:r w:rsidR="00491C18" w:rsidRPr="00607379">
              <w:rPr>
                <w:rStyle w:val="FootnoteReference"/>
                <w:rFonts w:cstheme="minorHAnsi"/>
                <w:b w:val="0"/>
                <w:color w:val="000000"/>
                <w:szCs w:val="22"/>
                <w:lang w:val="en-GB"/>
              </w:rPr>
              <w:footnoteReference w:id="25"/>
            </w:r>
          </w:p>
        </w:tc>
        <w:tc>
          <w:tcPr>
            <w:tcW w:w="2262" w:type="dxa"/>
            <w:vAlign w:val="center"/>
          </w:tcPr>
          <w:p w14:paraId="45A2D097" w14:textId="286135D4" w:rsidR="00A95D67" w:rsidRPr="00607379" w:rsidRDefault="00A95D67" w:rsidP="00872AB4">
            <w:pPr>
              <w:jc w:val="center"/>
              <w:rPr>
                <w:rFonts w:cstheme="minorHAnsi"/>
                <w:b/>
                <w:sz w:val="22"/>
                <w:szCs w:val="22"/>
              </w:rPr>
            </w:pPr>
            <w:r w:rsidRPr="00607379">
              <w:rPr>
                <w:rFonts w:cstheme="minorHAnsi"/>
                <w:color w:val="000000"/>
                <w:szCs w:val="22"/>
              </w:rPr>
              <w:t>2001</w:t>
            </w:r>
          </w:p>
        </w:tc>
      </w:tr>
      <w:tr w:rsidR="000730DA" w:rsidRPr="00607379" w14:paraId="4769BAAE" w14:textId="77777777" w:rsidTr="00872AB4">
        <w:trPr>
          <w:trHeight w:hRule="exact" w:val="340"/>
        </w:trPr>
        <w:tc>
          <w:tcPr>
            <w:tcW w:w="846" w:type="dxa"/>
            <w:vAlign w:val="center"/>
          </w:tcPr>
          <w:p w14:paraId="5C2624D8" w14:textId="77777777" w:rsidR="000730DA" w:rsidRPr="00607379" w:rsidRDefault="000730DA" w:rsidP="00B26F01">
            <w:pPr>
              <w:pStyle w:val="NormalBold"/>
              <w:numPr>
                <w:ilvl w:val="0"/>
                <w:numId w:val="15"/>
              </w:numPr>
              <w:tabs>
                <w:tab w:val="left" w:pos="1386"/>
              </w:tabs>
              <w:jc w:val="center"/>
              <w:rPr>
                <w:rFonts w:cstheme="minorHAnsi"/>
                <w:b w:val="0"/>
                <w:color w:val="000000"/>
                <w:szCs w:val="22"/>
                <w:lang w:val="en-GB"/>
              </w:rPr>
            </w:pPr>
          </w:p>
        </w:tc>
        <w:tc>
          <w:tcPr>
            <w:tcW w:w="5386" w:type="dxa"/>
            <w:vAlign w:val="center"/>
          </w:tcPr>
          <w:p w14:paraId="3E60688E" w14:textId="454BC7B8" w:rsidR="000730DA" w:rsidRPr="00607379" w:rsidRDefault="000730DA" w:rsidP="00872AB4">
            <w:pPr>
              <w:pStyle w:val="NormalBold"/>
              <w:tabs>
                <w:tab w:val="left" w:pos="1386"/>
              </w:tabs>
              <w:jc w:val="left"/>
              <w:rPr>
                <w:rFonts w:cstheme="minorHAnsi"/>
                <w:b w:val="0"/>
                <w:color w:val="000000"/>
                <w:szCs w:val="22"/>
                <w:lang w:val="en-GB"/>
              </w:rPr>
            </w:pPr>
            <w:r w:rsidRPr="00607379">
              <w:rPr>
                <w:rFonts w:cstheme="minorHAnsi"/>
                <w:b w:val="0"/>
                <w:color w:val="000000"/>
                <w:szCs w:val="22"/>
                <w:lang w:val="en-GB"/>
              </w:rPr>
              <w:t>Land code</w:t>
            </w:r>
            <w:r w:rsidR="00491C18" w:rsidRPr="00607379">
              <w:rPr>
                <w:rStyle w:val="FootnoteReference"/>
                <w:rFonts w:cstheme="minorHAnsi"/>
                <w:b w:val="0"/>
                <w:color w:val="000000"/>
                <w:szCs w:val="22"/>
                <w:lang w:val="en-GB"/>
              </w:rPr>
              <w:footnoteReference w:id="26"/>
            </w:r>
          </w:p>
        </w:tc>
        <w:tc>
          <w:tcPr>
            <w:tcW w:w="2262" w:type="dxa"/>
            <w:vAlign w:val="center"/>
          </w:tcPr>
          <w:p w14:paraId="1397F39E" w14:textId="3895CBE3" w:rsidR="000730DA" w:rsidRPr="00607379" w:rsidRDefault="00F25148" w:rsidP="00872AB4">
            <w:pPr>
              <w:jc w:val="center"/>
              <w:rPr>
                <w:rFonts w:cstheme="minorHAnsi"/>
                <w:color w:val="000000"/>
                <w:szCs w:val="22"/>
              </w:rPr>
            </w:pPr>
            <w:r w:rsidRPr="00607379">
              <w:rPr>
                <w:rFonts w:cstheme="minorHAnsi"/>
                <w:color w:val="000000"/>
                <w:szCs w:val="22"/>
              </w:rPr>
              <w:t>2001</w:t>
            </w:r>
          </w:p>
        </w:tc>
      </w:tr>
      <w:tr w:rsidR="00A95D67" w:rsidRPr="00607379" w14:paraId="2E82A4C4" w14:textId="77777777" w:rsidTr="00872AB4">
        <w:trPr>
          <w:trHeight w:hRule="exact" w:val="340"/>
        </w:trPr>
        <w:tc>
          <w:tcPr>
            <w:tcW w:w="846" w:type="dxa"/>
            <w:vAlign w:val="center"/>
          </w:tcPr>
          <w:p w14:paraId="26C31813" w14:textId="77777777" w:rsidR="00A95D67" w:rsidRPr="00607379" w:rsidRDefault="00A95D67" w:rsidP="00B26F01">
            <w:pPr>
              <w:pStyle w:val="NormalBold"/>
              <w:numPr>
                <w:ilvl w:val="0"/>
                <w:numId w:val="15"/>
              </w:numPr>
              <w:tabs>
                <w:tab w:val="left" w:pos="1386"/>
              </w:tabs>
              <w:jc w:val="center"/>
              <w:rPr>
                <w:rFonts w:cstheme="minorHAnsi"/>
                <w:b w:val="0"/>
                <w:color w:val="000000"/>
                <w:szCs w:val="22"/>
                <w:lang w:val="en-GB"/>
              </w:rPr>
            </w:pPr>
          </w:p>
        </w:tc>
        <w:tc>
          <w:tcPr>
            <w:tcW w:w="5386" w:type="dxa"/>
            <w:vAlign w:val="center"/>
          </w:tcPr>
          <w:p w14:paraId="4D860993" w14:textId="41DD44F5" w:rsidR="00A95D67" w:rsidRPr="00607379" w:rsidRDefault="00A95D67" w:rsidP="00872AB4">
            <w:pPr>
              <w:pStyle w:val="NormalBold"/>
              <w:tabs>
                <w:tab w:val="left" w:pos="1386"/>
              </w:tabs>
              <w:jc w:val="left"/>
              <w:rPr>
                <w:rFonts w:cstheme="minorHAnsi"/>
                <w:b w:val="0"/>
                <w:sz w:val="22"/>
                <w:szCs w:val="22"/>
                <w:lang w:val="en-GB"/>
              </w:rPr>
            </w:pPr>
            <w:r w:rsidRPr="00607379">
              <w:rPr>
                <w:rFonts w:cstheme="minorHAnsi"/>
                <w:b w:val="0"/>
                <w:color w:val="000000"/>
                <w:szCs w:val="22"/>
                <w:lang w:val="en-GB"/>
              </w:rPr>
              <w:t>Law on Flora</w:t>
            </w:r>
          </w:p>
        </w:tc>
        <w:tc>
          <w:tcPr>
            <w:tcW w:w="2262" w:type="dxa"/>
            <w:vAlign w:val="center"/>
          </w:tcPr>
          <w:p w14:paraId="2A2A2964" w14:textId="4462A419" w:rsidR="00A95D67" w:rsidRPr="00607379" w:rsidRDefault="00A95D67" w:rsidP="00872AB4">
            <w:pPr>
              <w:jc w:val="center"/>
              <w:rPr>
                <w:rFonts w:cstheme="minorHAnsi"/>
                <w:b/>
                <w:sz w:val="22"/>
                <w:szCs w:val="22"/>
              </w:rPr>
            </w:pPr>
            <w:r w:rsidRPr="00607379">
              <w:rPr>
                <w:rFonts w:cstheme="minorHAnsi"/>
                <w:color w:val="000000"/>
                <w:szCs w:val="22"/>
              </w:rPr>
              <w:t>2000</w:t>
            </w:r>
          </w:p>
        </w:tc>
      </w:tr>
      <w:tr w:rsidR="00A95D67" w:rsidRPr="00607379" w14:paraId="4F43CED0" w14:textId="77777777" w:rsidTr="00872AB4">
        <w:trPr>
          <w:trHeight w:hRule="exact" w:val="340"/>
        </w:trPr>
        <w:tc>
          <w:tcPr>
            <w:tcW w:w="846" w:type="dxa"/>
            <w:vAlign w:val="center"/>
          </w:tcPr>
          <w:p w14:paraId="22BEDD40" w14:textId="77777777" w:rsidR="00A95D67" w:rsidRPr="00607379" w:rsidRDefault="00A95D67" w:rsidP="00B26F01">
            <w:pPr>
              <w:pStyle w:val="NormalBold"/>
              <w:numPr>
                <w:ilvl w:val="0"/>
                <w:numId w:val="15"/>
              </w:numPr>
              <w:tabs>
                <w:tab w:val="left" w:pos="1386"/>
              </w:tabs>
              <w:jc w:val="center"/>
              <w:rPr>
                <w:rFonts w:cstheme="minorHAnsi"/>
                <w:b w:val="0"/>
                <w:color w:val="000000"/>
                <w:szCs w:val="22"/>
                <w:lang w:val="en-GB"/>
              </w:rPr>
            </w:pPr>
          </w:p>
        </w:tc>
        <w:tc>
          <w:tcPr>
            <w:tcW w:w="5386" w:type="dxa"/>
            <w:vAlign w:val="center"/>
          </w:tcPr>
          <w:p w14:paraId="64F7B8F6" w14:textId="60AB484A" w:rsidR="00A95D67" w:rsidRPr="00607379" w:rsidRDefault="00A95D67" w:rsidP="00872AB4">
            <w:pPr>
              <w:pStyle w:val="NormalBold"/>
              <w:tabs>
                <w:tab w:val="left" w:pos="1386"/>
              </w:tabs>
              <w:jc w:val="left"/>
              <w:rPr>
                <w:rFonts w:cstheme="minorHAnsi"/>
                <w:b w:val="0"/>
                <w:sz w:val="22"/>
                <w:szCs w:val="22"/>
                <w:lang w:val="en-GB"/>
              </w:rPr>
            </w:pPr>
            <w:r w:rsidRPr="00607379">
              <w:rPr>
                <w:rFonts w:cstheme="minorHAnsi"/>
                <w:b w:val="0"/>
                <w:color w:val="000000"/>
                <w:szCs w:val="22"/>
                <w:lang w:val="en-GB"/>
              </w:rPr>
              <w:t>Law on Fauna</w:t>
            </w:r>
            <w:r w:rsidR="00491C18" w:rsidRPr="00607379">
              <w:rPr>
                <w:rStyle w:val="FootnoteReference"/>
                <w:rFonts w:cstheme="minorHAnsi"/>
                <w:b w:val="0"/>
                <w:color w:val="000000"/>
                <w:szCs w:val="22"/>
                <w:lang w:val="en-GB"/>
              </w:rPr>
              <w:footnoteReference w:id="27"/>
            </w:r>
          </w:p>
        </w:tc>
        <w:tc>
          <w:tcPr>
            <w:tcW w:w="2262" w:type="dxa"/>
            <w:vAlign w:val="center"/>
          </w:tcPr>
          <w:p w14:paraId="0E7F9355" w14:textId="249EBB89" w:rsidR="00A95D67" w:rsidRPr="00607379" w:rsidRDefault="00A95D67" w:rsidP="00872AB4">
            <w:pPr>
              <w:jc w:val="center"/>
              <w:rPr>
                <w:rFonts w:cstheme="minorHAnsi"/>
                <w:b/>
                <w:sz w:val="22"/>
                <w:szCs w:val="22"/>
              </w:rPr>
            </w:pPr>
            <w:r w:rsidRPr="00607379">
              <w:rPr>
                <w:rFonts w:cstheme="minorHAnsi"/>
                <w:color w:val="000000"/>
                <w:szCs w:val="22"/>
              </w:rPr>
              <w:t>1999</w:t>
            </w:r>
          </w:p>
        </w:tc>
      </w:tr>
    </w:tbl>
    <w:p w14:paraId="6638EE93" w14:textId="2BA3325B" w:rsidR="00AA55AA" w:rsidRPr="00607379" w:rsidRDefault="00AA55AA">
      <w:pPr>
        <w:spacing w:before="0" w:after="200" w:line="276" w:lineRule="auto"/>
        <w:jc w:val="left"/>
        <w:rPr>
          <w:rFonts w:cstheme="minorHAnsi"/>
        </w:rPr>
      </w:pPr>
      <w:bookmarkStart w:id="12" w:name="_Toc527367905"/>
    </w:p>
    <w:p w14:paraId="002B1EDA" w14:textId="788D3C3A" w:rsidR="009D2DDD" w:rsidRPr="00607379" w:rsidRDefault="009D2DDD" w:rsidP="00C471E1">
      <w:pPr>
        <w:pStyle w:val="Heading3"/>
      </w:pPr>
      <w:bookmarkStart w:id="13" w:name="_Toc1681561"/>
      <w:r w:rsidRPr="00607379">
        <w:lastRenderedPageBreak/>
        <w:t xml:space="preserve">Main international </w:t>
      </w:r>
      <w:r w:rsidR="00187F5D" w:rsidRPr="00607379">
        <w:t>p</w:t>
      </w:r>
      <w:r w:rsidR="00627654" w:rsidRPr="00607379">
        <w:t>olicies</w:t>
      </w:r>
      <w:r w:rsidR="00187F5D" w:rsidRPr="00607379">
        <w:t xml:space="preserve"> </w:t>
      </w:r>
      <w:r w:rsidRPr="00607379">
        <w:t xml:space="preserve">and </w:t>
      </w:r>
      <w:r w:rsidR="000364C9" w:rsidRPr="00607379">
        <w:t xml:space="preserve">legal </w:t>
      </w:r>
      <w:r w:rsidRPr="00607379">
        <w:t>agreements</w:t>
      </w:r>
      <w:bookmarkEnd w:id="12"/>
      <w:bookmarkEnd w:id="13"/>
    </w:p>
    <w:p w14:paraId="45C9BCA6" w14:textId="780DEF4B" w:rsidR="00EC1581" w:rsidRPr="00607379" w:rsidRDefault="001B333F">
      <w:pPr>
        <w:rPr>
          <w:rFonts w:cstheme="minorHAnsi"/>
        </w:rPr>
      </w:pPr>
      <w:r w:rsidRPr="00607379">
        <w:rPr>
          <w:rFonts w:cstheme="minorHAnsi"/>
        </w:rPr>
        <w:t xml:space="preserve">The Republic of </w:t>
      </w:r>
      <w:r w:rsidR="00DB57F8" w:rsidRPr="00607379">
        <w:rPr>
          <w:rFonts w:cstheme="minorHAnsi"/>
        </w:rPr>
        <w:t xml:space="preserve">Armenia has been </w:t>
      </w:r>
      <w:r w:rsidR="009E608B" w:rsidRPr="00607379">
        <w:rPr>
          <w:rFonts w:cstheme="minorHAnsi"/>
        </w:rPr>
        <w:t>gradually</w:t>
      </w:r>
      <w:r w:rsidR="00DB57F8" w:rsidRPr="00607379">
        <w:rPr>
          <w:rFonts w:cstheme="minorHAnsi"/>
        </w:rPr>
        <w:t xml:space="preserve"> building its international cooperation network in the field of environment since its independence. It has already ratified a number of multilateral environmental agreements and there is a great interest in mov</w:t>
      </w:r>
      <w:r w:rsidR="00734825" w:rsidRPr="00607379">
        <w:rPr>
          <w:rFonts w:cstheme="minorHAnsi"/>
        </w:rPr>
        <w:t>ing closer to the EU</w:t>
      </w:r>
      <w:r w:rsidR="00DB57F8" w:rsidRPr="00607379">
        <w:rPr>
          <w:rFonts w:cstheme="minorHAnsi"/>
        </w:rPr>
        <w:t xml:space="preserve"> and the international community in general</w:t>
      </w:r>
      <w:r w:rsidR="00DB57F8" w:rsidRPr="00607379">
        <w:rPr>
          <w:rStyle w:val="FootnoteReference"/>
          <w:rFonts w:cstheme="minorHAnsi"/>
        </w:rPr>
        <w:footnoteReference w:id="28"/>
      </w:r>
      <w:r w:rsidR="0041516B" w:rsidRPr="00607379">
        <w:rPr>
          <w:rFonts w:cstheme="minorHAnsi"/>
        </w:rPr>
        <w:t xml:space="preserve">. </w:t>
      </w:r>
      <w:r w:rsidR="006F5079" w:rsidRPr="00607379">
        <w:rPr>
          <w:rFonts w:cstheme="minorHAnsi"/>
        </w:rPr>
        <w:t>The main policies and le</w:t>
      </w:r>
      <w:r w:rsidR="000B4A15" w:rsidRPr="00607379">
        <w:rPr>
          <w:rFonts w:cstheme="minorHAnsi"/>
        </w:rPr>
        <w:t xml:space="preserve">gal frameworks, in which </w:t>
      </w:r>
      <w:r w:rsidR="00734825" w:rsidRPr="00607379">
        <w:rPr>
          <w:rFonts w:cstheme="minorHAnsi"/>
        </w:rPr>
        <w:t>the country</w:t>
      </w:r>
      <w:r w:rsidR="006F5079" w:rsidRPr="00607379">
        <w:rPr>
          <w:rFonts w:cstheme="minorHAnsi"/>
        </w:rPr>
        <w:t xml:space="preserve"> is involved, are presented below.</w:t>
      </w:r>
    </w:p>
    <w:p w14:paraId="0F6A14CA" w14:textId="77777777" w:rsidR="00F35624" w:rsidRPr="00607379" w:rsidRDefault="00F35624" w:rsidP="00F35624">
      <w:pPr>
        <w:pStyle w:val="Heading4"/>
        <w:spacing w:line="360" w:lineRule="auto"/>
        <w:ind w:left="862" w:hanging="862"/>
        <w:jc w:val="left"/>
      </w:pPr>
      <w:bookmarkStart w:id="14" w:name="_Toc214145"/>
      <w:r w:rsidRPr="00607379">
        <w:t>Multilateral Environmental Agreements with public access to information and reporting obligations</w:t>
      </w:r>
      <w:bookmarkEnd w:id="14"/>
    </w:p>
    <w:p w14:paraId="33740C06" w14:textId="77777777" w:rsidR="00F35624" w:rsidRPr="00607379" w:rsidRDefault="00F35624">
      <w:pPr>
        <w:rPr>
          <w:rFonts w:cstheme="minorHAnsi"/>
          <w:b/>
        </w:rPr>
      </w:pPr>
      <w:r w:rsidRPr="00607379">
        <w:rPr>
          <w:rFonts w:cstheme="minorHAnsi"/>
          <w:b/>
        </w:rPr>
        <w:t>Convention on Access to Information, Public Participation in Decision-making and Access to Justice in Environmental Matters (Aarhus Convention)</w:t>
      </w:r>
      <w:r w:rsidRPr="00607379">
        <w:rPr>
          <w:rStyle w:val="FootnoteReference"/>
          <w:rFonts w:cstheme="minorHAnsi"/>
          <w:b/>
        </w:rPr>
        <w:footnoteReference w:id="29"/>
      </w:r>
    </w:p>
    <w:p w14:paraId="057B528E" w14:textId="2454396A" w:rsidR="0053063D" w:rsidRPr="00607379" w:rsidRDefault="00EC1581" w:rsidP="002167FB">
      <w:pPr>
        <w:pStyle w:val="NormalBold"/>
        <w:spacing w:line="240" w:lineRule="auto"/>
        <w:rPr>
          <w:rFonts w:cstheme="minorHAnsi"/>
          <w:b w:val="0"/>
          <w:lang w:val="en-GB"/>
        </w:rPr>
      </w:pPr>
      <w:r w:rsidRPr="00607379">
        <w:rPr>
          <w:rFonts w:cstheme="minorHAnsi"/>
          <w:b w:val="0"/>
          <w:lang w:val="en-GB"/>
        </w:rPr>
        <w:t xml:space="preserve">The Republic of Armenia was involved in the drafting of the Aarhus Convention, signed it in 1998 and ratified </w:t>
      </w:r>
      <w:r w:rsidR="00046AC6" w:rsidRPr="00607379">
        <w:rPr>
          <w:rFonts w:cstheme="minorHAnsi"/>
          <w:b w:val="0"/>
          <w:lang w:val="en-GB"/>
        </w:rPr>
        <w:t>on</w:t>
      </w:r>
      <w:r w:rsidRPr="00607379">
        <w:rPr>
          <w:rFonts w:cstheme="minorHAnsi"/>
          <w:b w:val="0"/>
          <w:lang w:val="en-GB"/>
        </w:rPr>
        <w:t xml:space="preserve"> 1</w:t>
      </w:r>
      <w:r w:rsidR="00046AC6" w:rsidRPr="00607379">
        <w:rPr>
          <w:rFonts w:cstheme="minorHAnsi"/>
          <w:b w:val="0"/>
          <w:lang w:val="en-GB"/>
        </w:rPr>
        <w:t>st</w:t>
      </w:r>
      <w:r w:rsidRPr="00607379">
        <w:rPr>
          <w:rFonts w:cstheme="minorHAnsi"/>
          <w:b w:val="0"/>
          <w:lang w:val="en-GB"/>
        </w:rPr>
        <w:t xml:space="preserve"> August 2001. </w:t>
      </w:r>
      <w:r w:rsidR="00E96445" w:rsidRPr="00607379">
        <w:rPr>
          <w:rFonts w:cstheme="minorHAnsi"/>
          <w:b w:val="0"/>
          <w:bCs w:val="0"/>
          <w:lang w:val="en-GB"/>
        </w:rPr>
        <w:t xml:space="preserve">The Convention sets out </w:t>
      </w:r>
      <w:r w:rsidR="00187F5D" w:rsidRPr="00607379">
        <w:rPr>
          <w:rFonts w:cstheme="minorHAnsi"/>
          <w:b w:val="0"/>
          <w:bCs w:val="0"/>
          <w:lang w:val="en-GB"/>
        </w:rPr>
        <w:t xml:space="preserve">Parties’ </w:t>
      </w:r>
      <w:r w:rsidR="00E96445" w:rsidRPr="00607379">
        <w:rPr>
          <w:rFonts w:cstheme="minorHAnsi"/>
          <w:b w:val="0"/>
          <w:bCs w:val="0"/>
          <w:lang w:val="en-GB"/>
        </w:rPr>
        <w:t>obligations to provide effective public access to environmental information within its broad scope hold by various public authorities, public participation in decision-making and access to justice in environmental matters. The progress of its implementation by Armenia is reflected in national implementation reports for the Convention.</w:t>
      </w:r>
      <w:r w:rsidR="00E96445" w:rsidRPr="00607379">
        <w:rPr>
          <w:rStyle w:val="FootnoteReference"/>
          <w:rFonts w:cstheme="minorHAnsi"/>
          <w:b w:val="0"/>
          <w:bCs w:val="0"/>
          <w:lang w:val="en-GB"/>
        </w:rPr>
        <w:footnoteReference w:id="30"/>
      </w:r>
      <w:r w:rsidR="00E96445" w:rsidRPr="00607379">
        <w:rPr>
          <w:rFonts w:cstheme="minorHAnsi"/>
          <w:lang w:val="en-GB"/>
        </w:rPr>
        <w:t xml:space="preserve"> </w:t>
      </w:r>
    </w:p>
    <w:p w14:paraId="57B740C3" w14:textId="268A912B" w:rsidR="00F35624" w:rsidRPr="00607379" w:rsidRDefault="002279B9" w:rsidP="00F35624">
      <w:pPr>
        <w:spacing w:after="0"/>
        <w:rPr>
          <w:rFonts w:eastAsia="MS Mincho" w:cstheme="minorHAnsi"/>
          <w:b/>
          <w:iCs w:val="0"/>
          <w:szCs w:val="20"/>
        </w:rPr>
      </w:pPr>
      <w:r w:rsidRPr="00607379">
        <w:rPr>
          <w:rFonts w:eastAsia="MS Mincho" w:cstheme="minorHAnsi"/>
          <w:b/>
          <w:iCs w:val="0"/>
          <w:szCs w:val="20"/>
        </w:rPr>
        <w:t>Protocol on Pollutant Release and Transfer Registers to the Convention on Access to Information, Public Participation in Decision-Making and Access to Justice in Environmental Matters</w:t>
      </w:r>
      <w:r w:rsidR="006E0042" w:rsidRPr="00607379">
        <w:rPr>
          <w:rFonts w:eastAsia="MS Mincho" w:cstheme="minorHAnsi"/>
          <w:b/>
          <w:iCs w:val="0"/>
          <w:szCs w:val="20"/>
        </w:rPr>
        <w:t xml:space="preserve"> (</w:t>
      </w:r>
      <w:r w:rsidRPr="00607379">
        <w:rPr>
          <w:rFonts w:eastAsia="MS Mincho" w:cstheme="minorHAnsi"/>
          <w:b/>
          <w:iCs w:val="0"/>
          <w:szCs w:val="20"/>
        </w:rPr>
        <w:t>Protocol</w:t>
      </w:r>
      <w:r w:rsidR="00522846" w:rsidRPr="00607379">
        <w:rPr>
          <w:rFonts w:eastAsia="MS Mincho" w:cstheme="minorHAnsi"/>
          <w:b/>
          <w:iCs w:val="0"/>
          <w:szCs w:val="20"/>
        </w:rPr>
        <w:t xml:space="preserve"> on PRTRs</w:t>
      </w:r>
      <w:r w:rsidR="006E0042" w:rsidRPr="00607379">
        <w:rPr>
          <w:rFonts w:eastAsia="MS Mincho" w:cstheme="minorHAnsi"/>
          <w:b/>
          <w:iCs w:val="0"/>
          <w:szCs w:val="20"/>
        </w:rPr>
        <w:t>)</w:t>
      </w:r>
      <w:r w:rsidR="00F35624" w:rsidRPr="00607379">
        <w:rPr>
          <w:rFonts w:eastAsia="MS Mincho" w:cstheme="minorHAnsi"/>
          <w:b/>
          <w:iCs w:val="0"/>
          <w:szCs w:val="20"/>
          <w:vertAlign w:val="superscript"/>
        </w:rPr>
        <w:footnoteReference w:id="31"/>
      </w:r>
    </w:p>
    <w:p w14:paraId="2C3C63FD" w14:textId="77777777" w:rsidR="00F35624" w:rsidRPr="00607379" w:rsidRDefault="00F35624" w:rsidP="00F35624">
      <w:pPr>
        <w:rPr>
          <w:rFonts w:eastAsia="MS Mincho" w:cstheme="minorHAnsi"/>
          <w:iCs w:val="0"/>
          <w:szCs w:val="20"/>
        </w:rPr>
      </w:pPr>
      <w:r w:rsidRPr="00607379">
        <w:rPr>
          <w:rFonts w:eastAsia="MS Mincho" w:cstheme="minorHAnsi"/>
          <w:iCs w:val="0"/>
          <w:szCs w:val="20"/>
        </w:rPr>
        <w:t>PRTR is a national environmental database or inventory of potentially hazardous chemical substances released to air, water and soil and transferred off-site for treatment or disposal. As such, it allows the public authorities to track each release and transfer of a hazardous chemical substance consistently over time.</w:t>
      </w:r>
    </w:p>
    <w:p w14:paraId="23D4B103" w14:textId="1900ADF0" w:rsidR="00F35624" w:rsidRPr="00607379" w:rsidRDefault="007707F8" w:rsidP="00F35624">
      <w:pPr>
        <w:rPr>
          <w:rFonts w:eastAsia="MS Mincho" w:cstheme="minorHAnsi"/>
          <w:iCs w:val="0"/>
          <w:szCs w:val="20"/>
        </w:rPr>
      </w:pPr>
      <w:r w:rsidRPr="00607379">
        <w:rPr>
          <w:rFonts w:eastAsia="MS Mincho" w:cstheme="minorHAnsi"/>
          <w:iCs w:val="0"/>
          <w:szCs w:val="20"/>
        </w:rPr>
        <w:t>The Republic of Armenia</w:t>
      </w:r>
      <w:r w:rsidR="00F35624" w:rsidRPr="00607379">
        <w:rPr>
          <w:rFonts w:eastAsia="MS Mincho" w:cstheme="minorHAnsi"/>
          <w:iCs w:val="0"/>
          <w:szCs w:val="20"/>
        </w:rPr>
        <w:t xml:space="preserve"> signed the UNECE Protocol of the Aarhus Conve</w:t>
      </w:r>
      <w:r w:rsidR="00797FC2" w:rsidRPr="00607379">
        <w:rPr>
          <w:rFonts w:eastAsia="MS Mincho" w:cstheme="minorHAnsi"/>
          <w:iCs w:val="0"/>
          <w:szCs w:val="20"/>
        </w:rPr>
        <w:t>n</w:t>
      </w:r>
      <w:r w:rsidR="00F35624" w:rsidRPr="00607379">
        <w:rPr>
          <w:rFonts w:eastAsia="MS Mincho" w:cstheme="minorHAnsi"/>
          <w:iCs w:val="0"/>
          <w:szCs w:val="20"/>
        </w:rPr>
        <w:t xml:space="preserve">tion on Pollutant Release and Transfer Registers on 21 May 2003. </w:t>
      </w:r>
      <w:r w:rsidR="00797FC2" w:rsidRPr="00607379">
        <w:rPr>
          <w:rFonts w:eastAsia="MS Mincho" w:cstheme="minorHAnsi"/>
          <w:iCs w:val="0"/>
          <w:szCs w:val="20"/>
        </w:rPr>
        <w:t xml:space="preserve">It is to be noted that the </w:t>
      </w:r>
      <w:r w:rsidR="00522846" w:rsidRPr="00607379">
        <w:rPr>
          <w:rFonts w:eastAsia="MS Mincho" w:cstheme="minorHAnsi"/>
          <w:iCs w:val="0"/>
          <w:szCs w:val="20"/>
        </w:rPr>
        <w:t>P</w:t>
      </w:r>
      <w:r w:rsidR="00797FC2" w:rsidRPr="00607379">
        <w:rPr>
          <w:rFonts w:eastAsia="MS Mincho" w:cstheme="minorHAnsi"/>
          <w:iCs w:val="0"/>
          <w:szCs w:val="20"/>
        </w:rPr>
        <w:t xml:space="preserve">rotocol </w:t>
      </w:r>
      <w:r w:rsidR="00522846" w:rsidRPr="00607379">
        <w:rPr>
          <w:rFonts w:eastAsia="MS Mincho" w:cstheme="minorHAnsi"/>
          <w:iCs w:val="0"/>
          <w:szCs w:val="20"/>
        </w:rPr>
        <w:t xml:space="preserve">on PRTRs </w:t>
      </w:r>
      <w:r w:rsidR="00F855C5" w:rsidRPr="00607379">
        <w:rPr>
          <w:rFonts w:eastAsia="MS Mincho" w:cstheme="minorHAnsi"/>
          <w:iCs w:val="0"/>
          <w:szCs w:val="20"/>
        </w:rPr>
        <w:t>has not</w:t>
      </w:r>
      <w:r w:rsidR="00797FC2" w:rsidRPr="00607379">
        <w:rPr>
          <w:rFonts w:eastAsia="MS Mincho" w:cstheme="minorHAnsi"/>
          <w:iCs w:val="0"/>
          <w:szCs w:val="20"/>
        </w:rPr>
        <w:t xml:space="preserve"> been ratified</w:t>
      </w:r>
      <w:r w:rsidR="00940014" w:rsidRPr="00607379">
        <w:rPr>
          <w:rStyle w:val="FootnoteReference"/>
          <w:rFonts w:eastAsia="MS Mincho" w:cstheme="minorHAnsi"/>
          <w:iCs w:val="0"/>
          <w:szCs w:val="20"/>
        </w:rPr>
        <w:footnoteReference w:id="32"/>
      </w:r>
      <w:r w:rsidR="00797FC2" w:rsidRPr="00607379">
        <w:rPr>
          <w:rFonts w:eastAsia="MS Mincho" w:cstheme="minorHAnsi"/>
          <w:iCs w:val="0"/>
          <w:szCs w:val="20"/>
        </w:rPr>
        <w:t>.</w:t>
      </w:r>
    </w:p>
    <w:p w14:paraId="53BD17E8" w14:textId="3BD9A05A" w:rsidR="00F35624" w:rsidRPr="00607379" w:rsidRDefault="006E0042" w:rsidP="00F35624">
      <w:pPr>
        <w:pStyle w:val="NormalBold"/>
        <w:spacing w:before="120" w:after="0"/>
        <w:rPr>
          <w:rFonts w:cstheme="minorHAnsi"/>
          <w:lang w:val="en-GB"/>
        </w:rPr>
      </w:pPr>
      <w:r w:rsidRPr="00607379">
        <w:rPr>
          <w:rFonts w:cstheme="minorHAnsi"/>
          <w:lang w:val="en-GB"/>
        </w:rPr>
        <w:t>Espoo Convention on Environmental Impact Assessment (EIA)</w:t>
      </w:r>
    </w:p>
    <w:p w14:paraId="167C6CDC" w14:textId="00106D27" w:rsidR="003A08BF" w:rsidRPr="00607379" w:rsidRDefault="00F35624" w:rsidP="00F35624">
      <w:pPr>
        <w:pStyle w:val="NormalBold"/>
        <w:spacing w:before="0" w:after="120" w:line="240" w:lineRule="auto"/>
        <w:rPr>
          <w:rFonts w:cstheme="minorHAnsi"/>
          <w:b w:val="0"/>
          <w:lang w:val="en-GB"/>
        </w:rPr>
      </w:pPr>
      <w:r w:rsidRPr="00607379">
        <w:rPr>
          <w:rFonts w:cstheme="minorHAnsi"/>
          <w:b w:val="0"/>
          <w:lang w:val="en-GB"/>
        </w:rPr>
        <w:t xml:space="preserve">The country accessed the convention in 21 February 1997. The </w:t>
      </w:r>
      <w:r w:rsidR="002167FB" w:rsidRPr="00607379">
        <w:rPr>
          <w:rFonts w:cstheme="minorHAnsi"/>
          <w:b w:val="0"/>
          <w:lang w:val="en-GB"/>
        </w:rPr>
        <w:t xml:space="preserve">Espoo Convention on Environmental Impact Assessment </w:t>
      </w:r>
      <w:r w:rsidRPr="00607379">
        <w:rPr>
          <w:rFonts w:cstheme="minorHAnsi"/>
          <w:b w:val="0"/>
          <w:lang w:val="en-GB"/>
        </w:rPr>
        <w:t>sets out the obligations of parties to assess the environmental impact of certain activities at an early stage of planning. It also lays down the general obligation of States to notify and consult each other on all major projects under consideration that are likely to have a significant adverse environmental impact across boundaries</w:t>
      </w:r>
      <w:r w:rsidR="003A08BF" w:rsidRPr="00607379">
        <w:rPr>
          <w:rFonts w:cstheme="minorHAnsi"/>
          <w:b w:val="0"/>
          <w:lang w:val="en-GB"/>
        </w:rPr>
        <w:t>.</w:t>
      </w:r>
    </w:p>
    <w:p w14:paraId="184B0257" w14:textId="3BCEF9DE" w:rsidR="00F35624" w:rsidRPr="00607379" w:rsidRDefault="00F35624" w:rsidP="00EC5D46">
      <w:pPr>
        <w:pStyle w:val="BodyText"/>
        <w:rPr>
          <w:b/>
        </w:rPr>
      </w:pPr>
      <w:r w:rsidRPr="00607379">
        <w:t>The Convention` legislative review outlined</w:t>
      </w:r>
      <w:r w:rsidR="00940014" w:rsidRPr="00607379">
        <w:rPr>
          <w:rStyle w:val="FootnoteReference"/>
        </w:rPr>
        <w:footnoteReference w:id="33"/>
      </w:r>
      <w:r w:rsidRPr="00607379">
        <w:t xml:space="preserve"> that the legislation on Environmental Assessment and Environmental Expertise (adopted in August 2014)</w:t>
      </w:r>
      <w:r w:rsidR="003A08BF" w:rsidRPr="00607379">
        <w:t>, al</w:t>
      </w:r>
      <w:r w:rsidRPr="00607379">
        <w:t xml:space="preserve">though </w:t>
      </w:r>
      <w:r w:rsidR="003A08BF" w:rsidRPr="00607379">
        <w:t xml:space="preserve">it already </w:t>
      </w:r>
      <w:r w:rsidRPr="00607379">
        <w:t>contains elements of the strategic environmental assessment</w:t>
      </w:r>
      <w:r w:rsidR="003A08BF" w:rsidRPr="00607379">
        <w:t>, is</w:t>
      </w:r>
      <w:r w:rsidRPr="00607379">
        <w:t xml:space="preserve"> </w:t>
      </w:r>
      <w:r w:rsidR="003A08BF" w:rsidRPr="00607379">
        <w:t>still not fully compliant</w:t>
      </w:r>
      <w:r w:rsidRPr="00607379">
        <w:t xml:space="preserve"> with the provisions of the Espoo</w:t>
      </w:r>
      <w:r w:rsidR="006E0042" w:rsidRPr="00607379">
        <w:t xml:space="preserve"> Convention on EIA</w:t>
      </w:r>
      <w:r w:rsidRPr="00607379">
        <w:t xml:space="preserve"> and SEA Protocol and the relevant EU legislation. The review was conducted by </w:t>
      </w:r>
      <w:r w:rsidRPr="00607379">
        <w:lastRenderedPageBreak/>
        <w:t xml:space="preserve">UNECE Experts based on the Espoo </w:t>
      </w:r>
      <w:r w:rsidR="003A08BF" w:rsidRPr="00607379">
        <w:t>Convention Implementation</w:t>
      </w:r>
      <w:r w:rsidRPr="00607379">
        <w:t xml:space="preserve"> Committee. This review provided recommendations for changes of existing legal framework in order to fully comply with the requirements of the Espoo Convention. </w:t>
      </w:r>
    </w:p>
    <w:p w14:paraId="10A57C08" w14:textId="77777777" w:rsidR="00F35624" w:rsidRPr="00607379" w:rsidRDefault="00F35624" w:rsidP="00F35624">
      <w:pPr>
        <w:pStyle w:val="NormalBold"/>
        <w:spacing w:before="0" w:after="0" w:line="240" w:lineRule="auto"/>
        <w:rPr>
          <w:rFonts w:cstheme="minorHAnsi"/>
          <w:lang w:val="en-GB"/>
        </w:rPr>
      </w:pPr>
      <w:r w:rsidRPr="00607379">
        <w:rPr>
          <w:rFonts w:cstheme="minorHAnsi"/>
          <w:lang w:val="en-GB"/>
        </w:rPr>
        <w:t>Protocol on Strategic Environmental Assessment (Protocol on SEA)</w:t>
      </w:r>
    </w:p>
    <w:p w14:paraId="05E81E82" w14:textId="08B4D012" w:rsidR="00F35624" w:rsidRPr="00607379" w:rsidRDefault="00F35624" w:rsidP="005A47EF">
      <w:pPr>
        <w:pStyle w:val="NormalBold"/>
        <w:spacing w:before="0" w:after="240" w:line="240" w:lineRule="auto"/>
        <w:rPr>
          <w:rFonts w:cstheme="minorHAnsi"/>
          <w:b w:val="0"/>
          <w:lang w:val="en-GB"/>
        </w:rPr>
      </w:pPr>
      <w:r w:rsidRPr="00607379">
        <w:rPr>
          <w:rFonts w:cstheme="minorHAnsi"/>
          <w:b w:val="0"/>
          <w:lang w:val="en-GB"/>
        </w:rPr>
        <w:t>The Republic of Armenia is party to the in the Protocol on Stra</w:t>
      </w:r>
      <w:r w:rsidR="003D258B" w:rsidRPr="00607379">
        <w:rPr>
          <w:rFonts w:cstheme="minorHAnsi"/>
          <w:b w:val="0"/>
          <w:lang w:val="en-GB"/>
        </w:rPr>
        <w:t xml:space="preserve">tegic Environmental Assessment </w:t>
      </w:r>
      <w:r w:rsidRPr="00607379">
        <w:rPr>
          <w:rFonts w:cstheme="minorHAnsi"/>
          <w:b w:val="0"/>
          <w:lang w:val="en-GB"/>
        </w:rPr>
        <w:t xml:space="preserve"> of the UNECE Convention on Environmental Impact Assessment in a Transboundary Context (Espoo Convention) since 2011. </w:t>
      </w:r>
      <w:r w:rsidR="003D258B" w:rsidRPr="00607379">
        <w:rPr>
          <w:rFonts w:cstheme="minorHAnsi"/>
          <w:b w:val="0"/>
          <w:lang w:val="en-GB"/>
        </w:rPr>
        <w:t xml:space="preserve">Strategic Environmental Assessment </w:t>
      </w:r>
      <w:r w:rsidRPr="00607379">
        <w:rPr>
          <w:rFonts w:cstheme="minorHAnsi"/>
          <w:b w:val="0"/>
          <w:lang w:val="en-GB"/>
        </w:rPr>
        <w:t>elements are now gradually introduced into the national planning system under the leadership of the Ministry of Nature Protection</w:t>
      </w:r>
      <w:r w:rsidRPr="00607379">
        <w:rPr>
          <w:rStyle w:val="FootnoteReference"/>
          <w:rFonts w:cstheme="minorHAnsi"/>
          <w:b w:val="0"/>
          <w:lang w:val="en-GB"/>
        </w:rPr>
        <w:footnoteReference w:id="34"/>
      </w:r>
      <w:r w:rsidR="003A08BF" w:rsidRPr="00607379">
        <w:rPr>
          <w:rFonts w:cstheme="minorHAnsi"/>
          <w:b w:val="0"/>
          <w:lang w:val="en-GB"/>
        </w:rPr>
        <w:t xml:space="preserve">. </w:t>
      </w:r>
    </w:p>
    <w:p w14:paraId="75F262DF" w14:textId="763DDC1A" w:rsidR="00F35624" w:rsidRPr="00607379" w:rsidRDefault="00F35624" w:rsidP="00F35624">
      <w:pPr>
        <w:pStyle w:val="Heading4"/>
        <w:spacing w:line="360" w:lineRule="auto"/>
        <w:ind w:left="862" w:hanging="862"/>
        <w:jc w:val="left"/>
      </w:pPr>
      <w:bookmarkStart w:id="15" w:name="_Toc214146"/>
      <w:r w:rsidRPr="00607379">
        <w:t>Other international forums promoting sharing and accessibility of environmental information</w:t>
      </w:r>
      <w:bookmarkEnd w:id="15"/>
    </w:p>
    <w:p w14:paraId="47059CB4" w14:textId="014E663A" w:rsidR="00387A7B" w:rsidRPr="00607379" w:rsidRDefault="00387A7B" w:rsidP="00387A7B">
      <w:pPr>
        <w:pStyle w:val="NormalBold"/>
        <w:spacing w:after="0"/>
        <w:rPr>
          <w:rFonts w:cstheme="minorHAnsi"/>
          <w:lang w:val="en-GB"/>
        </w:rPr>
      </w:pPr>
      <w:r w:rsidRPr="00607379">
        <w:rPr>
          <w:rFonts w:cstheme="minorHAnsi"/>
          <w:lang w:val="en-GB"/>
        </w:rPr>
        <w:t xml:space="preserve">Open </w:t>
      </w:r>
      <w:r w:rsidR="009E785B" w:rsidRPr="00607379">
        <w:rPr>
          <w:rFonts w:cstheme="minorHAnsi"/>
          <w:lang w:val="en-GB"/>
        </w:rPr>
        <w:t xml:space="preserve">Government </w:t>
      </w:r>
      <w:r w:rsidRPr="00607379">
        <w:rPr>
          <w:rFonts w:cstheme="minorHAnsi"/>
          <w:lang w:val="en-GB"/>
        </w:rPr>
        <w:t>Partnership Initiative</w:t>
      </w:r>
      <w:r w:rsidRPr="00607379">
        <w:rPr>
          <w:rStyle w:val="FootnoteReference"/>
          <w:rFonts w:cstheme="minorHAnsi"/>
          <w:b w:val="0"/>
          <w:lang w:val="en-GB"/>
        </w:rPr>
        <w:footnoteReference w:id="35"/>
      </w:r>
    </w:p>
    <w:p w14:paraId="3E31C12A" w14:textId="6001224A" w:rsidR="00387A7B" w:rsidRPr="00607379" w:rsidRDefault="00387A7B" w:rsidP="005A47EF">
      <w:pPr>
        <w:rPr>
          <w:rFonts w:cstheme="minorHAnsi"/>
        </w:rPr>
      </w:pPr>
      <w:r w:rsidRPr="00607379">
        <w:rPr>
          <w:rFonts w:cstheme="minorHAnsi"/>
        </w:rPr>
        <w:t xml:space="preserve">The Republic of Armenia is part of the Open </w:t>
      </w:r>
      <w:r w:rsidR="009E785B" w:rsidRPr="00607379">
        <w:rPr>
          <w:rFonts w:cstheme="minorHAnsi"/>
        </w:rPr>
        <w:t xml:space="preserve">Government </w:t>
      </w:r>
      <w:r w:rsidRPr="00607379">
        <w:rPr>
          <w:rFonts w:cstheme="minorHAnsi"/>
        </w:rPr>
        <w:t xml:space="preserve">Partnership initiative since 2011. It is a multilateral initiative, a platform for national reformers, aimed to make governments more responsive to the needs of citizens. </w:t>
      </w:r>
    </w:p>
    <w:p w14:paraId="268D501E" w14:textId="62424994" w:rsidR="003D258B" w:rsidRPr="00607379" w:rsidRDefault="003D258B" w:rsidP="005A47EF">
      <w:pPr>
        <w:rPr>
          <w:rFonts w:cstheme="minorHAnsi"/>
          <w:b/>
        </w:rPr>
      </w:pPr>
      <w:r w:rsidRPr="00607379">
        <w:rPr>
          <w:rFonts w:cstheme="minorHAnsi"/>
        </w:rPr>
        <w:t>Overall, the Republic of Armenia in regards completed 1 commitment out of 8, completed substantially 3, completed partially 3 and 1 not started.</w:t>
      </w:r>
    </w:p>
    <w:p w14:paraId="18066B62" w14:textId="77777777" w:rsidR="00387A7B" w:rsidRPr="00607379" w:rsidRDefault="00387A7B" w:rsidP="00387A7B">
      <w:pPr>
        <w:rPr>
          <w:rFonts w:cstheme="minorHAnsi"/>
          <w:b/>
        </w:rPr>
      </w:pPr>
      <w:r w:rsidRPr="00607379">
        <w:rPr>
          <w:rFonts w:cstheme="minorHAnsi"/>
          <w:b/>
        </w:rPr>
        <w:t>UNECE Environmental Performance Review for Georgia</w:t>
      </w:r>
    </w:p>
    <w:p w14:paraId="7478A287" w14:textId="160E702C" w:rsidR="00387A7B" w:rsidRPr="00607379" w:rsidRDefault="00387A7B" w:rsidP="00387A7B">
      <w:pPr>
        <w:rPr>
          <w:rFonts w:cstheme="minorHAnsi"/>
        </w:rPr>
      </w:pPr>
      <w:r w:rsidRPr="00607379">
        <w:rPr>
          <w:rFonts w:cstheme="minorHAnsi"/>
        </w:rPr>
        <w:t>The United Nations Economic Commission for Europe (UNECE) together with its partners has been working with target countries to produce and share envir</w:t>
      </w:r>
      <w:r w:rsidR="003A08BF" w:rsidRPr="00607379">
        <w:rPr>
          <w:rFonts w:cstheme="minorHAnsi"/>
        </w:rPr>
        <w:t>onmental data for 8 indicators:</w:t>
      </w:r>
    </w:p>
    <w:p w14:paraId="53001578" w14:textId="77777777" w:rsidR="00387A7B" w:rsidRPr="00607379" w:rsidRDefault="00387A7B" w:rsidP="00387A7B">
      <w:pPr>
        <w:rPr>
          <w:rFonts w:cstheme="minorHAnsi"/>
        </w:rPr>
      </w:pPr>
      <w:r w:rsidRPr="00607379">
        <w:rPr>
          <w:rFonts w:cstheme="minorHAnsi"/>
        </w:rPr>
        <w:t>•</w:t>
      </w:r>
      <w:r w:rsidRPr="00607379">
        <w:rPr>
          <w:rFonts w:cstheme="minorHAnsi"/>
        </w:rPr>
        <w:tab/>
        <w:t>Emissions of pollutants into the atmospheric air</w:t>
      </w:r>
    </w:p>
    <w:p w14:paraId="45448352" w14:textId="77777777" w:rsidR="00387A7B" w:rsidRPr="00607379" w:rsidRDefault="00387A7B" w:rsidP="00387A7B">
      <w:pPr>
        <w:rPr>
          <w:rFonts w:cstheme="minorHAnsi"/>
        </w:rPr>
      </w:pPr>
      <w:r w:rsidRPr="00607379">
        <w:rPr>
          <w:rFonts w:cstheme="minorHAnsi"/>
        </w:rPr>
        <w:t>•</w:t>
      </w:r>
      <w:r w:rsidRPr="00607379">
        <w:rPr>
          <w:rFonts w:cstheme="minorHAnsi"/>
        </w:rPr>
        <w:tab/>
        <w:t>Ambient air quality</w:t>
      </w:r>
    </w:p>
    <w:p w14:paraId="706EBBC0" w14:textId="77777777" w:rsidR="00387A7B" w:rsidRPr="00607379" w:rsidRDefault="00387A7B" w:rsidP="00387A7B">
      <w:pPr>
        <w:rPr>
          <w:rFonts w:cstheme="minorHAnsi"/>
        </w:rPr>
      </w:pPr>
      <w:r w:rsidRPr="00607379">
        <w:rPr>
          <w:rFonts w:cstheme="minorHAnsi"/>
        </w:rPr>
        <w:t>•</w:t>
      </w:r>
      <w:r w:rsidRPr="00607379">
        <w:rPr>
          <w:rFonts w:cstheme="minorHAnsi"/>
        </w:rPr>
        <w:tab/>
        <w:t>Consumption of ozone-depleting substances (ODS)</w:t>
      </w:r>
    </w:p>
    <w:p w14:paraId="35CD26B8" w14:textId="6AD906A2" w:rsidR="00387A7B" w:rsidRPr="00607379" w:rsidRDefault="00387A7B" w:rsidP="00387A7B">
      <w:pPr>
        <w:rPr>
          <w:rFonts w:cstheme="minorHAnsi"/>
        </w:rPr>
      </w:pPr>
      <w:r w:rsidRPr="00607379">
        <w:rPr>
          <w:rFonts w:cstheme="minorHAnsi"/>
        </w:rPr>
        <w:t>•</w:t>
      </w:r>
      <w:r w:rsidR="003A08BF" w:rsidRPr="00607379">
        <w:rPr>
          <w:rFonts w:cstheme="minorHAnsi"/>
        </w:rPr>
        <w:tab/>
        <w:t>Greenhouse gas (GHG) emissions</w:t>
      </w:r>
    </w:p>
    <w:p w14:paraId="1A533BA9" w14:textId="77777777" w:rsidR="00387A7B" w:rsidRPr="00607379" w:rsidRDefault="00387A7B" w:rsidP="00387A7B">
      <w:pPr>
        <w:rPr>
          <w:rFonts w:cstheme="minorHAnsi"/>
        </w:rPr>
      </w:pPr>
      <w:r w:rsidRPr="00607379">
        <w:rPr>
          <w:rFonts w:cstheme="minorHAnsi"/>
        </w:rPr>
        <w:t>•</w:t>
      </w:r>
      <w:r w:rsidRPr="00607379">
        <w:rPr>
          <w:rFonts w:cstheme="minorHAnsi"/>
        </w:rPr>
        <w:tab/>
        <w:t>Biochemical oxygen demand (BOD) and concentration of ammonium in rivers</w:t>
      </w:r>
    </w:p>
    <w:p w14:paraId="06247B92" w14:textId="77777777" w:rsidR="00387A7B" w:rsidRPr="00607379" w:rsidRDefault="00387A7B" w:rsidP="00387A7B">
      <w:pPr>
        <w:rPr>
          <w:rFonts w:cstheme="minorHAnsi"/>
        </w:rPr>
      </w:pPr>
      <w:r w:rsidRPr="00607379">
        <w:rPr>
          <w:rFonts w:cstheme="minorHAnsi"/>
        </w:rPr>
        <w:t>•</w:t>
      </w:r>
      <w:r w:rsidRPr="00607379">
        <w:rPr>
          <w:rFonts w:cstheme="minorHAnsi"/>
        </w:rPr>
        <w:tab/>
        <w:t>Nutrients in freshwater</w:t>
      </w:r>
    </w:p>
    <w:p w14:paraId="40A533DB" w14:textId="77777777" w:rsidR="00387A7B" w:rsidRPr="00607379" w:rsidRDefault="00387A7B" w:rsidP="00387A7B">
      <w:pPr>
        <w:rPr>
          <w:rFonts w:cstheme="minorHAnsi"/>
        </w:rPr>
      </w:pPr>
      <w:r w:rsidRPr="00607379">
        <w:rPr>
          <w:rFonts w:cstheme="minorHAnsi"/>
        </w:rPr>
        <w:t>•</w:t>
      </w:r>
      <w:r w:rsidRPr="00607379">
        <w:rPr>
          <w:rFonts w:cstheme="minorHAnsi"/>
        </w:rPr>
        <w:tab/>
        <w:t>Protected areas</w:t>
      </w:r>
    </w:p>
    <w:p w14:paraId="1CC32BA8" w14:textId="77777777" w:rsidR="00387A7B" w:rsidRPr="00607379" w:rsidRDefault="00387A7B" w:rsidP="00387A7B">
      <w:pPr>
        <w:rPr>
          <w:rFonts w:cstheme="minorHAnsi"/>
        </w:rPr>
      </w:pPr>
      <w:r w:rsidRPr="00607379">
        <w:rPr>
          <w:rFonts w:cstheme="minorHAnsi"/>
        </w:rPr>
        <w:t>•</w:t>
      </w:r>
      <w:r w:rsidRPr="00607379">
        <w:rPr>
          <w:rFonts w:cstheme="minorHAnsi"/>
        </w:rPr>
        <w:tab/>
        <w:t>Waste generation</w:t>
      </w:r>
    </w:p>
    <w:p w14:paraId="0E9AB559" w14:textId="400743EC" w:rsidR="00387A7B" w:rsidRPr="00607379" w:rsidRDefault="003A08BF" w:rsidP="00387A7B">
      <w:pPr>
        <w:rPr>
          <w:rFonts w:cstheme="minorHAnsi"/>
        </w:rPr>
      </w:pPr>
      <w:r w:rsidRPr="00607379">
        <w:rPr>
          <w:rFonts w:cstheme="minorHAnsi"/>
        </w:rPr>
        <w:t>The Republic of</w:t>
      </w:r>
      <w:r w:rsidR="00387A7B" w:rsidRPr="00607379">
        <w:rPr>
          <w:rFonts w:cstheme="minorHAnsi"/>
        </w:rPr>
        <w:t xml:space="preserve"> </w:t>
      </w:r>
      <w:r w:rsidRPr="00607379">
        <w:rPr>
          <w:rFonts w:cstheme="minorHAnsi"/>
        </w:rPr>
        <w:t>Armenia is produces 7 out the 8 indicators - Nutrients in freshwater</w:t>
      </w:r>
    </w:p>
    <w:p w14:paraId="0620BCC6" w14:textId="77777777" w:rsidR="00387A7B" w:rsidRPr="00607379" w:rsidRDefault="00387A7B" w:rsidP="00387A7B">
      <w:pPr>
        <w:rPr>
          <w:rFonts w:cstheme="minorHAnsi"/>
          <w:b/>
        </w:rPr>
      </w:pPr>
      <w:r w:rsidRPr="00607379">
        <w:rPr>
          <w:rFonts w:cstheme="minorHAnsi"/>
          <w:b/>
        </w:rPr>
        <w:t>Eighth Environment for Europe Ministerial Conference Batumi, Georgia</w:t>
      </w:r>
    </w:p>
    <w:p w14:paraId="09480619" w14:textId="77777777" w:rsidR="002167FB" w:rsidRPr="00607379" w:rsidRDefault="002167FB" w:rsidP="002167FB">
      <w:pPr>
        <w:pStyle w:val="BodyText"/>
        <w:rPr>
          <w:rFonts w:eastAsia="MS Mincho"/>
        </w:rPr>
      </w:pPr>
      <w:r w:rsidRPr="00607379">
        <w:t>The Eighth Environment for Europe Ministerial Conference (Batumi, Georgia, 8-10 June 2016) adopted the Ministerial Declaration inviting countries to continue their efforts and to further develop their national information systems to have shared environmental information system in place in the countries of Europe and Central Asia by 2021.</w:t>
      </w:r>
    </w:p>
    <w:p w14:paraId="1E617B17" w14:textId="77777777" w:rsidR="00F226AB" w:rsidRPr="00607379" w:rsidRDefault="00F226AB" w:rsidP="0038248D">
      <w:pPr>
        <w:spacing w:before="60" w:after="60" w:line="259" w:lineRule="auto"/>
        <w:rPr>
          <w:rFonts w:eastAsia="MS Mincho" w:cstheme="minorHAnsi"/>
          <w:b/>
          <w:iCs w:val="0"/>
          <w:szCs w:val="20"/>
        </w:rPr>
      </w:pPr>
    </w:p>
    <w:p w14:paraId="2EC885C1" w14:textId="77777777" w:rsidR="00F226AB" w:rsidRPr="00607379" w:rsidRDefault="00F226AB" w:rsidP="0038248D">
      <w:pPr>
        <w:spacing w:before="60" w:after="60" w:line="259" w:lineRule="auto"/>
        <w:rPr>
          <w:rFonts w:eastAsia="MS Mincho" w:cstheme="minorHAnsi"/>
          <w:b/>
          <w:iCs w:val="0"/>
          <w:szCs w:val="20"/>
        </w:rPr>
      </w:pPr>
    </w:p>
    <w:p w14:paraId="0C52EA7D" w14:textId="5DF22D81" w:rsidR="0038248D" w:rsidRPr="00607379" w:rsidRDefault="0038248D" w:rsidP="0038248D">
      <w:pPr>
        <w:spacing w:before="60" w:after="60" w:line="259" w:lineRule="auto"/>
        <w:rPr>
          <w:rFonts w:eastAsia="Arial" w:cstheme="minorHAnsi"/>
          <w:b/>
          <w:bCs/>
          <w:iCs w:val="0"/>
          <w:szCs w:val="20"/>
        </w:rPr>
      </w:pPr>
      <w:r w:rsidRPr="00607379">
        <w:rPr>
          <w:rFonts w:eastAsia="MS Mincho" w:cstheme="minorHAnsi"/>
          <w:b/>
          <w:iCs w:val="0"/>
          <w:szCs w:val="20"/>
        </w:rPr>
        <w:lastRenderedPageBreak/>
        <w:t>EaP</w:t>
      </w:r>
      <w:r w:rsidR="009D2FDF" w:rsidRPr="00607379">
        <w:rPr>
          <w:rFonts w:eastAsia="MS Mincho" w:cstheme="minorHAnsi"/>
          <w:b/>
          <w:iCs w:val="0"/>
          <w:szCs w:val="20"/>
        </w:rPr>
        <w:t xml:space="preserve"> </w:t>
      </w:r>
      <w:r w:rsidRPr="00607379">
        <w:rPr>
          <w:rFonts w:eastAsia="MS Mincho" w:cstheme="minorHAnsi"/>
          <w:b/>
          <w:iCs w:val="0"/>
          <w:szCs w:val="20"/>
        </w:rPr>
        <w:t>Connect Project</w:t>
      </w:r>
      <w:r w:rsidRPr="00607379">
        <w:rPr>
          <w:rFonts w:eastAsia="Arial" w:cstheme="minorHAnsi"/>
          <w:b/>
          <w:bCs/>
          <w:iCs w:val="0"/>
          <w:szCs w:val="20"/>
          <w:vertAlign w:val="superscript"/>
        </w:rPr>
        <w:footnoteReference w:id="36"/>
      </w:r>
    </w:p>
    <w:p w14:paraId="7F8E1B6D" w14:textId="26637CFB" w:rsidR="0038248D" w:rsidRPr="00607379" w:rsidRDefault="0038248D" w:rsidP="0038248D">
      <w:pPr>
        <w:rPr>
          <w:rFonts w:eastAsia="MS Mincho" w:cstheme="minorHAnsi"/>
          <w:iCs w:val="0"/>
          <w:szCs w:val="20"/>
        </w:rPr>
      </w:pPr>
      <w:r w:rsidRPr="00607379">
        <w:rPr>
          <w:rFonts w:eastAsia="MS Mincho" w:cstheme="minorHAnsi"/>
          <w:iCs w:val="0"/>
          <w:szCs w:val="20"/>
        </w:rPr>
        <w:t>The project aims to link the National Research and Education Networks in the partner countries to the pan-European research and education network GÉANT, and connects over two million scientists, academics and students from 700 institutions across the region. The joint initiative of EU, Armenia, Azerbaijan, Belarus, Georgia, Moldova and Ukraine is an example of effort undertaken to foster the creation of digital economies and promote Open Data in the EU Neighbouring countries</w:t>
      </w:r>
      <w:r w:rsidRPr="00607379">
        <w:rPr>
          <w:rFonts w:eastAsia="MS Mincho" w:cstheme="minorHAnsi"/>
          <w:iCs w:val="0"/>
          <w:szCs w:val="20"/>
          <w:vertAlign w:val="superscript"/>
        </w:rPr>
        <w:footnoteReference w:id="37"/>
      </w:r>
      <w:r w:rsidRPr="00607379">
        <w:rPr>
          <w:rFonts w:eastAsia="MS Mincho" w:cstheme="minorHAnsi"/>
          <w:iCs w:val="0"/>
          <w:szCs w:val="20"/>
        </w:rPr>
        <w:t>. The programme was launched in July 2015.</w:t>
      </w:r>
    </w:p>
    <w:p w14:paraId="01B532BC" w14:textId="7EC5A66A" w:rsidR="009602D3" w:rsidRPr="00607379" w:rsidRDefault="009602D3" w:rsidP="00F35624">
      <w:pPr>
        <w:pStyle w:val="NormalBold"/>
        <w:spacing w:before="120" w:after="0"/>
        <w:rPr>
          <w:rFonts w:cstheme="minorHAnsi"/>
          <w:lang w:val="en-GB"/>
        </w:rPr>
      </w:pPr>
      <w:r w:rsidRPr="00607379">
        <w:rPr>
          <w:rFonts w:cstheme="minorHAnsi"/>
          <w:lang w:val="en-GB"/>
        </w:rPr>
        <w:t>“Environment for Europe” process</w:t>
      </w:r>
    </w:p>
    <w:p w14:paraId="65DB7F07" w14:textId="6B325667" w:rsidR="00187F5D" w:rsidRPr="00607379" w:rsidRDefault="00D3273F" w:rsidP="00B06FD6">
      <w:pPr>
        <w:pStyle w:val="NormalBold"/>
        <w:spacing w:before="0" w:after="120"/>
        <w:rPr>
          <w:rFonts w:cstheme="minorHAnsi"/>
          <w:b w:val="0"/>
          <w:lang w:val="en-GB"/>
        </w:rPr>
      </w:pPr>
      <w:r w:rsidRPr="00607379">
        <w:rPr>
          <w:rFonts w:cstheme="minorHAnsi"/>
          <w:b w:val="0"/>
          <w:lang w:val="en-GB"/>
        </w:rPr>
        <w:t xml:space="preserve">The Republic of </w:t>
      </w:r>
      <w:r w:rsidR="009602D3" w:rsidRPr="00607379">
        <w:rPr>
          <w:rFonts w:cstheme="minorHAnsi"/>
          <w:b w:val="0"/>
          <w:lang w:val="en-GB"/>
        </w:rPr>
        <w:t>Armenia has been actively involved in the “Environment for Europe” process since the second ministerial meeting in Lucerne, Switzerland. Participation in th</w:t>
      </w:r>
      <w:r w:rsidRPr="00607379">
        <w:rPr>
          <w:rFonts w:cstheme="minorHAnsi"/>
          <w:b w:val="0"/>
          <w:lang w:val="en-GB"/>
        </w:rPr>
        <w:t>e process fits well into country</w:t>
      </w:r>
      <w:r w:rsidR="009602D3" w:rsidRPr="00607379">
        <w:rPr>
          <w:rFonts w:cstheme="minorHAnsi"/>
          <w:b w:val="0"/>
          <w:lang w:val="en-GB"/>
        </w:rPr>
        <w:t xml:space="preserve">’s goal to move closer towards the EU, and is thus considered </w:t>
      </w:r>
      <w:r w:rsidR="009835F2" w:rsidRPr="00607379">
        <w:rPr>
          <w:rFonts w:cstheme="minorHAnsi"/>
          <w:b w:val="0"/>
          <w:lang w:val="en-GB"/>
        </w:rPr>
        <w:t xml:space="preserve">as very </w:t>
      </w:r>
      <w:r w:rsidR="009602D3" w:rsidRPr="00607379">
        <w:rPr>
          <w:rFonts w:cstheme="minorHAnsi"/>
          <w:b w:val="0"/>
          <w:lang w:val="en-GB"/>
        </w:rPr>
        <w:t xml:space="preserve">important. </w:t>
      </w:r>
      <w:r w:rsidRPr="00607379">
        <w:rPr>
          <w:rFonts w:cstheme="minorHAnsi"/>
          <w:b w:val="0"/>
          <w:lang w:val="en-GB"/>
        </w:rPr>
        <w:t xml:space="preserve">The Republic of </w:t>
      </w:r>
      <w:r w:rsidR="009602D3" w:rsidRPr="00607379">
        <w:rPr>
          <w:rFonts w:cstheme="minorHAnsi"/>
          <w:b w:val="0"/>
          <w:lang w:val="en-GB"/>
        </w:rPr>
        <w:t>Armenia is trying to implement the decisions taken in t</w:t>
      </w:r>
      <w:r w:rsidR="009835F2" w:rsidRPr="00607379">
        <w:rPr>
          <w:rFonts w:cstheme="minorHAnsi"/>
          <w:b w:val="0"/>
          <w:lang w:val="en-GB"/>
        </w:rPr>
        <w:t xml:space="preserve">he framework of the process. </w:t>
      </w:r>
    </w:p>
    <w:p w14:paraId="5D7E0359" w14:textId="7991670F" w:rsidR="00B06FD6" w:rsidRPr="00607379" w:rsidRDefault="00187F5D" w:rsidP="005A47EF">
      <w:pPr>
        <w:pStyle w:val="Heading4"/>
        <w:spacing w:line="360" w:lineRule="auto"/>
        <w:ind w:left="862" w:hanging="862"/>
        <w:jc w:val="left"/>
      </w:pPr>
      <w:r w:rsidRPr="00607379">
        <w:t>Cooperation</w:t>
      </w:r>
      <w:r w:rsidRPr="00607379">
        <w:rPr>
          <w:bCs/>
        </w:rPr>
        <w:t xml:space="preserve"> with the European Union</w:t>
      </w:r>
    </w:p>
    <w:p w14:paraId="775CAACE" w14:textId="05299AE4" w:rsidR="00D66AB8" w:rsidRPr="00607379" w:rsidRDefault="00D66AB8" w:rsidP="00B06FD6">
      <w:pPr>
        <w:pStyle w:val="NormalBold"/>
        <w:spacing w:before="0" w:after="120"/>
        <w:rPr>
          <w:rFonts w:cstheme="minorHAnsi"/>
          <w:b w:val="0"/>
          <w:lang w:val="en-GB"/>
        </w:rPr>
      </w:pPr>
      <w:r w:rsidRPr="00607379">
        <w:rPr>
          <w:rFonts w:cstheme="minorHAnsi"/>
          <w:lang w:val="en-GB"/>
        </w:rPr>
        <w:t>EU-Armenia Comprehensive Enhanced Partnership Agreement</w:t>
      </w:r>
      <w:r w:rsidR="00AA16BD" w:rsidRPr="00607379">
        <w:rPr>
          <w:rStyle w:val="FootnoteReference"/>
          <w:rFonts w:cstheme="minorHAnsi"/>
          <w:b w:val="0"/>
          <w:lang w:val="en-GB"/>
        </w:rPr>
        <w:footnoteReference w:id="38"/>
      </w:r>
    </w:p>
    <w:p w14:paraId="76C3AFF5" w14:textId="436EEEE8" w:rsidR="00D66AB8" w:rsidRPr="00607379" w:rsidRDefault="00D66AB8" w:rsidP="009835F2">
      <w:pPr>
        <w:spacing w:before="0"/>
        <w:rPr>
          <w:rFonts w:cstheme="minorHAnsi"/>
        </w:rPr>
      </w:pPr>
      <w:r w:rsidRPr="00607379">
        <w:rPr>
          <w:rFonts w:eastAsiaTheme="minorHAnsi" w:cstheme="minorHAnsi"/>
          <w:bCs/>
          <w:iCs w:val="0"/>
          <w:szCs w:val="20"/>
        </w:rPr>
        <w:t>The</w:t>
      </w:r>
      <w:r w:rsidRPr="00607379">
        <w:rPr>
          <w:rFonts w:cstheme="minorHAnsi"/>
        </w:rPr>
        <w:t xml:space="preserve"> EU-Armenia Comprehensive Enhanced Partnership Agreement (CEPA) was signed on 24 November 2017 in the margins of the Eastern Partnership Summit. In the field of environm</w:t>
      </w:r>
      <w:r w:rsidR="00D3273F" w:rsidRPr="00607379">
        <w:rPr>
          <w:rFonts w:cstheme="minorHAnsi"/>
        </w:rPr>
        <w:t>ent, the EU will support the country</w:t>
      </w:r>
      <w:r w:rsidRPr="00607379">
        <w:rPr>
          <w:rFonts w:cstheme="minorHAnsi"/>
        </w:rPr>
        <w:t>’s adoption of EU environmental standards as well as its development of clean sources of energy.</w:t>
      </w:r>
      <w:r w:rsidR="00425484" w:rsidRPr="00607379">
        <w:rPr>
          <w:rStyle w:val="FootnoteReference"/>
          <w:rFonts w:cstheme="minorHAnsi"/>
        </w:rPr>
        <w:footnoteReference w:id="39"/>
      </w:r>
    </w:p>
    <w:p w14:paraId="65FAA69A" w14:textId="77777777" w:rsidR="00387A7B" w:rsidRPr="00607379" w:rsidRDefault="00387A7B" w:rsidP="00387A7B">
      <w:pPr>
        <w:pStyle w:val="NormalBold"/>
        <w:rPr>
          <w:rFonts w:cstheme="minorHAnsi"/>
          <w:lang w:val="en-GB"/>
        </w:rPr>
      </w:pPr>
      <w:r w:rsidRPr="00607379">
        <w:rPr>
          <w:rStyle w:val="BodyTextChar"/>
        </w:rPr>
        <w:t>Declaration on cooperation on environment and climate change in the Eastern Partnership</w:t>
      </w:r>
      <w:r w:rsidRPr="00607379">
        <w:rPr>
          <w:rFonts w:cstheme="minorHAnsi"/>
          <w:vertAlign w:val="superscript"/>
          <w:lang w:val="en-GB"/>
        </w:rPr>
        <w:footnoteReference w:id="40"/>
      </w:r>
    </w:p>
    <w:p w14:paraId="5BD64C31" w14:textId="77777777" w:rsidR="00387A7B" w:rsidRPr="00607379" w:rsidRDefault="00387A7B" w:rsidP="00EC5D46">
      <w:pPr>
        <w:pStyle w:val="BodyText"/>
      </w:pPr>
      <w:r w:rsidRPr="00607379">
        <w:t>In 2016, The European Union (EU) and Eastern Partnership (EaP) countries adopted the Declaration on Cooperation on Environment and Climate Change. The declaration aims to strengthen regional cooperation on environment, climate action and sustainable development in the Eastern Partnership framework, through implementing relevant international agreements such 2030 Agenda for Sustainable Development and Paris Agreement on Climate Change, raising awareness among and cooperate with relevant stakeholders, supporting the involvement of civil society in decision-making, strategic planning and implementation, and results' monitoring of environmental policy, programmes and plans, and other commitments.</w:t>
      </w:r>
    </w:p>
    <w:p w14:paraId="63357798" w14:textId="7A9FD164" w:rsidR="0077746D" w:rsidRPr="00607379" w:rsidRDefault="00387A7B" w:rsidP="00EC5D46">
      <w:pPr>
        <w:pStyle w:val="BodyText"/>
      </w:pPr>
      <w:r w:rsidRPr="00607379">
        <w:t xml:space="preserve">The second Eastern Partnership (EaP) ministerial meeting on Environment and Climate Change took place on 9th November 2018 in Luxembourg, co-organised by the European Commission and Austrian Presidency. The progresses of the countries was discussed. For Georgia, the last progresses are reflected in the country factsheet: </w:t>
      </w:r>
      <w:hyperlink r:id="rId9" w:history="1">
        <w:r w:rsidR="0077746D" w:rsidRPr="00607379">
          <w:rPr>
            <w:rStyle w:val="Hyperlink"/>
          </w:rPr>
          <w:t>https://eeas.europa.eu/sites/eeas/files/eap_factsheet_armenia_eng_web.pdf</w:t>
        </w:r>
      </w:hyperlink>
      <w:r w:rsidRPr="00607379">
        <w:t xml:space="preserve">. </w:t>
      </w:r>
    </w:p>
    <w:p w14:paraId="43E1E2CE" w14:textId="483C9855" w:rsidR="009D2DDD" w:rsidRPr="00607379" w:rsidRDefault="009D2DDD" w:rsidP="00C471E1">
      <w:pPr>
        <w:pStyle w:val="Heading3"/>
      </w:pPr>
      <w:bookmarkStart w:id="16" w:name="_Toc527367906"/>
      <w:bookmarkStart w:id="17" w:name="_Toc1681562"/>
      <w:r w:rsidRPr="00607379">
        <w:lastRenderedPageBreak/>
        <w:t>National standards, interoperability and quality control</w:t>
      </w:r>
      <w:bookmarkEnd w:id="16"/>
      <w:bookmarkEnd w:id="17"/>
    </w:p>
    <w:p w14:paraId="2D3A9C8F" w14:textId="1D24DC50" w:rsidR="004B2D72" w:rsidRPr="00607379" w:rsidRDefault="004B2D72" w:rsidP="004B2D72">
      <w:pPr>
        <w:pStyle w:val="Heading4"/>
      </w:pPr>
      <w:r w:rsidRPr="00607379">
        <w:t>Metadata standards</w:t>
      </w:r>
    </w:p>
    <w:p w14:paraId="2A249965" w14:textId="4D4C2A21" w:rsidR="004B2D72" w:rsidRPr="00607379" w:rsidRDefault="004B2D72" w:rsidP="004B2D72">
      <w:pPr>
        <w:rPr>
          <w:rFonts w:cstheme="minorHAnsi"/>
        </w:rPr>
      </w:pPr>
      <w:r w:rsidRPr="00607379">
        <w:rPr>
          <w:rFonts w:cstheme="minorHAnsi"/>
        </w:rPr>
        <w:t>The following table presents the list of metadata standards</w:t>
      </w:r>
      <w:r w:rsidR="000364C9" w:rsidRPr="00607379">
        <w:rPr>
          <w:rFonts w:cstheme="minorHAnsi"/>
        </w:rPr>
        <w:t xml:space="preserve"> </w:t>
      </w:r>
      <w:r w:rsidR="00887C24" w:rsidRPr="00607379">
        <w:rPr>
          <w:rFonts w:cstheme="minorHAnsi"/>
        </w:rPr>
        <w:t>used</w:t>
      </w:r>
      <w:r w:rsidR="000364C9" w:rsidRPr="00607379">
        <w:rPr>
          <w:rFonts w:cstheme="minorHAnsi"/>
        </w:rPr>
        <w:t xml:space="preserve"> in the Republic of Armenia</w:t>
      </w:r>
      <w:r w:rsidRPr="00607379">
        <w:rPr>
          <w:rFonts w:cstheme="minorHAnsi"/>
        </w:rPr>
        <w:t>:</w:t>
      </w:r>
    </w:p>
    <w:tbl>
      <w:tblPr>
        <w:tblStyle w:val="Style3"/>
        <w:tblW w:w="8926" w:type="dxa"/>
        <w:tblLook w:val="0620" w:firstRow="1" w:lastRow="0" w:firstColumn="0" w:lastColumn="0" w:noHBand="1" w:noVBand="1"/>
      </w:tblPr>
      <w:tblGrid>
        <w:gridCol w:w="1409"/>
        <w:gridCol w:w="7517"/>
      </w:tblGrid>
      <w:tr w:rsidR="004B2D72" w:rsidRPr="00607379" w14:paraId="425B247A" w14:textId="77777777" w:rsidTr="00872AB4">
        <w:trPr>
          <w:cnfStyle w:val="100000000000" w:firstRow="1" w:lastRow="0" w:firstColumn="0" w:lastColumn="0" w:oddVBand="0" w:evenVBand="0" w:oddHBand="0" w:evenHBand="0" w:firstRowFirstColumn="0" w:firstRowLastColumn="0" w:lastRowFirstColumn="0" w:lastRowLastColumn="0"/>
        </w:trPr>
        <w:tc>
          <w:tcPr>
            <w:tcW w:w="1409" w:type="dxa"/>
          </w:tcPr>
          <w:p w14:paraId="73D06D3D" w14:textId="2D7BF5C8" w:rsidR="004B2D72" w:rsidRPr="00607379" w:rsidRDefault="004B2D72" w:rsidP="004B2D72">
            <w:pPr>
              <w:rPr>
                <w:rFonts w:asciiTheme="minorHAnsi" w:hAnsiTheme="minorHAnsi" w:cstheme="minorHAnsi"/>
              </w:rPr>
            </w:pPr>
            <w:r w:rsidRPr="00607379">
              <w:rPr>
                <w:rFonts w:asciiTheme="minorHAnsi" w:hAnsiTheme="minorHAnsi" w:cstheme="minorHAnsi"/>
              </w:rPr>
              <w:t>Component</w:t>
            </w:r>
          </w:p>
        </w:tc>
        <w:tc>
          <w:tcPr>
            <w:tcW w:w="7517" w:type="dxa"/>
          </w:tcPr>
          <w:p w14:paraId="43AE7814" w14:textId="0A5B81AD" w:rsidR="004B2D72" w:rsidRPr="00607379" w:rsidRDefault="004B2D72" w:rsidP="004B2D72">
            <w:pPr>
              <w:rPr>
                <w:rFonts w:asciiTheme="minorHAnsi" w:hAnsiTheme="minorHAnsi" w:cstheme="minorHAnsi"/>
              </w:rPr>
            </w:pPr>
            <w:r w:rsidRPr="00607379">
              <w:rPr>
                <w:rFonts w:asciiTheme="minorHAnsi" w:hAnsiTheme="minorHAnsi" w:cstheme="minorHAnsi"/>
              </w:rPr>
              <w:t>Metadata standards</w:t>
            </w:r>
          </w:p>
        </w:tc>
      </w:tr>
      <w:tr w:rsidR="004B2D72" w:rsidRPr="00607379" w14:paraId="75DA6992" w14:textId="77777777" w:rsidTr="00872AB4">
        <w:tc>
          <w:tcPr>
            <w:tcW w:w="1409" w:type="dxa"/>
          </w:tcPr>
          <w:p w14:paraId="5E4602FA" w14:textId="67F724AF" w:rsidR="004B2D72" w:rsidRPr="00607379" w:rsidRDefault="004B2D72" w:rsidP="004B2D72">
            <w:pPr>
              <w:rPr>
                <w:rFonts w:cstheme="minorHAnsi"/>
              </w:rPr>
            </w:pPr>
            <w:r w:rsidRPr="00607379">
              <w:rPr>
                <w:rFonts w:cstheme="minorHAnsi"/>
              </w:rPr>
              <w:t>Open Data</w:t>
            </w:r>
          </w:p>
        </w:tc>
        <w:tc>
          <w:tcPr>
            <w:tcW w:w="7517" w:type="dxa"/>
          </w:tcPr>
          <w:p w14:paraId="3D93260D" w14:textId="293895D7" w:rsidR="004B2D72" w:rsidRPr="00607379" w:rsidRDefault="004B2D72" w:rsidP="004B2D72">
            <w:pPr>
              <w:rPr>
                <w:rFonts w:cstheme="minorHAnsi"/>
              </w:rPr>
            </w:pPr>
            <w:r w:rsidRPr="00607379">
              <w:rPr>
                <w:rFonts w:cstheme="minorHAnsi"/>
              </w:rPr>
              <w:t>No standard</w:t>
            </w:r>
            <w:r w:rsidR="004C1E07" w:rsidRPr="00607379">
              <w:rPr>
                <w:rFonts w:cstheme="minorHAnsi"/>
              </w:rPr>
              <w:t xml:space="preserve"> (no Open Data portal)</w:t>
            </w:r>
          </w:p>
        </w:tc>
      </w:tr>
      <w:tr w:rsidR="004B2D72" w:rsidRPr="00607379" w14:paraId="6569E3F2" w14:textId="77777777" w:rsidTr="00872AB4">
        <w:tc>
          <w:tcPr>
            <w:tcW w:w="1409" w:type="dxa"/>
          </w:tcPr>
          <w:p w14:paraId="26D2E62A" w14:textId="06698BAB" w:rsidR="004B2D72" w:rsidRPr="00607379" w:rsidRDefault="004B2D72" w:rsidP="004B2D72">
            <w:pPr>
              <w:rPr>
                <w:rFonts w:cstheme="minorHAnsi"/>
              </w:rPr>
            </w:pPr>
            <w:r w:rsidRPr="00607379">
              <w:rPr>
                <w:rFonts w:cstheme="minorHAnsi"/>
              </w:rPr>
              <w:t>Health</w:t>
            </w:r>
          </w:p>
        </w:tc>
        <w:tc>
          <w:tcPr>
            <w:tcW w:w="7517" w:type="dxa"/>
          </w:tcPr>
          <w:p w14:paraId="5710F6CE" w14:textId="0A988AE3" w:rsidR="004B2D72" w:rsidRPr="00607379" w:rsidRDefault="004C1E07" w:rsidP="004B2D72">
            <w:pPr>
              <w:rPr>
                <w:rFonts w:cstheme="minorHAnsi"/>
              </w:rPr>
            </w:pPr>
            <w:r w:rsidRPr="00607379">
              <w:rPr>
                <w:rFonts w:cstheme="minorHAnsi"/>
              </w:rPr>
              <w:t xml:space="preserve">No standard publicly available, but the development of a central system is on-going. </w:t>
            </w:r>
          </w:p>
        </w:tc>
      </w:tr>
      <w:tr w:rsidR="004B2D72" w:rsidRPr="00607379" w14:paraId="392F450C" w14:textId="77777777" w:rsidTr="00872AB4">
        <w:tc>
          <w:tcPr>
            <w:tcW w:w="1409" w:type="dxa"/>
          </w:tcPr>
          <w:p w14:paraId="0D83AA53" w14:textId="64FBBA0F" w:rsidR="004B2D72" w:rsidRPr="00607379" w:rsidRDefault="004B2D72" w:rsidP="004B2D72">
            <w:pPr>
              <w:rPr>
                <w:rFonts w:cstheme="minorHAnsi"/>
              </w:rPr>
            </w:pPr>
            <w:r w:rsidRPr="00607379">
              <w:rPr>
                <w:rFonts w:cstheme="minorHAnsi"/>
              </w:rPr>
              <w:t>Spatial</w:t>
            </w:r>
          </w:p>
        </w:tc>
        <w:tc>
          <w:tcPr>
            <w:tcW w:w="7517" w:type="dxa"/>
          </w:tcPr>
          <w:p w14:paraId="2A5AAAEF" w14:textId="6030D9A5" w:rsidR="004B2D72" w:rsidRPr="00607379" w:rsidRDefault="00E700EF" w:rsidP="001D5028">
            <w:pPr>
              <w:rPr>
                <w:rFonts w:cstheme="minorHAnsi"/>
              </w:rPr>
            </w:pPr>
            <w:r w:rsidRPr="00607379">
              <w:rPr>
                <w:rFonts w:cstheme="minorHAnsi"/>
              </w:rPr>
              <w:t xml:space="preserve">There are spatial data in place and reporting exists (e.g. </w:t>
            </w:r>
            <w:hyperlink r:id="rId10" w:history="1">
              <w:r w:rsidRPr="00607379">
                <w:rPr>
                  <w:rStyle w:val="Hyperlink"/>
                  <w:rFonts w:cstheme="minorHAnsi"/>
                </w:rPr>
                <w:t>http://ace.aua.am/projects/</w:t>
              </w:r>
            </w:hyperlink>
            <w:r w:rsidRPr="00607379">
              <w:rPr>
                <w:rFonts w:cstheme="minorHAnsi"/>
              </w:rPr>
              <w:t xml:space="preserve">). Nonetheless, common standards for geospatial information </w:t>
            </w:r>
            <w:r w:rsidR="00887C24" w:rsidRPr="00607379">
              <w:rPr>
                <w:rStyle w:val="BodyTextChar"/>
              </w:rPr>
              <w:t>are</w:t>
            </w:r>
            <w:r w:rsidRPr="00607379">
              <w:rPr>
                <w:rStyle w:val="BodyTextChar"/>
              </w:rPr>
              <w:t xml:space="preserve"> not publicly mentioned. No reference to</w:t>
            </w:r>
            <w:r w:rsidR="000364C9" w:rsidRPr="00607379">
              <w:rPr>
                <w:rStyle w:val="BodyTextChar"/>
              </w:rPr>
              <w:t xml:space="preserve"> </w:t>
            </w:r>
            <w:r w:rsidR="00887C24" w:rsidRPr="00607379">
              <w:rPr>
                <w:rStyle w:val="BodyTextChar"/>
              </w:rPr>
              <w:t xml:space="preserve">the </w:t>
            </w:r>
            <w:r w:rsidR="000364C9" w:rsidRPr="00607379">
              <w:rPr>
                <w:rStyle w:val="BodyTextChar"/>
              </w:rPr>
              <w:t>European</w:t>
            </w:r>
            <w:r w:rsidRPr="00607379">
              <w:rPr>
                <w:rStyle w:val="BodyTextChar"/>
              </w:rPr>
              <w:t xml:space="preserve"> </w:t>
            </w:r>
            <w:r w:rsidR="00887C24" w:rsidRPr="00607379">
              <w:rPr>
                <w:rStyle w:val="BodyTextChar"/>
              </w:rPr>
              <w:t xml:space="preserve">directive </w:t>
            </w:r>
            <w:r w:rsidRPr="00607379">
              <w:rPr>
                <w:rStyle w:val="BodyTextChar"/>
              </w:rPr>
              <w:t>INSPIRE</w:t>
            </w:r>
            <w:r w:rsidR="00887C24" w:rsidRPr="00607379">
              <w:rPr>
                <w:rStyle w:val="BodyTextChar"/>
              </w:rPr>
              <w:t xml:space="preserve"> or European metadata standard such as GeoDCAT-AP </w:t>
            </w:r>
            <w:r w:rsidRPr="00607379">
              <w:rPr>
                <w:rStyle w:val="BodyTextChar"/>
              </w:rPr>
              <w:t>is made</w:t>
            </w:r>
            <w:r w:rsidR="000364C9" w:rsidRPr="00607379">
              <w:rPr>
                <w:rStyle w:val="BodyTextChar"/>
              </w:rPr>
              <w:t xml:space="preserve"> (not compulsory as not part of the EU)</w:t>
            </w:r>
            <w:r w:rsidRPr="00607379">
              <w:rPr>
                <w:rStyle w:val="BodyTextChar"/>
              </w:rPr>
              <w:t>.</w:t>
            </w:r>
            <w:r w:rsidR="00887C24" w:rsidRPr="00607379">
              <w:rPr>
                <w:rStyle w:val="BodyTextChar"/>
                <w:vertAlign w:val="superscript"/>
              </w:rPr>
              <w:footnoteReference w:id="41"/>
            </w:r>
          </w:p>
        </w:tc>
      </w:tr>
      <w:tr w:rsidR="004B2D72" w:rsidRPr="00607379" w14:paraId="507D9018" w14:textId="77777777" w:rsidTr="00872AB4">
        <w:tc>
          <w:tcPr>
            <w:tcW w:w="1409" w:type="dxa"/>
          </w:tcPr>
          <w:p w14:paraId="50E1CD30" w14:textId="6E3FC648" w:rsidR="004B2D72" w:rsidRPr="00607379" w:rsidRDefault="004B2D72" w:rsidP="004B2D72">
            <w:pPr>
              <w:rPr>
                <w:rFonts w:cstheme="minorHAnsi"/>
              </w:rPr>
            </w:pPr>
            <w:r w:rsidRPr="00607379">
              <w:rPr>
                <w:rFonts w:cstheme="minorHAnsi"/>
              </w:rPr>
              <w:t>Environmental information</w:t>
            </w:r>
          </w:p>
        </w:tc>
        <w:tc>
          <w:tcPr>
            <w:tcW w:w="7517" w:type="dxa"/>
          </w:tcPr>
          <w:p w14:paraId="6B798864" w14:textId="77777777" w:rsidR="00887C24" w:rsidRPr="00607379" w:rsidRDefault="00887C24" w:rsidP="00887C24">
            <w:pPr>
              <w:pStyle w:val="ListBullet"/>
              <w:numPr>
                <w:ilvl w:val="0"/>
                <w:numId w:val="0"/>
              </w:numPr>
              <w:ind w:left="6"/>
              <w:rPr>
                <w:lang w:val="en-GB"/>
              </w:rPr>
            </w:pPr>
            <w:r w:rsidRPr="00607379">
              <w:rPr>
                <w:lang w:val="en-GB"/>
              </w:rPr>
              <w:t xml:space="preserve">The Government of Armenia did not develop state environmental standards or national Sustainable Development Goals indicators, though the Statistical Committee has been working on this and implemented international guidance for its reports on a voluntary basic. </w:t>
            </w:r>
          </w:p>
          <w:p w14:paraId="66F728BD" w14:textId="30724789" w:rsidR="00887C24" w:rsidRPr="00607379" w:rsidRDefault="00887C24" w:rsidP="00887C24">
            <w:pPr>
              <w:rPr>
                <w:rFonts w:cstheme="minorHAnsi"/>
              </w:rPr>
            </w:pPr>
            <w:r w:rsidRPr="00607379">
              <w:rPr>
                <w:rFonts w:cstheme="minorHAnsi"/>
              </w:rPr>
              <w:t>Besides, the country still uses some methodology from USSR, in particular air pollution calculation methodology (from 1983). Nonetheless, according to the Constitution adopted in 1995 all the previous legislation are void. It is therefore indispensable to set up additional requirements for environmental information standards and norms.</w:t>
            </w:r>
          </w:p>
          <w:p w14:paraId="2B557EA6" w14:textId="0DEC2125" w:rsidR="004B2D72" w:rsidRPr="00607379" w:rsidRDefault="004B2D72" w:rsidP="004B2D72">
            <w:pPr>
              <w:rPr>
                <w:rFonts w:cstheme="minorHAnsi"/>
              </w:rPr>
            </w:pPr>
            <w:r w:rsidRPr="00607379">
              <w:rPr>
                <w:rFonts w:cstheme="minorHAnsi"/>
              </w:rPr>
              <w:t xml:space="preserve">The main standardisation body in the country is the National Institute of Standards (NIS). It operates under the jurisdiction of the Ministry of Trade and Economic Development of Armenia. NIS works on development, research, publication and dissemination of national (AST), interstate (GOST) and international (ISO, EN, CEN) standards. </w:t>
            </w:r>
          </w:p>
          <w:p w14:paraId="09E8823F" w14:textId="76E18512" w:rsidR="004B2D72" w:rsidRPr="00607379" w:rsidRDefault="004B2D72" w:rsidP="004B2D72">
            <w:pPr>
              <w:rPr>
                <w:rFonts w:cstheme="minorHAnsi"/>
              </w:rPr>
            </w:pPr>
            <w:r w:rsidRPr="00607379">
              <w:rPr>
                <w:rFonts w:cstheme="minorHAnsi"/>
              </w:rPr>
              <w:t>NIS is a certification body in the field of environmental management system – ISO 14001. It is an internationally agreed standard that sets out the requirements for an environmental managements system. It helps organisations improve their environmental performance through more efficient use of resources and reduction of waste, gaining a competitive advantage and the trust of stakeholders. NIS is responsible for granting the following standards:</w:t>
            </w:r>
          </w:p>
          <w:p w14:paraId="37D9597E" w14:textId="77777777" w:rsidR="004B2D72" w:rsidRPr="00607379" w:rsidRDefault="004B2D72" w:rsidP="004B2D72">
            <w:pPr>
              <w:pStyle w:val="ListBullet"/>
              <w:rPr>
                <w:lang w:val="en-GB"/>
              </w:rPr>
            </w:pPr>
            <w:r w:rsidRPr="00607379">
              <w:rPr>
                <w:lang w:val="en-GB"/>
              </w:rPr>
              <w:t xml:space="preserve">AST ISO 14001-2016 – Environmental Management Systems; </w:t>
            </w:r>
          </w:p>
          <w:p w14:paraId="284B0FDD" w14:textId="77777777" w:rsidR="004B2D72" w:rsidRPr="00607379" w:rsidRDefault="004B2D72" w:rsidP="004B2D72">
            <w:pPr>
              <w:pStyle w:val="ListBullet"/>
              <w:rPr>
                <w:lang w:val="en-GB"/>
              </w:rPr>
            </w:pPr>
            <w:r w:rsidRPr="00607379">
              <w:rPr>
                <w:lang w:val="en-GB"/>
              </w:rPr>
              <w:t>AST ISO 14015-2012 – Environmental management. Environmental Assessment of sites and organisation (EASO)</w:t>
            </w:r>
            <w:r w:rsidRPr="00607379">
              <w:rPr>
                <w:rStyle w:val="FootnoteReference"/>
                <w:lang w:val="en-GB"/>
              </w:rPr>
              <w:footnoteReference w:id="42"/>
            </w:r>
            <w:r w:rsidRPr="00607379">
              <w:rPr>
                <w:lang w:val="en-GB"/>
              </w:rPr>
              <w:t>.</w:t>
            </w:r>
          </w:p>
          <w:p w14:paraId="01898EEC" w14:textId="4D1A7392" w:rsidR="004B2D72" w:rsidRPr="00607379" w:rsidRDefault="00C473E2" w:rsidP="005A47EF">
            <w:pPr>
              <w:pStyle w:val="ListBullet"/>
              <w:numPr>
                <w:ilvl w:val="0"/>
                <w:numId w:val="0"/>
              </w:numPr>
              <w:ind w:left="6"/>
              <w:jc w:val="left"/>
              <w:rPr>
                <w:lang w:val="en-GB"/>
              </w:rPr>
            </w:pPr>
            <w:r w:rsidRPr="00607379">
              <w:rPr>
                <w:lang w:val="en-GB"/>
              </w:rPr>
              <w:t xml:space="preserve">More information can be found on </w:t>
            </w:r>
            <w:hyperlink r:id="rId11" w:history="1">
              <w:r w:rsidRPr="00607379">
                <w:rPr>
                  <w:rStyle w:val="Hyperlink"/>
                  <w:lang w:val="en-GB"/>
                </w:rPr>
                <w:t>http://www.sarm.am/en/standarts/browse/5/40/119</w:t>
              </w:r>
            </w:hyperlink>
            <w:r w:rsidRPr="00607379">
              <w:rPr>
                <w:lang w:val="en-GB"/>
              </w:rPr>
              <w:t xml:space="preserve"> </w:t>
            </w:r>
          </w:p>
        </w:tc>
      </w:tr>
    </w:tbl>
    <w:p w14:paraId="1BAE11BB" w14:textId="500EC93A" w:rsidR="005B0142" w:rsidRPr="00607379" w:rsidRDefault="005B0142">
      <w:pPr>
        <w:spacing w:before="0" w:after="200" w:line="276" w:lineRule="auto"/>
        <w:jc w:val="left"/>
        <w:rPr>
          <w:rFonts w:eastAsiaTheme="majorEastAsia" w:cstheme="minorHAnsi"/>
          <w:i/>
          <w:iCs w:val="0"/>
          <w:color w:val="385623" w:themeColor="accent6" w:themeShade="80"/>
        </w:rPr>
      </w:pPr>
    </w:p>
    <w:p w14:paraId="2B9FFE8C" w14:textId="43C72AC3" w:rsidR="006B6DDA" w:rsidRPr="00607379" w:rsidRDefault="004B2D72" w:rsidP="008859EC">
      <w:pPr>
        <w:pStyle w:val="Heading4"/>
      </w:pPr>
      <w:r w:rsidRPr="00607379">
        <w:t>Quality control</w:t>
      </w:r>
    </w:p>
    <w:p w14:paraId="4AC041CC" w14:textId="09529E18" w:rsidR="00BE3C14" w:rsidRPr="00607379" w:rsidRDefault="00520CB2" w:rsidP="005A47EF">
      <w:pPr>
        <w:rPr>
          <w:rFonts w:cstheme="minorHAnsi"/>
          <w:b/>
        </w:rPr>
      </w:pPr>
      <w:r w:rsidRPr="00607379">
        <w:rPr>
          <w:rFonts w:cstheme="minorHAnsi"/>
          <w:b/>
        </w:rPr>
        <w:t>Quality control for statistics</w:t>
      </w:r>
      <w:r w:rsidR="00BE3C14" w:rsidRPr="00607379">
        <w:rPr>
          <w:rFonts w:cstheme="minorHAnsi"/>
          <w:b/>
        </w:rPr>
        <w:t xml:space="preserve"> publications</w:t>
      </w:r>
    </w:p>
    <w:p w14:paraId="65C31CC4" w14:textId="12959E0A" w:rsidR="004B2D72" w:rsidRPr="00607379" w:rsidRDefault="004B2D72" w:rsidP="004B2D72">
      <w:pPr>
        <w:pStyle w:val="Tabletext"/>
        <w:rPr>
          <w:rFonts w:cstheme="minorHAnsi"/>
          <w:sz w:val="22"/>
          <w:szCs w:val="22"/>
          <w:lang w:val="en-GB"/>
        </w:rPr>
      </w:pPr>
      <w:bookmarkStart w:id="18" w:name="_Toc527367908"/>
      <w:r w:rsidRPr="00607379">
        <w:rPr>
          <w:rFonts w:cstheme="minorHAnsi"/>
          <w:sz w:val="22"/>
          <w:szCs w:val="22"/>
          <w:lang w:val="en-GB"/>
        </w:rPr>
        <w:t>The management of data quality in the Republic of Armenia is based on three official documents</w:t>
      </w:r>
      <w:r w:rsidR="003310A7" w:rsidRPr="00607379">
        <w:rPr>
          <w:rFonts w:cstheme="minorHAnsi"/>
          <w:sz w:val="22"/>
          <w:szCs w:val="22"/>
          <w:lang w:val="en-GB"/>
        </w:rPr>
        <w:t xml:space="preserve">. These documents are also applicable for the collection of environmental statistics. </w:t>
      </w:r>
    </w:p>
    <w:p w14:paraId="1DEEBA43" w14:textId="72F6FB7B" w:rsidR="00A1745B" w:rsidRPr="00607379" w:rsidRDefault="004B2D72" w:rsidP="00356C58">
      <w:pPr>
        <w:pStyle w:val="Tabletext"/>
        <w:numPr>
          <w:ilvl w:val="0"/>
          <w:numId w:val="7"/>
        </w:numPr>
        <w:spacing w:after="120"/>
        <w:ind w:left="360"/>
        <w:rPr>
          <w:rFonts w:cstheme="minorHAnsi"/>
          <w:sz w:val="22"/>
          <w:szCs w:val="22"/>
          <w:lang w:val="en-GB"/>
        </w:rPr>
      </w:pPr>
      <w:r w:rsidRPr="00607379">
        <w:rPr>
          <w:rFonts w:cstheme="minorHAnsi"/>
          <w:szCs w:val="22"/>
          <w:lang w:val="en-GB"/>
        </w:rPr>
        <w:lastRenderedPageBreak/>
        <w:t>The quality policy</w:t>
      </w:r>
      <w:r w:rsidRPr="00607379">
        <w:rPr>
          <w:rStyle w:val="FootnoteReference"/>
          <w:rFonts w:cstheme="minorHAnsi"/>
          <w:iCs/>
          <w:szCs w:val="22"/>
          <w:lang w:val="en-GB"/>
        </w:rPr>
        <w:footnoteReference w:id="43"/>
      </w:r>
      <w:r w:rsidRPr="00607379">
        <w:rPr>
          <w:rFonts w:cstheme="minorHAnsi"/>
          <w:iCs/>
          <w:szCs w:val="22"/>
          <w:lang w:val="en-GB"/>
        </w:rPr>
        <w:t xml:space="preserve">: The Statistical Committee of Armenia approve in the Resolution № 17-A of the State Council on Statistics of Republic of Armenia dated of 20 June 2016. The </w:t>
      </w:r>
      <w:r w:rsidR="00FC0403" w:rsidRPr="00607379">
        <w:rPr>
          <w:rFonts w:cstheme="minorHAnsi"/>
          <w:iCs/>
          <w:szCs w:val="22"/>
          <w:lang w:val="en-GB"/>
        </w:rPr>
        <w:t>Statistical Committee</w:t>
      </w:r>
      <w:r w:rsidRPr="00607379">
        <w:rPr>
          <w:rFonts w:cstheme="minorHAnsi"/>
          <w:iCs/>
          <w:szCs w:val="22"/>
          <w:lang w:val="en-GB"/>
        </w:rPr>
        <w:t xml:space="preserve"> of the Republic of Armenia’s Quality Policy is aimed at the systematic improvement of statistical products and processes through the development of relevant methodologies and tools, focusing on high quality services, increasing the work efficiency and cost effectiveness. </w:t>
      </w:r>
    </w:p>
    <w:p w14:paraId="03089026" w14:textId="77777777" w:rsidR="004B2D72" w:rsidRPr="00607379" w:rsidRDefault="004B2D72" w:rsidP="005A47EF">
      <w:pPr>
        <w:pStyle w:val="Tabletext"/>
        <w:spacing w:after="120"/>
        <w:ind w:left="360"/>
        <w:rPr>
          <w:rFonts w:cstheme="minorHAnsi"/>
          <w:sz w:val="22"/>
          <w:szCs w:val="22"/>
          <w:lang w:val="en-GB"/>
        </w:rPr>
      </w:pPr>
      <w:r w:rsidRPr="00607379">
        <w:rPr>
          <w:rFonts w:cstheme="minorHAnsi"/>
          <w:sz w:val="22"/>
          <w:szCs w:val="22"/>
          <w:lang w:val="en-GB"/>
        </w:rPr>
        <w:t xml:space="preserve">Unfortunately, no further details are made public for the data quality policy. The principles defined by the quality policy are in practice difficult to evaluate. For instance, the Statistical Committee portal provides a lot of information in non-machine-readable format, and measurement methods are not depicted into details. </w:t>
      </w:r>
    </w:p>
    <w:p w14:paraId="7A8EAC70" w14:textId="1FBD8A01" w:rsidR="004B2D72" w:rsidRPr="00607379" w:rsidRDefault="004B2D72" w:rsidP="00356C58">
      <w:pPr>
        <w:pStyle w:val="Tabletext"/>
        <w:numPr>
          <w:ilvl w:val="0"/>
          <w:numId w:val="7"/>
        </w:numPr>
        <w:spacing w:after="120"/>
        <w:ind w:left="360"/>
        <w:rPr>
          <w:rFonts w:cstheme="minorHAnsi"/>
          <w:sz w:val="22"/>
          <w:szCs w:val="22"/>
          <w:lang w:val="en-GB"/>
        </w:rPr>
      </w:pPr>
      <w:r w:rsidRPr="00607379">
        <w:rPr>
          <w:rFonts w:cstheme="minorHAnsi"/>
          <w:sz w:val="22"/>
          <w:szCs w:val="22"/>
          <w:lang w:val="en-GB"/>
        </w:rPr>
        <w:t>The quality assurance framework of the European Statistical System</w:t>
      </w:r>
      <w:r w:rsidRPr="00607379">
        <w:rPr>
          <w:rStyle w:val="FootnoteReference"/>
          <w:rFonts w:cstheme="minorHAnsi"/>
          <w:sz w:val="22"/>
          <w:szCs w:val="22"/>
          <w:lang w:val="en-GB"/>
        </w:rPr>
        <w:footnoteReference w:id="44"/>
      </w:r>
      <w:r w:rsidRPr="00607379">
        <w:rPr>
          <w:rFonts w:cstheme="minorHAnsi"/>
          <w:sz w:val="22"/>
          <w:szCs w:val="22"/>
          <w:lang w:val="en-GB"/>
        </w:rPr>
        <w:t xml:space="preserve">: approved </w:t>
      </w:r>
      <w:r w:rsidR="00A1745B" w:rsidRPr="00607379">
        <w:rPr>
          <w:rFonts w:cstheme="minorHAnsi"/>
          <w:sz w:val="22"/>
          <w:szCs w:val="22"/>
          <w:lang w:val="en-GB"/>
        </w:rPr>
        <w:t>through</w:t>
      </w:r>
      <w:r w:rsidRPr="00607379">
        <w:rPr>
          <w:rFonts w:cstheme="minorHAnsi"/>
          <w:sz w:val="22"/>
          <w:szCs w:val="22"/>
          <w:lang w:val="en-GB"/>
        </w:rPr>
        <w:t xml:space="preserve"> the resolution 31 of the State Council on </w:t>
      </w:r>
      <w:r w:rsidR="003B64FB" w:rsidRPr="00607379">
        <w:rPr>
          <w:rFonts w:cstheme="minorHAnsi"/>
          <w:sz w:val="22"/>
          <w:szCs w:val="22"/>
          <w:lang w:val="en-GB"/>
        </w:rPr>
        <w:t>S</w:t>
      </w:r>
      <w:r w:rsidR="007E4B58" w:rsidRPr="00607379">
        <w:rPr>
          <w:rFonts w:cstheme="minorHAnsi"/>
          <w:sz w:val="22"/>
          <w:szCs w:val="22"/>
          <w:lang w:val="en-GB"/>
        </w:rPr>
        <w:t xml:space="preserve">tatistics </w:t>
      </w:r>
      <w:r w:rsidRPr="00607379">
        <w:rPr>
          <w:rFonts w:cstheme="minorHAnsi"/>
          <w:sz w:val="22"/>
          <w:szCs w:val="22"/>
          <w:lang w:val="en-GB"/>
        </w:rPr>
        <w:t>on 21 November 2016. This demonstrate</w:t>
      </w:r>
      <w:r w:rsidR="007E4B58" w:rsidRPr="00607379">
        <w:rPr>
          <w:rFonts w:cstheme="minorHAnsi"/>
          <w:sz w:val="22"/>
          <w:szCs w:val="22"/>
          <w:lang w:val="en-GB"/>
        </w:rPr>
        <w:t>s</w:t>
      </w:r>
      <w:r w:rsidRPr="00607379">
        <w:rPr>
          <w:rFonts w:cstheme="minorHAnsi"/>
          <w:sz w:val="22"/>
          <w:szCs w:val="22"/>
          <w:lang w:val="en-GB"/>
        </w:rPr>
        <w:t xml:space="preserve"> the will of the Republic of Armenia to align its statistical evaluation with European standards. Nonetheless, in practice, no public information regarding its implementation is available.</w:t>
      </w:r>
    </w:p>
    <w:p w14:paraId="4E7A2C17" w14:textId="2224A237" w:rsidR="004B2D72" w:rsidRPr="00607379" w:rsidRDefault="004B2D72" w:rsidP="00356C58">
      <w:pPr>
        <w:pStyle w:val="Tabletext"/>
        <w:numPr>
          <w:ilvl w:val="0"/>
          <w:numId w:val="7"/>
        </w:numPr>
        <w:spacing w:after="120"/>
        <w:ind w:left="360"/>
        <w:rPr>
          <w:rFonts w:cstheme="minorHAnsi"/>
          <w:sz w:val="22"/>
          <w:szCs w:val="22"/>
          <w:lang w:val="en-GB"/>
        </w:rPr>
      </w:pPr>
      <w:r w:rsidRPr="00607379">
        <w:rPr>
          <w:rFonts w:cstheme="minorHAnsi"/>
          <w:sz w:val="22"/>
          <w:szCs w:val="22"/>
          <w:lang w:val="en-GB"/>
        </w:rPr>
        <w:t>The quality declarations</w:t>
      </w:r>
      <w:r w:rsidRPr="00607379">
        <w:rPr>
          <w:rStyle w:val="FootnoteReference"/>
          <w:rFonts w:cstheme="minorHAnsi"/>
          <w:sz w:val="22"/>
          <w:szCs w:val="22"/>
          <w:lang w:val="en-GB"/>
        </w:rPr>
        <w:footnoteReference w:id="45"/>
      </w:r>
      <w:r w:rsidRPr="00607379">
        <w:rPr>
          <w:rFonts w:cstheme="minorHAnsi"/>
          <w:sz w:val="22"/>
          <w:szCs w:val="22"/>
          <w:lang w:val="en-GB"/>
        </w:rPr>
        <w:t>: the quality declarations describe the regulatory background of the statistics, the purpose and the methodology of the statistics, its' dissemination and other important information for the users of the statistics. The quality declarations were developed during 2011 and 2012 for each of the statistical products of Statistical Committee of the Republic of Armenia. Currently, the 139 statistical products are organised under 17 statistical domains. In regard with</w:t>
      </w:r>
      <w:r w:rsidRPr="00607379">
        <w:rPr>
          <w:rFonts w:cstheme="minorHAnsi"/>
          <w:color w:val="FF0000"/>
          <w:sz w:val="22"/>
          <w:szCs w:val="22"/>
          <w:lang w:val="en-GB"/>
        </w:rPr>
        <w:t xml:space="preserve"> </w:t>
      </w:r>
      <w:r w:rsidRPr="00607379">
        <w:rPr>
          <w:rFonts w:cstheme="minorHAnsi"/>
          <w:sz w:val="22"/>
          <w:szCs w:val="22"/>
          <w:lang w:val="en-GB"/>
        </w:rPr>
        <w:t>environment, the quality declarations officially provide rules for reporting in the field of agriculture, forestry, fish</w:t>
      </w:r>
      <w:r w:rsidR="00A1745B" w:rsidRPr="00607379">
        <w:rPr>
          <w:rFonts w:cstheme="minorHAnsi"/>
          <w:sz w:val="22"/>
          <w:szCs w:val="22"/>
          <w:lang w:val="en-GB"/>
        </w:rPr>
        <w:t>ery</w:t>
      </w:r>
      <w:r w:rsidRPr="00607379">
        <w:rPr>
          <w:rFonts w:cstheme="minorHAnsi"/>
          <w:sz w:val="22"/>
          <w:szCs w:val="22"/>
          <w:lang w:val="en-GB"/>
        </w:rPr>
        <w:t xml:space="preserve"> environment and energy and food security. Note that these environmental statistics are taken from the “production” and “commercial” perspective</w:t>
      </w:r>
      <w:r w:rsidR="007E4B58" w:rsidRPr="00607379">
        <w:rPr>
          <w:rFonts w:cstheme="minorHAnsi"/>
          <w:sz w:val="22"/>
          <w:szCs w:val="22"/>
          <w:lang w:val="en-GB"/>
        </w:rPr>
        <w:t>s</w:t>
      </w:r>
      <w:r w:rsidRPr="00607379">
        <w:rPr>
          <w:rFonts w:cstheme="minorHAnsi"/>
          <w:sz w:val="22"/>
          <w:szCs w:val="22"/>
          <w:lang w:val="en-GB"/>
        </w:rPr>
        <w:t xml:space="preserve"> (i.e. there is no mention of sustainable development, environmental protection, etc.).</w:t>
      </w:r>
    </w:p>
    <w:p w14:paraId="3FFA5263" w14:textId="77777777" w:rsidR="004B2D72" w:rsidRPr="00607379" w:rsidRDefault="004B2D72" w:rsidP="004B2D72">
      <w:pPr>
        <w:pStyle w:val="Tabletext"/>
        <w:spacing w:after="120"/>
        <w:ind w:left="360"/>
        <w:rPr>
          <w:rFonts w:cstheme="minorHAnsi"/>
          <w:sz w:val="22"/>
          <w:szCs w:val="22"/>
          <w:lang w:val="en-GB"/>
        </w:rPr>
      </w:pPr>
      <w:r w:rsidRPr="00607379">
        <w:rPr>
          <w:rFonts w:cstheme="minorHAnsi"/>
          <w:sz w:val="22"/>
          <w:szCs w:val="22"/>
          <w:lang w:val="en-GB"/>
        </w:rPr>
        <w:t>Especially, for environmental statistics, the quality declarations do not address every principles defined in the data quality policy.</w:t>
      </w:r>
    </w:p>
    <w:p w14:paraId="7C3B0F5F" w14:textId="77777777" w:rsidR="00A31000" w:rsidRPr="00607379" w:rsidRDefault="00A31000">
      <w:pPr>
        <w:spacing w:before="0" w:after="200" w:line="276" w:lineRule="auto"/>
        <w:rPr>
          <w:rFonts w:cstheme="minorHAnsi"/>
          <w:color w:val="385623" w:themeColor="accent6" w:themeShade="80"/>
          <w:sz w:val="28"/>
        </w:rPr>
      </w:pPr>
      <w:r w:rsidRPr="00607379">
        <w:rPr>
          <w:rFonts w:cstheme="minorHAnsi"/>
        </w:rPr>
        <w:br w:type="page"/>
      </w:r>
    </w:p>
    <w:bookmarkEnd w:id="18"/>
    <w:p w14:paraId="0CF3AC28" w14:textId="77777777" w:rsidR="00BA7B4F" w:rsidRPr="00607379" w:rsidRDefault="00BA7B4F" w:rsidP="00C471E1">
      <w:pPr>
        <w:pStyle w:val="Heading3"/>
        <w:sectPr w:rsidR="00BA7B4F" w:rsidRPr="00607379" w:rsidSect="005A47EF">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701" w:left="1418" w:header="708" w:footer="850" w:gutter="0"/>
          <w:cols w:space="708"/>
          <w:titlePg/>
          <w:docGrid w:linePitch="360"/>
        </w:sectPr>
      </w:pPr>
    </w:p>
    <w:p w14:paraId="07373F78" w14:textId="7744295C" w:rsidR="009D2DDD" w:rsidRPr="00607379" w:rsidRDefault="007E1D9A" w:rsidP="00C471E1">
      <w:pPr>
        <w:pStyle w:val="Heading3"/>
      </w:pPr>
      <w:bookmarkStart w:id="19" w:name="_Toc1681563"/>
      <w:r w:rsidRPr="00607379">
        <w:lastRenderedPageBreak/>
        <w:t>Institutional framework for environmental information managements and stakeholders’ involvement</w:t>
      </w:r>
      <w:bookmarkEnd w:id="19"/>
    </w:p>
    <w:p w14:paraId="6D8A858E" w14:textId="77777777" w:rsidR="001446C0" w:rsidRPr="00607379" w:rsidRDefault="001446C0" w:rsidP="00833F19">
      <w:pPr>
        <w:rPr>
          <w:rFonts w:cstheme="minorHAnsi"/>
        </w:rPr>
      </w:pPr>
      <w:r w:rsidRPr="00607379">
        <w:rPr>
          <w:rFonts w:cstheme="minorHAnsi"/>
        </w:rPr>
        <w:t>The following diagram illustrates the main environmental information as well as the open data and e-governance stakeholders.</w:t>
      </w:r>
    </w:p>
    <w:p w14:paraId="763283CE" w14:textId="5D3778B0" w:rsidR="007C1681" w:rsidRPr="00607379" w:rsidRDefault="00C471E1" w:rsidP="00C471E1">
      <w:pPr>
        <w:pStyle w:val="Caption"/>
      </w:pPr>
      <w:bookmarkStart w:id="20" w:name="_Toc1681588"/>
      <w:r w:rsidRPr="00607379">
        <w:t xml:space="preserve">Figure </w:t>
      </w:r>
      <w:r w:rsidR="009354C4" w:rsidRPr="00607379">
        <w:fldChar w:fldCharType="begin"/>
      </w:r>
      <w:r w:rsidR="009354C4" w:rsidRPr="00607379">
        <w:instrText xml:space="preserve"> SEQ Figure \* ARABIC </w:instrText>
      </w:r>
      <w:r w:rsidR="009354C4" w:rsidRPr="00607379">
        <w:fldChar w:fldCharType="separate"/>
      </w:r>
      <w:r w:rsidR="00384CCC">
        <w:rPr>
          <w:noProof/>
        </w:rPr>
        <w:t>1</w:t>
      </w:r>
      <w:r w:rsidR="009354C4" w:rsidRPr="00607379">
        <w:fldChar w:fldCharType="end"/>
      </w:r>
      <w:r w:rsidR="000815A2" w:rsidRPr="00607379">
        <w:t>.</w:t>
      </w:r>
      <w:r w:rsidR="007C1681" w:rsidRPr="00607379">
        <w:t xml:space="preserve"> </w:t>
      </w:r>
      <w:r w:rsidR="002C0212" w:rsidRPr="00607379">
        <w:t>Environmental and e-</w:t>
      </w:r>
      <w:r w:rsidR="009E785B" w:rsidRPr="00607379">
        <w:t xml:space="preserve">Government </w:t>
      </w:r>
      <w:r w:rsidR="002C0212" w:rsidRPr="00607379">
        <w:t>stakeholders</w:t>
      </w:r>
      <w:r w:rsidR="007C1681" w:rsidRPr="00607379">
        <w:t xml:space="preserve"> of </w:t>
      </w:r>
      <w:r w:rsidR="002650E8" w:rsidRPr="00607379">
        <w:t xml:space="preserve">the Republic of </w:t>
      </w:r>
      <w:r w:rsidR="00CB0DC7" w:rsidRPr="00607379">
        <w:t>Armenia</w:t>
      </w:r>
      <w:bookmarkEnd w:id="20"/>
    </w:p>
    <w:p w14:paraId="0AF77358" w14:textId="320B45AE" w:rsidR="00756DE9" w:rsidRPr="00607379" w:rsidRDefault="004C73C0" w:rsidP="00EC5D46">
      <w:pPr>
        <w:pStyle w:val="BodyText"/>
      </w:pPr>
      <w:r w:rsidRPr="00607379">
        <w:object w:dxaOrig="24555" w:dyaOrig="8610" w14:anchorId="6A616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75pt;height:319.5pt" o:ole="">
            <v:imagedata r:id="rId18" o:title=""/>
          </v:shape>
          <o:OLEObject Type="Embed" ProgID="Visio.Drawing.15" ShapeID="_x0000_i1025" DrawAspect="Content" ObjectID="_1613165554" r:id="rId19"/>
        </w:object>
      </w:r>
    </w:p>
    <w:p w14:paraId="7DCAC554" w14:textId="1316A129" w:rsidR="00881E22" w:rsidRPr="00607379" w:rsidRDefault="00881E22" w:rsidP="00EC5D46">
      <w:pPr>
        <w:pStyle w:val="BodyText"/>
        <w:rPr>
          <w:iCs/>
        </w:rPr>
      </w:pPr>
      <w:r w:rsidRPr="00607379">
        <w:t>The Ministry of Nature Protection, along with his subordinated entities and agencies, is responsible for the collection, analysis and sharing of environmental information. Environmental indicators and the national report “Environment and Natural Resources in the Republic of Armenia” are produced</w:t>
      </w:r>
      <w:r w:rsidR="003B64FB" w:rsidRPr="00607379">
        <w:t xml:space="preserve"> and</w:t>
      </w:r>
      <w:r w:rsidRPr="00607379">
        <w:t xml:space="preserve"> published by the Statistical Committee.</w:t>
      </w:r>
      <w:r w:rsidR="006F439D" w:rsidRPr="00607379">
        <w:t xml:space="preserve"> In general, the institutional framework in the Republic of Armenia is complex and environmental components are generally split </w:t>
      </w:r>
      <w:r w:rsidR="006F439D" w:rsidRPr="00607379">
        <w:lastRenderedPageBreak/>
        <w:t>across multiple institutions. This is the case for instance for water monitoring, biodiversity and forests. As such, a review of the institutional framework to concentrate responsibilities in single institutions could simplify the exchange of environmental information and improve the quality of environmental data.</w:t>
      </w:r>
    </w:p>
    <w:p w14:paraId="57C8C616" w14:textId="54ACAB17" w:rsidR="00B75355" w:rsidRPr="00607379" w:rsidRDefault="00B75355" w:rsidP="00D672D1">
      <w:pPr>
        <w:spacing w:before="0" w:after="200" w:line="276" w:lineRule="auto"/>
        <w:jc w:val="left"/>
        <w:rPr>
          <w:rFonts w:eastAsiaTheme="minorHAnsi" w:cstheme="minorHAnsi"/>
          <w:b/>
          <w:bCs/>
          <w:iCs w:val="0"/>
          <w:szCs w:val="20"/>
        </w:rPr>
        <w:sectPr w:rsidR="00B75355" w:rsidRPr="00607379" w:rsidSect="00193356">
          <w:pgSz w:w="16838" w:h="11906" w:orient="landscape"/>
          <w:pgMar w:top="1418" w:right="1134" w:bottom="1418" w:left="1701" w:header="708" w:footer="850" w:gutter="0"/>
          <w:cols w:space="708"/>
          <w:docGrid w:linePitch="360"/>
        </w:sectPr>
      </w:pPr>
    </w:p>
    <w:p w14:paraId="5C2F0300" w14:textId="48D5C6D9" w:rsidR="009D2DDD" w:rsidRPr="00607379" w:rsidRDefault="00E506F2" w:rsidP="003E4F12">
      <w:pPr>
        <w:pStyle w:val="NormalBold"/>
        <w:spacing w:before="0" w:line="240" w:lineRule="auto"/>
        <w:rPr>
          <w:rFonts w:cstheme="minorHAnsi"/>
          <w:lang w:val="en-GB" w:eastAsia="pl-PL"/>
        </w:rPr>
      </w:pPr>
      <w:r w:rsidRPr="00607379">
        <w:rPr>
          <w:rFonts w:cstheme="minorHAnsi"/>
          <w:lang w:val="en-GB" w:eastAsia="pl-PL"/>
        </w:rPr>
        <w:lastRenderedPageBreak/>
        <w:t xml:space="preserve">Ministry of Nature </w:t>
      </w:r>
      <w:r w:rsidR="009D2DDD" w:rsidRPr="00607379">
        <w:rPr>
          <w:rFonts w:cstheme="minorHAnsi"/>
          <w:lang w:val="en-GB" w:eastAsia="pl-PL"/>
        </w:rPr>
        <w:t>Protection</w:t>
      </w:r>
      <w:r w:rsidR="00A022D2" w:rsidRPr="00607379">
        <w:rPr>
          <w:rFonts w:cstheme="minorHAnsi"/>
          <w:lang w:val="en-GB" w:eastAsia="pl-PL"/>
        </w:rPr>
        <w:t xml:space="preserve"> - </w:t>
      </w:r>
      <w:hyperlink r:id="rId20" w:history="1">
        <w:r w:rsidR="00A022D2" w:rsidRPr="00607379">
          <w:rPr>
            <w:rStyle w:val="Hyperlink"/>
            <w:rFonts w:cstheme="minorHAnsi"/>
            <w:lang w:val="en-GB" w:eastAsia="pl-PL"/>
          </w:rPr>
          <w:t>http://www.mnp.am/</w:t>
        </w:r>
      </w:hyperlink>
      <w:r w:rsidR="00A022D2" w:rsidRPr="00607379">
        <w:rPr>
          <w:rFonts w:cstheme="minorHAnsi"/>
          <w:lang w:val="en-GB" w:eastAsia="pl-PL"/>
        </w:rPr>
        <w:t xml:space="preserve"> </w:t>
      </w:r>
    </w:p>
    <w:p w14:paraId="4640985B" w14:textId="489C7A6B" w:rsidR="002367A7" w:rsidRPr="00607379" w:rsidRDefault="003E4F12" w:rsidP="003E4F12">
      <w:pPr>
        <w:pStyle w:val="NormalBold"/>
        <w:spacing w:before="0" w:line="240" w:lineRule="auto"/>
        <w:rPr>
          <w:rFonts w:eastAsia="ヒラギノ角ゴ Pro W3" w:cstheme="minorHAnsi"/>
          <w:b w:val="0"/>
          <w:bCs w:val="0"/>
          <w:iCs/>
          <w:szCs w:val="24"/>
          <w:lang w:val="en-GB" w:eastAsia="pl-PL"/>
        </w:rPr>
      </w:pPr>
      <w:r w:rsidRPr="00607379">
        <w:rPr>
          <w:rFonts w:eastAsia="ヒラギノ角ゴ Pro W3" w:cstheme="minorHAnsi"/>
          <w:b w:val="0"/>
          <w:bCs w:val="0"/>
          <w:iCs/>
          <w:szCs w:val="24"/>
          <w:lang w:val="en-GB" w:eastAsia="pl-PL"/>
        </w:rPr>
        <w:t xml:space="preserve">The </w:t>
      </w:r>
      <w:r w:rsidR="00E506F2" w:rsidRPr="00607379">
        <w:rPr>
          <w:rFonts w:eastAsia="ヒラギノ角ゴ Pro W3" w:cstheme="minorHAnsi"/>
          <w:b w:val="0"/>
          <w:bCs w:val="0"/>
          <w:iCs/>
          <w:szCs w:val="24"/>
          <w:lang w:val="en-GB" w:eastAsia="pl-PL"/>
        </w:rPr>
        <w:t xml:space="preserve">Ministry of Nature Protection is a </w:t>
      </w:r>
      <w:r w:rsidR="007E4B58" w:rsidRPr="00607379">
        <w:rPr>
          <w:rFonts w:eastAsia="ヒラギノ角ゴ Pro W3" w:cstheme="minorHAnsi"/>
          <w:b w:val="0"/>
          <w:bCs w:val="0"/>
          <w:iCs/>
          <w:szCs w:val="24"/>
          <w:lang w:val="en-GB" w:eastAsia="pl-PL"/>
        </w:rPr>
        <w:t xml:space="preserve">governmental </w:t>
      </w:r>
      <w:r w:rsidR="00E506F2" w:rsidRPr="00607379">
        <w:rPr>
          <w:rFonts w:eastAsia="ヒラギノ角ゴ Pro W3" w:cstheme="minorHAnsi"/>
          <w:b w:val="0"/>
          <w:bCs w:val="0"/>
          <w:iCs/>
          <w:szCs w:val="24"/>
          <w:lang w:val="en-GB" w:eastAsia="pl-PL"/>
        </w:rPr>
        <w:t>body of executive authority, which elaborates and implements the policies of th</w:t>
      </w:r>
      <w:r w:rsidRPr="00607379">
        <w:rPr>
          <w:rFonts w:eastAsia="ヒラギノ角ゴ Pro W3" w:cstheme="minorHAnsi"/>
          <w:b w:val="0"/>
          <w:bCs w:val="0"/>
          <w:iCs/>
          <w:szCs w:val="24"/>
          <w:lang w:val="en-GB" w:eastAsia="pl-PL"/>
        </w:rPr>
        <w:t>e Republic of Armenia</w:t>
      </w:r>
      <w:r w:rsidR="00E506F2" w:rsidRPr="00607379">
        <w:rPr>
          <w:rFonts w:eastAsia="ヒラギノ角ゴ Pro W3" w:cstheme="minorHAnsi"/>
          <w:b w:val="0"/>
          <w:bCs w:val="0"/>
          <w:iCs/>
          <w:szCs w:val="24"/>
          <w:lang w:val="en-GB" w:eastAsia="pl-PL"/>
        </w:rPr>
        <w:t xml:space="preserve"> in the areas of environmental protection and sustainable use of natural resources</w:t>
      </w:r>
      <w:r w:rsidR="00E506F2" w:rsidRPr="00607379">
        <w:rPr>
          <w:rStyle w:val="FootnoteReference"/>
          <w:rFonts w:eastAsia="ヒラギノ角ゴ Pro W3" w:cstheme="minorHAnsi"/>
          <w:b w:val="0"/>
          <w:bCs w:val="0"/>
          <w:iCs/>
          <w:szCs w:val="24"/>
          <w:lang w:val="en-GB" w:eastAsia="pl-PL"/>
        </w:rPr>
        <w:footnoteReference w:id="46"/>
      </w:r>
      <w:r w:rsidR="002367A7" w:rsidRPr="00607379">
        <w:rPr>
          <w:rFonts w:eastAsia="ヒラギノ角ゴ Pro W3" w:cstheme="minorHAnsi"/>
          <w:b w:val="0"/>
          <w:bCs w:val="0"/>
          <w:iCs/>
          <w:szCs w:val="24"/>
          <w:lang w:val="en-GB" w:eastAsia="pl-PL"/>
        </w:rPr>
        <w:t>. In regard with the functions</w:t>
      </w:r>
      <w:r w:rsidR="00D05B74" w:rsidRPr="00607379">
        <w:rPr>
          <w:rStyle w:val="FootnoteReference"/>
          <w:rFonts w:eastAsia="ヒラギノ角ゴ Pro W3" w:cstheme="minorHAnsi"/>
          <w:b w:val="0"/>
          <w:bCs w:val="0"/>
          <w:iCs/>
          <w:szCs w:val="24"/>
          <w:lang w:val="en-GB" w:eastAsia="pl-PL"/>
        </w:rPr>
        <w:footnoteReference w:id="47"/>
      </w:r>
      <w:r w:rsidR="002367A7" w:rsidRPr="00607379">
        <w:rPr>
          <w:rFonts w:eastAsia="ヒラギノ角ゴ Pro W3" w:cstheme="minorHAnsi"/>
          <w:b w:val="0"/>
          <w:bCs w:val="0"/>
          <w:iCs/>
          <w:szCs w:val="24"/>
          <w:lang w:val="en-GB" w:eastAsia="pl-PL"/>
        </w:rPr>
        <w:t xml:space="preserve"> related to environmental information, the Ministry of Nature Protection is responsible for:</w:t>
      </w:r>
    </w:p>
    <w:p w14:paraId="50573C3E" w14:textId="76A3F93A" w:rsidR="002367A7" w:rsidRPr="00607379" w:rsidRDefault="002367A7" w:rsidP="00356C58">
      <w:pPr>
        <w:pStyle w:val="NormalBold"/>
        <w:numPr>
          <w:ilvl w:val="0"/>
          <w:numId w:val="14"/>
        </w:numPr>
        <w:spacing w:before="0"/>
        <w:rPr>
          <w:rFonts w:eastAsia="ヒラギノ角ゴ Pro W3" w:cstheme="minorHAnsi"/>
          <w:b w:val="0"/>
          <w:bCs w:val="0"/>
          <w:iCs/>
          <w:szCs w:val="24"/>
          <w:lang w:val="en-GB" w:eastAsia="pl-PL"/>
        </w:rPr>
      </w:pPr>
      <w:r w:rsidRPr="00607379">
        <w:rPr>
          <w:rFonts w:eastAsia="ヒラギノ角ゴ Pro W3" w:cstheme="minorHAnsi"/>
          <w:b w:val="0"/>
          <w:bCs w:val="0"/>
          <w:iCs/>
          <w:szCs w:val="24"/>
          <w:lang w:val="en-GB" w:eastAsia="pl-PL"/>
        </w:rPr>
        <w:t>Development of the environment-related legislation, standards and techni</w:t>
      </w:r>
      <w:r w:rsidR="00D05B74" w:rsidRPr="00607379">
        <w:rPr>
          <w:rFonts w:eastAsia="ヒラギノ角ゴ Pro W3" w:cstheme="minorHAnsi"/>
          <w:b w:val="0"/>
          <w:bCs w:val="0"/>
          <w:iCs/>
          <w:szCs w:val="24"/>
          <w:lang w:val="en-GB" w:eastAsia="pl-PL"/>
        </w:rPr>
        <w:t xml:space="preserve">cal regulations, and review of </w:t>
      </w:r>
      <w:r w:rsidRPr="00607379">
        <w:rPr>
          <w:rFonts w:eastAsia="ヒラギノ角ゴ Pro W3" w:cstheme="minorHAnsi"/>
          <w:b w:val="0"/>
          <w:bCs w:val="0"/>
          <w:iCs/>
          <w:szCs w:val="24"/>
          <w:lang w:val="en-GB" w:eastAsia="pl-PL"/>
        </w:rPr>
        <w:t xml:space="preserve">legal acts developed by the other agencies </w:t>
      </w:r>
    </w:p>
    <w:p w14:paraId="7E283A81" w14:textId="0D9FC5B0" w:rsidR="002367A7" w:rsidRPr="00607379" w:rsidRDefault="002367A7" w:rsidP="00356C58">
      <w:pPr>
        <w:pStyle w:val="NormalBold"/>
        <w:numPr>
          <w:ilvl w:val="0"/>
          <w:numId w:val="14"/>
        </w:numPr>
        <w:spacing w:before="0"/>
        <w:rPr>
          <w:rFonts w:eastAsia="ヒラギノ角ゴ Pro W3" w:cstheme="minorHAnsi"/>
          <w:b w:val="0"/>
          <w:bCs w:val="0"/>
          <w:iCs/>
          <w:szCs w:val="24"/>
          <w:lang w:val="en-GB" w:eastAsia="pl-PL"/>
        </w:rPr>
      </w:pPr>
      <w:r w:rsidRPr="00607379">
        <w:rPr>
          <w:rFonts w:eastAsia="ヒラギノ角ゴ Pro W3" w:cstheme="minorHAnsi"/>
          <w:b w:val="0"/>
          <w:bCs w:val="0"/>
          <w:iCs/>
          <w:szCs w:val="24"/>
          <w:lang w:val="en-GB" w:eastAsia="pl-PL"/>
        </w:rPr>
        <w:t xml:space="preserve">Development of main directions of the </w:t>
      </w:r>
      <w:r w:rsidR="00D05B74" w:rsidRPr="00607379">
        <w:rPr>
          <w:rFonts w:eastAsia="ヒラギノ角ゴ Pro W3" w:cstheme="minorHAnsi"/>
          <w:b w:val="0"/>
          <w:bCs w:val="0"/>
          <w:iCs/>
          <w:szCs w:val="24"/>
          <w:lang w:val="en-GB" w:eastAsia="pl-PL"/>
        </w:rPr>
        <w:t>environment strategy, including education and awareness campaigns about the environment</w:t>
      </w:r>
    </w:p>
    <w:p w14:paraId="4B007B16" w14:textId="717CE0B8" w:rsidR="002367A7" w:rsidRPr="00607379" w:rsidRDefault="002367A7" w:rsidP="00356C58">
      <w:pPr>
        <w:pStyle w:val="NormalBold"/>
        <w:numPr>
          <w:ilvl w:val="0"/>
          <w:numId w:val="14"/>
        </w:numPr>
        <w:spacing w:before="0"/>
        <w:rPr>
          <w:rFonts w:eastAsia="ヒラギノ角ゴ Pro W3" w:cstheme="minorHAnsi"/>
          <w:b w:val="0"/>
          <w:bCs w:val="0"/>
          <w:iCs/>
          <w:szCs w:val="24"/>
          <w:lang w:val="en-GB" w:eastAsia="pl-PL"/>
        </w:rPr>
      </w:pPr>
      <w:r w:rsidRPr="00607379">
        <w:rPr>
          <w:rFonts w:eastAsia="ヒラギノ角ゴ Pro W3" w:cstheme="minorHAnsi"/>
          <w:b w:val="0"/>
          <w:bCs w:val="0"/>
          <w:iCs/>
          <w:szCs w:val="24"/>
          <w:lang w:val="en-GB" w:eastAsia="pl-PL"/>
        </w:rPr>
        <w:t>Development of regulations for</w:t>
      </w:r>
      <w:r w:rsidR="00D05B74" w:rsidRPr="00607379">
        <w:rPr>
          <w:rFonts w:eastAsia="ヒラギノ角ゴ Pro W3" w:cstheme="minorHAnsi"/>
          <w:b w:val="0"/>
          <w:bCs w:val="0"/>
          <w:iCs/>
          <w:szCs w:val="24"/>
          <w:lang w:val="en-GB" w:eastAsia="pl-PL"/>
        </w:rPr>
        <w:t xml:space="preserve"> the</w:t>
      </w:r>
      <w:r w:rsidRPr="00607379">
        <w:rPr>
          <w:rFonts w:eastAsia="ヒラギノ角ゴ Pro W3" w:cstheme="minorHAnsi"/>
          <w:b w:val="0"/>
          <w:bCs w:val="0"/>
          <w:iCs/>
          <w:szCs w:val="24"/>
          <w:lang w:val="en-GB" w:eastAsia="pl-PL"/>
        </w:rPr>
        <w:t xml:space="preserve"> implementation of </w:t>
      </w:r>
      <w:r w:rsidR="00D05B74" w:rsidRPr="00607379">
        <w:rPr>
          <w:rFonts w:eastAsia="ヒラギノ角ゴ Pro W3" w:cstheme="minorHAnsi"/>
          <w:b w:val="0"/>
          <w:bCs w:val="0"/>
          <w:iCs/>
          <w:szCs w:val="24"/>
          <w:lang w:val="en-GB" w:eastAsia="pl-PL"/>
        </w:rPr>
        <w:t>environment State monitoring, including</w:t>
      </w:r>
      <w:r w:rsidRPr="00607379">
        <w:rPr>
          <w:rFonts w:eastAsia="ヒラギノ角ゴ Pro W3" w:cstheme="minorHAnsi"/>
          <w:b w:val="0"/>
          <w:bCs w:val="0"/>
          <w:iCs/>
          <w:szCs w:val="24"/>
          <w:lang w:val="en-GB" w:eastAsia="pl-PL"/>
        </w:rPr>
        <w:t xml:space="preserve"> </w:t>
      </w:r>
      <w:r w:rsidR="00D05B74" w:rsidRPr="00607379">
        <w:rPr>
          <w:rFonts w:eastAsia="ヒラギノ角ゴ Pro W3" w:cstheme="minorHAnsi"/>
          <w:b w:val="0"/>
          <w:bCs w:val="0"/>
          <w:iCs/>
          <w:szCs w:val="24"/>
          <w:lang w:val="en-GB" w:eastAsia="pl-PL"/>
        </w:rPr>
        <w:t>S</w:t>
      </w:r>
      <w:r w:rsidRPr="00607379">
        <w:rPr>
          <w:rFonts w:eastAsia="ヒラギノ角ゴ Pro W3" w:cstheme="minorHAnsi"/>
          <w:b w:val="0"/>
          <w:bCs w:val="0"/>
          <w:iCs/>
          <w:szCs w:val="24"/>
          <w:lang w:val="en-GB" w:eastAsia="pl-PL"/>
        </w:rPr>
        <w:t xml:space="preserve">tate </w:t>
      </w:r>
      <w:r w:rsidR="00D05B74" w:rsidRPr="00607379">
        <w:rPr>
          <w:rFonts w:eastAsia="ヒラギノ角ゴ Pro W3" w:cstheme="minorHAnsi"/>
          <w:b w:val="0"/>
          <w:bCs w:val="0"/>
          <w:iCs/>
          <w:szCs w:val="24"/>
          <w:lang w:val="en-GB" w:eastAsia="pl-PL"/>
        </w:rPr>
        <w:t>O</w:t>
      </w:r>
      <w:r w:rsidRPr="00607379">
        <w:rPr>
          <w:rFonts w:eastAsia="ヒラギノ角ゴ Pro W3" w:cstheme="minorHAnsi"/>
          <w:b w:val="0"/>
          <w:bCs w:val="0"/>
          <w:iCs/>
          <w:szCs w:val="24"/>
          <w:lang w:val="en-GB" w:eastAsia="pl-PL"/>
        </w:rPr>
        <w:t>rder</w:t>
      </w:r>
      <w:r w:rsidR="00D05B74" w:rsidRPr="00607379">
        <w:rPr>
          <w:rFonts w:eastAsia="ヒラギノ角ゴ Pro W3" w:cstheme="minorHAnsi"/>
          <w:b w:val="0"/>
          <w:bCs w:val="0"/>
          <w:iCs/>
          <w:szCs w:val="24"/>
          <w:lang w:val="en-GB" w:eastAsia="pl-PL"/>
        </w:rPr>
        <w:t>s</w:t>
      </w:r>
      <w:r w:rsidRPr="00607379">
        <w:rPr>
          <w:rFonts w:eastAsia="ヒラギノ角ゴ Pro W3" w:cstheme="minorHAnsi"/>
          <w:b w:val="0"/>
          <w:bCs w:val="0"/>
          <w:iCs/>
          <w:szCs w:val="24"/>
          <w:lang w:val="en-GB" w:eastAsia="pl-PL"/>
        </w:rPr>
        <w:t xml:space="preserve"> </w:t>
      </w:r>
      <w:r w:rsidR="00D05B74" w:rsidRPr="00607379">
        <w:rPr>
          <w:rFonts w:eastAsia="ヒラギノ角ゴ Pro W3" w:cstheme="minorHAnsi"/>
          <w:b w:val="0"/>
          <w:bCs w:val="0"/>
          <w:iCs/>
          <w:szCs w:val="24"/>
          <w:lang w:val="en-GB" w:eastAsia="pl-PL"/>
        </w:rPr>
        <w:t xml:space="preserve">for the </w:t>
      </w:r>
      <w:r w:rsidRPr="00607379">
        <w:rPr>
          <w:rFonts w:eastAsia="ヒラギノ角ゴ Pro W3" w:cstheme="minorHAnsi"/>
          <w:b w:val="0"/>
          <w:bCs w:val="0"/>
          <w:iCs/>
          <w:szCs w:val="24"/>
          <w:lang w:val="en-GB" w:eastAsia="pl-PL"/>
        </w:rPr>
        <w:t xml:space="preserve"> implementation of special and regime monitoring, researches and forecasts for environmental situation, </w:t>
      </w:r>
      <w:r w:rsidR="00D05B74" w:rsidRPr="00607379">
        <w:rPr>
          <w:rFonts w:eastAsia="ヒラギノ角ゴ Pro W3" w:cstheme="minorHAnsi"/>
          <w:b w:val="0"/>
          <w:bCs w:val="0"/>
          <w:iCs/>
          <w:szCs w:val="24"/>
          <w:lang w:val="en-GB" w:eastAsia="pl-PL"/>
        </w:rPr>
        <w:t>and</w:t>
      </w:r>
      <w:r w:rsidRPr="00607379">
        <w:rPr>
          <w:rFonts w:eastAsia="ヒラギノ角ゴ Pro W3" w:cstheme="minorHAnsi"/>
          <w:b w:val="0"/>
          <w:bCs w:val="0"/>
          <w:iCs/>
          <w:szCs w:val="24"/>
          <w:lang w:val="en-GB" w:eastAsia="pl-PL"/>
        </w:rPr>
        <w:t xml:space="preserve"> </w:t>
      </w:r>
      <w:r w:rsidR="00D05B74" w:rsidRPr="00607379">
        <w:rPr>
          <w:rFonts w:eastAsia="ヒラギノ角ゴ Pro W3" w:cstheme="minorHAnsi"/>
          <w:b w:val="0"/>
          <w:bCs w:val="0"/>
          <w:iCs/>
          <w:szCs w:val="24"/>
          <w:lang w:val="en-GB" w:eastAsia="pl-PL"/>
        </w:rPr>
        <w:t>compliance with</w:t>
      </w:r>
      <w:r w:rsidR="00D217F9" w:rsidRPr="00607379">
        <w:rPr>
          <w:rFonts w:eastAsia="ヒラギノ角ゴ Pro W3" w:cstheme="minorHAnsi"/>
          <w:b w:val="0"/>
          <w:bCs w:val="0"/>
          <w:iCs/>
          <w:szCs w:val="24"/>
          <w:lang w:val="en-GB" w:eastAsia="pl-PL"/>
        </w:rPr>
        <w:t xml:space="preserve"> international obligations</w:t>
      </w:r>
    </w:p>
    <w:p w14:paraId="384D8513" w14:textId="3E4A0ABB" w:rsidR="002367A7" w:rsidRPr="00607379" w:rsidRDefault="00D05B74" w:rsidP="00356C58">
      <w:pPr>
        <w:pStyle w:val="NormalBold"/>
        <w:numPr>
          <w:ilvl w:val="0"/>
          <w:numId w:val="14"/>
        </w:numPr>
        <w:spacing w:before="0"/>
        <w:rPr>
          <w:rFonts w:eastAsia="ヒラギノ角ゴ Pro W3" w:cstheme="minorHAnsi"/>
          <w:b w:val="0"/>
          <w:bCs w:val="0"/>
          <w:iCs/>
          <w:szCs w:val="24"/>
          <w:lang w:val="en-GB" w:eastAsia="pl-PL"/>
        </w:rPr>
      </w:pPr>
      <w:r w:rsidRPr="00607379">
        <w:rPr>
          <w:rFonts w:eastAsia="ヒラギノ角ゴ Pro W3" w:cstheme="minorHAnsi"/>
          <w:b w:val="0"/>
          <w:bCs w:val="0"/>
          <w:iCs/>
          <w:szCs w:val="24"/>
          <w:lang w:val="en-GB" w:eastAsia="pl-PL"/>
        </w:rPr>
        <w:t>Management of C</w:t>
      </w:r>
      <w:r w:rsidR="002367A7" w:rsidRPr="00607379">
        <w:rPr>
          <w:rFonts w:eastAsia="ヒラギノ角ゴ Pro W3" w:cstheme="minorHAnsi"/>
          <w:b w:val="0"/>
          <w:bCs w:val="0"/>
          <w:iCs/>
          <w:szCs w:val="24"/>
          <w:lang w:val="en-GB" w:eastAsia="pl-PL"/>
        </w:rPr>
        <w:t>adastres and registries of natural resource</w:t>
      </w:r>
      <w:r w:rsidRPr="00607379">
        <w:rPr>
          <w:rFonts w:eastAsia="ヒラギノ角ゴ Pro W3" w:cstheme="minorHAnsi"/>
          <w:b w:val="0"/>
          <w:bCs w:val="0"/>
          <w:iCs/>
          <w:szCs w:val="24"/>
          <w:lang w:val="en-GB" w:eastAsia="pl-PL"/>
        </w:rPr>
        <w:t>s (except mineral reserves)</w:t>
      </w:r>
    </w:p>
    <w:p w14:paraId="70E6EFB7" w14:textId="4A4F8C63" w:rsidR="002367A7" w:rsidRPr="00607379" w:rsidRDefault="002367A7" w:rsidP="00356C58">
      <w:pPr>
        <w:pStyle w:val="NormalBold"/>
        <w:numPr>
          <w:ilvl w:val="0"/>
          <w:numId w:val="14"/>
        </w:numPr>
        <w:spacing w:before="0"/>
        <w:rPr>
          <w:rFonts w:eastAsia="ヒラギノ角ゴ Pro W3" w:cstheme="minorHAnsi"/>
          <w:b w:val="0"/>
          <w:bCs w:val="0"/>
          <w:iCs/>
          <w:szCs w:val="24"/>
          <w:lang w:val="en-GB" w:eastAsia="pl-PL"/>
        </w:rPr>
      </w:pPr>
      <w:r w:rsidRPr="00607379">
        <w:rPr>
          <w:rFonts w:eastAsia="ヒラギノ角ゴ Pro W3" w:cstheme="minorHAnsi"/>
          <w:b w:val="0"/>
          <w:bCs w:val="0"/>
          <w:iCs/>
          <w:szCs w:val="24"/>
          <w:lang w:val="en-GB" w:eastAsia="pl-PL"/>
        </w:rPr>
        <w:t>Definition of procedures for maintenance of red books on plant and animal spe</w:t>
      </w:r>
      <w:r w:rsidR="00D217F9" w:rsidRPr="00607379">
        <w:rPr>
          <w:rFonts w:eastAsia="ヒラギノ角ゴ Pro W3" w:cstheme="minorHAnsi"/>
          <w:b w:val="0"/>
          <w:bCs w:val="0"/>
          <w:iCs/>
          <w:szCs w:val="24"/>
          <w:lang w:val="en-GB" w:eastAsia="pl-PL"/>
        </w:rPr>
        <w:t>cies of the Republic of Armenia</w:t>
      </w:r>
    </w:p>
    <w:p w14:paraId="668741DB" w14:textId="27FA705F" w:rsidR="002367A7" w:rsidRPr="00607379" w:rsidRDefault="002367A7" w:rsidP="00356C58">
      <w:pPr>
        <w:pStyle w:val="NormalBold"/>
        <w:numPr>
          <w:ilvl w:val="0"/>
          <w:numId w:val="14"/>
        </w:numPr>
        <w:spacing w:before="0"/>
        <w:rPr>
          <w:rFonts w:eastAsia="ヒラギノ角ゴ Pro W3" w:cstheme="minorHAnsi"/>
          <w:b w:val="0"/>
          <w:bCs w:val="0"/>
          <w:iCs/>
          <w:szCs w:val="24"/>
          <w:lang w:val="en-GB" w:eastAsia="pl-PL"/>
        </w:rPr>
      </w:pPr>
      <w:r w:rsidRPr="00607379">
        <w:rPr>
          <w:rFonts w:eastAsia="ヒラギノ角ゴ Pro W3" w:cstheme="minorHAnsi"/>
          <w:b w:val="0"/>
          <w:bCs w:val="0"/>
          <w:iCs/>
          <w:szCs w:val="24"/>
          <w:lang w:val="en-GB" w:eastAsia="pl-PL"/>
        </w:rPr>
        <w:t>Development of national water policy and monitoring of its implementa</w:t>
      </w:r>
      <w:r w:rsidR="00D217F9" w:rsidRPr="00607379">
        <w:rPr>
          <w:rFonts w:eastAsia="ヒラギノ角ゴ Pro W3" w:cstheme="minorHAnsi"/>
          <w:b w:val="0"/>
          <w:bCs w:val="0"/>
          <w:iCs/>
          <w:szCs w:val="24"/>
          <w:lang w:val="en-GB" w:eastAsia="pl-PL"/>
        </w:rPr>
        <w:t>tion of the Republic of Armenia</w:t>
      </w:r>
    </w:p>
    <w:p w14:paraId="1C94BF1C" w14:textId="7924336E" w:rsidR="002367A7" w:rsidRPr="00607379" w:rsidRDefault="002367A7" w:rsidP="00356C58">
      <w:pPr>
        <w:pStyle w:val="NormalBold"/>
        <w:numPr>
          <w:ilvl w:val="0"/>
          <w:numId w:val="14"/>
        </w:numPr>
        <w:spacing w:before="0"/>
        <w:rPr>
          <w:rFonts w:eastAsia="ヒラギノ角ゴ Pro W3" w:cstheme="minorHAnsi"/>
          <w:b w:val="0"/>
          <w:bCs w:val="0"/>
          <w:iCs/>
          <w:szCs w:val="24"/>
          <w:lang w:val="en-GB" w:eastAsia="pl-PL"/>
        </w:rPr>
      </w:pPr>
      <w:r w:rsidRPr="00607379">
        <w:rPr>
          <w:rFonts w:eastAsia="ヒラギノ角ゴ Pro W3" w:cstheme="minorHAnsi"/>
          <w:b w:val="0"/>
          <w:bCs w:val="0"/>
          <w:iCs/>
          <w:szCs w:val="24"/>
          <w:lang w:val="en-GB" w:eastAsia="pl-PL"/>
        </w:rPr>
        <w:t xml:space="preserve">State accounting </w:t>
      </w:r>
      <w:r w:rsidR="001D5028" w:rsidRPr="00607379">
        <w:rPr>
          <w:rFonts w:eastAsia="ヒラギノ角ゴ Pro W3" w:cstheme="minorHAnsi"/>
          <w:b w:val="0"/>
          <w:bCs w:val="0"/>
          <w:iCs/>
          <w:szCs w:val="24"/>
          <w:lang w:val="en-GB" w:eastAsia="pl-PL"/>
        </w:rPr>
        <w:t>and definition</w:t>
      </w:r>
      <w:r w:rsidRPr="00607379">
        <w:rPr>
          <w:rFonts w:eastAsia="ヒラギノ角ゴ Pro W3" w:cstheme="minorHAnsi"/>
          <w:b w:val="0"/>
          <w:bCs w:val="0"/>
          <w:iCs/>
          <w:szCs w:val="24"/>
          <w:lang w:val="en-GB" w:eastAsia="pl-PL"/>
        </w:rPr>
        <w:t xml:space="preserve"> of quantity of emissions of harmf</w:t>
      </w:r>
      <w:r w:rsidR="00D217F9" w:rsidRPr="00607379">
        <w:rPr>
          <w:rFonts w:eastAsia="ヒラギノ角ゴ Pro W3" w:cstheme="minorHAnsi"/>
          <w:b w:val="0"/>
          <w:bCs w:val="0"/>
          <w:iCs/>
          <w:szCs w:val="24"/>
          <w:lang w:val="en-GB" w:eastAsia="pl-PL"/>
        </w:rPr>
        <w:t>ul substances in the atmosphere</w:t>
      </w:r>
    </w:p>
    <w:p w14:paraId="78E4200B" w14:textId="2BBC0CED" w:rsidR="001D5028" w:rsidRPr="00607379" w:rsidRDefault="001D5028" w:rsidP="00356C58">
      <w:pPr>
        <w:pStyle w:val="NormalBold"/>
        <w:numPr>
          <w:ilvl w:val="0"/>
          <w:numId w:val="14"/>
        </w:numPr>
        <w:spacing w:before="0"/>
        <w:rPr>
          <w:rFonts w:eastAsia="ヒラギノ角ゴ Pro W3" w:cstheme="minorHAnsi"/>
          <w:b w:val="0"/>
          <w:bCs w:val="0"/>
          <w:iCs/>
          <w:szCs w:val="24"/>
          <w:lang w:val="en-GB" w:eastAsia="pl-PL"/>
        </w:rPr>
      </w:pPr>
      <w:r w:rsidRPr="00607379">
        <w:rPr>
          <w:rFonts w:eastAsia="ヒラギノ角ゴ Pro W3" w:cstheme="minorHAnsi"/>
          <w:b w:val="0"/>
          <w:bCs w:val="0"/>
          <w:iCs/>
          <w:szCs w:val="24"/>
          <w:lang w:val="en-GB" w:eastAsia="pl-PL"/>
        </w:rPr>
        <w:t>State accounting of wastes, creation of state cadastre, facilities of processing and utilization of wastes and disposal sites, defini</w:t>
      </w:r>
      <w:r w:rsidR="00D217F9" w:rsidRPr="00607379">
        <w:rPr>
          <w:rFonts w:eastAsia="ヒラギノ角ゴ Pro W3" w:cstheme="minorHAnsi"/>
          <w:b w:val="0"/>
          <w:bCs w:val="0"/>
          <w:iCs/>
          <w:szCs w:val="24"/>
          <w:lang w:val="en-GB" w:eastAsia="pl-PL"/>
        </w:rPr>
        <w:t>tion of maintenance procedures</w:t>
      </w:r>
    </w:p>
    <w:p w14:paraId="636AD615" w14:textId="5113FD66" w:rsidR="002367A7" w:rsidRPr="00607379" w:rsidRDefault="002367A7" w:rsidP="00356C58">
      <w:pPr>
        <w:pStyle w:val="NormalBold"/>
        <w:numPr>
          <w:ilvl w:val="0"/>
          <w:numId w:val="14"/>
        </w:numPr>
        <w:spacing w:before="0"/>
        <w:rPr>
          <w:rFonts w:eastAsia="ヒラギノ角ゴ Pro W3" w:cstheme="minorHAnsi"/>
          <w:b w:val="0"/>
          <w:bCs w:val="0"/>
          <w:iCs/>
          <w:szCs w:val="24"/>
          <w:lang w:val="en-GB" w:eastAsia="pl-PL"/>
        </w:rPr>
      </w:pPr>
      <w:r w:rsidRPr="00607379">
        <w:rPr>
          <w:rFonts w:eastAsia="ヒラギノ角ゴ Pro W3" w:cstheme="minorHAnsi"/>
          <w:b w:val="0"/>
          <w:bCs w:val="0"/>
          <w:iCs/>
          <w:szCs w:val="24"/>
          <w:lang w:val="en-GB" w:eastAsia="pl-PL"/>
        </w:rPr>
        <w:t>Classification of produced and used chemicals</w:t>
      </w:r>
    </w:p>
    <w:p w14:paraId="2EFF076F" w14:textId="2DA56681" w:rsidR="002367A7" w:rsidRPr="00607379" w:rsidRDefault="002367A7" w:rsidP="00356C58">
      <w:pPr>
        <w:pStyle w:val="NormalBold"/>
        <w:numPr>
          <w:ilvl w:val="0"/>
          <w:numId w:val="14"/>
        </w:numPr>
        <w:spacing w:before="0"/>
        <w:rPr>
          <w:rFonts w:eastAsia="ヒラギノ角ゴ Pro W3" w:cstheme="minorHAnsi"/>
          <w:b w:val="0"/>
          <w:bCs w:val="0"/>
          <w:iCs/>
          <w:szCs w:val="24"/>
          <w:lang w:val="en-GB" w:eastAsia="pl-PL"/>
        </w:rPr>
      </w:pPr>
      <w:r w:rsidRPr="00607379">
        <w:rPr>
          <w:rFonts w:eastAsia="ヒラギノ角ゴ Pro W3" w:cstheme="minorHAnsi"/>
          <w:b w:val="0"/>
          <w:bCs w:val="0"/>
          <w:iCs/>
          <w:szCs w:val="24"/>
          <w:lang w:val="en-GB" w:eastAsia="pl-PL"/>
        </w:rPr>
        <w:t>Participation in the development of international treat</w:t>
      </w:r>
      <w:r w:rsidR="001D5028" w:rsidRPr="00607379">
        <w:rPr>
          <w:rFonts w:eastAsia="ヒラギノ角ゴ Pro W3" w:cstheme="minorHAnsi"/>
          <w:b w:val="0"/>
          <w:bCs w:val="0"/>
          <w:iCs/>
          <w:szCs w:val="24"/>
          <w:lang w:val="en-GB" w:eastAsia="pl-PL"/>
        </w:rPr>
        <w:t>ies of the Republic of Armenia</w:t>
      </w:r>
    </w:p>
    <w:p w14:paraId="128B033B" w14:textId="77777777" w:rsidR="008168A9" w:rsidRPr="00607379" w:rsidRDefault="008168A9" w:rsidP="003E4F12">
      <w:pPr>
        <w:pStyle w:val="NormalBold"/>
        <w:spacing w:before="0" w:line="240" w:lineRule="auto"/>
        <w:rPr>
          <w:rFonts w:cstheme="minorHAnsi"/>
          <w:lang w:val="en-GB"/>
        </w:rPr>
      </w:pPr>
    </w:p>
    <w:p w14:paraId="5B9F58C1" w14:textId="4C3A4DB8" w:rsidR="00B15E1F" w:rsidRPr="00607379" w:rsidRDefault="00B15E1F" w:rsidP="00B15E1F">
      <w:pPr>
        <w:rPr>
          <w:rFonts w:cstheme="minorHAnsi"/>
          <w:b/>
        </w:rPr>
      </w:pPr>
      <w:r w:rsidRPr="00607379">
        <w:rPr>
          <w:rFonts w:cstheme="minorHAnsi"/>
          <w:b/>
        </w:rPr>
        <w:t>Ministry of Emergency Situations (MES)</w:t>
      </w:r>
      <w:r w:rsidR="007247AB" w:rsidRPr="00607379">
        <w:rPr>
          <w:rFonts w:cstheme="minorHAnsi"/>
          <w:b/>
        </w:rPr>
        <w:t xml:space="preserve"> - </w:t>
      </w:r>
      <w:hyperlink r:id="rId21" w:history="1">
        <w:r w:rsidR="007247AB" w:rsidRPr="00607379">
          <w:rPr>
            <w:rStyle w:val="Hyperlink"/>
            <w:rFonts w:cstheme="minorHAnsi"/>
            <w:b/>
          </w:rPr>
          <w:t>http://www.mes.am/en/</w:t>
        </w:r>
      </w:hyperlink>
      <w:r w:rsidR="007247AB" w:rsidRPr="00607379">
        <w:rPr>
          <w:rFonts w:cstheme="minorHAnsi"/>
          <w:b/>
        </w:rPr>
        <w:t xml:space="preserve"> </w:t>
      </w:r>
    </w:p>
    <w:p w14:paraId="012B1264" w14:textId="77777777" w:rsidR="007247AB" w:rsidRPr="00607379" w:rsidRDefault="00B15E1F" w:rsidP="00EA33B6">
      <w:pPr>
        <w:pStyle w:val="BodyText"/>
      </w:pPr>
      <w:r w:rsidRPr="00607379">
        <w:t xml:space="preserve">The Ministry of Emergency Situations (MES) </w:t>
      </w:r>
      <w:r w:rsidR="007247AB" w:rsidRPr="00607379">
        <w:t>is responsible for ensuring the governance and the safe operation of the State-owned water systems, and ensuring the development and the implementation of the management policy of the water systems.</w:t>
      </w:r>
    </w:p>
    <w:p w14:paraId="38D570F8" w14:textId="65C6A3F9" w:rsidR="007247AB" w:rsidRPr="00607379" w:rsidRDefault="007247AB" w:rsidP="00EA33B6">
      <w:pPr>
        <w:pStyle w:val="BodyText"/>
      </w:pPr>
      <w:r w:rsidRPr="00607379">
        <w:t xml:space="preserve">The Ministry hosts the </w:t>
      </w:r>
      <w:r w:rsidR="00B15E1F" w:rsidRPr="00607379">
        <w:t>Armenian State Hydrometeorological and Monitoring Service SNCO</w:t>
      </w:r>
      <w:r w:rsidRPr="00607379">
        <w:t xml:space="preserve">, which </w:t>
      </w:r>
      <w:r w:rsidR="00B15E1F" w:rsidRPr="00607379">
        <w:t>is leading monitoring of surface water qua</w:t>
      </w:r>
      <w:r w:rsidRPr="00607379">
        <w:t>li</w:t>
      </w:r>
      <w:r w:rsidR="00B15E1F" w:rsidRPr="00607379">
        <w:t>ty data.</w:t>
      </w:r>
      <w:r w:rsidRPr="00607379">
        <w:t xml:space="preserve"> In particular, it is responsible for the provision of hydrometeorological services aimed at obtaining information on hydrometeorological phenomena and satisfying needs of public, state, governmental bodies and different physical and legal entities. In this context, it provides observations on air, surface waters, soil, crops, </w:t>
      </w:r>
      <w:r w:rsidR="001A4E86" w:rsidRPr="00607379">
        <w:t>pastures,</w:t>
      </w:r>
      <w:r w:rsidRPr="00607379">
        <w:t xml:space="preserve"> ozone layer, ultraviolet radiation, actinometrical and upper air stations, their data inventory and storage. It provide</w:t>
      </w:r>
      <w:r w:rsidR="00986309" w:rsidRPr="00607379">
        <w:t>s</w:t>
      </w:r>
      <w:r w:rsidRPr="00607379">
        <w:t xml:space="preserve"> the compilation o</w:t>
      </w:r>
      <w:r w:rsidR="00986309" w:rsidRPr="00607379">
        <w:t xml:space="preserve">f official forecasts and alerts, and </w:t>
      </w:r>
      <w:r w:rsidRPr="00607379">
        <w:t xml:space="preserve">also produces forecasts and observation data to the areas of national economy </w:t>
      </w:r>
      <w:r w:rsidR="00986309" w:rsidRPr="00607379">
        <w:t>depending</w:t>
      </w:r>
      <w:r w:rsidRPr="00607379">
        <w:t xml:space="preserve"> on </w:t>
      </w:r>
      <w:r w:rsidR="00193356" w:rsidRPr="00607379">
        <w:t>weather</w:t>
      </w:r>
      <w:r w:rsidRPr="00607379">
        <w:t xml:space="preserve"> events</w:t>
      </w:r>
      <w:r w:rsidR="00986309" w:rsidRPr="00607379">
        <w:t xml:space="preserve"> in order</w:t>
      </w:r>
      <w:r w:rsidRPr="00607379">
        <w:t xml:space="preserve"> to ensure their timely awareness and readiness.</w:t>
      </w:r>
      <w:r w:rsidR="001A4E86" w:rsidRPr="00607379">
        <w:t xml:space="preserve"> Finally it also participates to the devel</w:t>
      </w:r>
      <w:r w:rsidR="00986309" w:rsidRPr="00607379">
        <w:t>opment of Laws and legislative Norms regulating or related</w:t>
      </w:r>
      <w:r w:rsidR="001A4E86" w:rsidRPr="00607379">
        <w:t xml:space="preserve"> to hydrometeorological activities.</w:t>
      </w:r>
    </w:p>
    <w:p w14:paraId="16D886BF" w14:textId="77777777" w:rsidR="008D6215" w:rsidRPr="00607379" w:rsidRDefault="008D6215" w:rsidP="00B15E1F">
      <w:pPr>
        <w:rPr>
          <w:rFonts w:cstheme="minorHAnsi"/>
          <w:b/>
        </w:rPr>
      </w:pPr>
    </w:p>
    <w:p w14:paraId="6CB37C99" w14:textId="73C47258" w:rsidR="00895DE5" w:rsidRPr="00607379" w:rsidRDefault="00895DE5" w:rsidP="00B15E1F">
      <w:pPr>
        <w:rPr>
          <w:rFonts w:cstheme="minorHAnsi"/>
          <w:b/>
        </w:rPr>
      </w:pPr>
      <w:r w:rsidRPr="00607379">
        <w:rPr>
          <w:rFonts w:cstheme="minorHAnsi"/>
          <w:b/>
        </w:rPr>
        <w:lastRenderedPageBreak/>
        <w:t xml:space="preserve">Ministry of Agriculture – </w:t>
      </w:r>
      <w:hyperlink r:id="rId22" w:history="1">
        <w:r w:rsidRPr="00607379">
          <w:rPr>
            <w:rStyle w:val="Hyperlink"/>
            <w:rFonts w:cstheme="minorHAnsi"/>
            <w:b/>
          </w:rPr>
          <w:t>http://www.minagro.am/</w:t>
        </w:r>
      </w:hyperlink>
      <w:r w:rsidRPr="00607379">
        <w:rPr>
          <w:rFonts w:cstheme="minorHAnsi"/>
          <w:b/>
        </w:rPr>
        <w:t xml:space="preserve"> </w:t>
      </w:r>
    </w:p>
    <w:p w14:paraId="416D90D0" w14:textId="77777777" w:rsidR="00895DE5" w:rsidRPr="00607379" w:rsidRDefault="00895DE5" w:rsidP="00895DE5">
      <w:pPr>
        <w:rPr>
          <w:rFonts w:cstheme="minorHAnsi"/>
        </w:rPr>
      </w:pPr>
      <w:r w:rsidRPr="00607379">
        <w:rPr>
          <w:rFonts w:cstheme="minorHAnsi"/>
        </w:rPr>
        <w:t xml:space="preserve">The objectives of the Ministry of Agriculture are: </w:t>
      </w:r>
    </w:p>
    <w:p w14:paraId="23596164" w14:textId="76B76436" w:rsidR="00895DE5" w:rsidRPr="00607379" w:rsidRDefault="00895DE5" w:rsidP="005A47EF">
      <w:pPr>
        <w:pStyle w:val="Tablebullet"/>
        <w:rPr>
          <w:rFonts w:cstheme="minorHAnsi"/>
          <w:lang w:val="en-GB"/>
        </w:rPr>
      </w:pPr>
      <w:r w:rsidRPr="00607379">
        <w:rPr>
          <w:rFonts w:cstheme="minorHAnsi"/>
          <w:sz w:val="22"/>
          <w:lang w:val="en-GB"/>
        </w:rPr>
        <w:t>development and implementation of the economic policy for agriculture</w:t>
      </w:r>
    </w:p>
    <w:p w14:paraId="36FA0D66" w14:textId="6E6A2BE6" w:rsidR="00895DE5" w:rsidRPr="00607379" w:rsidRDefault="00895DE5" w:rsidP="005A47EF">
      <w:pPr>
        <w:pStyle w:val="Tablebullet"/>
        <w:rPr>
          <w:rFonts w:cstheme="minorHAnsi"/>
          <w:lang w:val="en-GB"/>
        </w:rPr>
      </w:pPr>
      <w:r w:rsidRPr="00607379">
        <w:rPr>
          <w:rFonts w:cstheme="minorHAnsi"/>
          <w:sz w:val="22"/>
          <w:lang w:val="en-GB"/>
        </w:rPr>
        <w:t>promote agricultural technologies and cooperation</w:t>
      </w:r>
    </w:p>
    <w:p w14:paraId="31E0D441" w14:textId="195C26C7" w:rsidR="00895DE5" w:rsidRPr="00607379" w:rsidRDefault="00895DE5" w:rsidP="005A47EF">
      <w:pPr>
        <w:pStyle w:val="Tablebullet"/>
        <w:rPr>
          <w:rFonts w:cstheme="minorHAnsi"/>
          <w:lang w:val="en-GB"/>
        </w:rPr>
      </w:pPr>
      <w:r w:rsidRPr="00607379">
        <w:rPr>
          <w:rFonts w:cstheme="minorHAnsi"/>
          <w:sz w:val="22"/>
          <w:lang w:val="en-GB"/>
        </w:rPr>
        <w:t>elaborate and monitor agriculture and food security projects</w:t>
      </w:r>
    </w:p>
    <w:p w14:paraId="344AC51E" w14:textId="5DBE3D4C" w:rsidR="00895DE5" w:rsidRPr="00607379" w:rsidRDefault="00895DE5" w:rsidP="005A47EF">
      <w:pPr>
        <w:pStyle w:val="Tablebullet"/>
        <w:rPr>
          <w:rFonts w:cstheme="minorHAnsi"/>
          <w:lang w:val="en-GB"/>
        </w:rPr>
      </w:pPr>
      <w:r w:rsidRPr="00607379">
        <w:rPr>
          <w:rFonts w:cstheme="minorHAnsi"/>
          <w:sz w:val="22"/>
          <w:lang w:val="en-GB"/>
        </w:rPr>
        <w:t>approve relevant administrative statistical forms, maintain statistical registers based on the collected data and information</w:t>
      </w:r>
    </w:p>
    <w:p w14:paraId="66427CDA" w14:textId="52638664" w:rsidR="00B75355" w:rsidRPr="00607379" w:rsidRDefault="00B75355" w:rsidP="00B75355">
      <w:pPr>
        <w:pStyle w:val="Tablebullet"/>
        <w:numPr>
          <w:ilvl w:val="0"/>
          <w:numId w:val="0"/>
        </w:numPr>
        <w:rPr>
          <w:rFonts w:cstheme="minorHAnsi"/>
          <w:b/>
          <w:sz w:val="22"/>
          <w:lang w:val="en-GB"/>
        </w:rPr>
      </w:pPr>
      <w:r w:rsidRPr="00607379">
        <w:rPr>
          <w:rFonts w:cstheme="minorHAnsi"/>
          <w:b/>
          <w:sz w:val="22"/>
          <w:lang w:val="en-GB"/>
        </w:rPr>
        <w:t xml:space="preserve">Ministry of Health - </w:t>
      </w:r>
      <w:hyperlink r:id="rId23" w:history="1">
        <w:r w:rsidRPr="00607379">
          <w:rPr>
            <w:rStyle w:val="Hyperlink"/>
            <w:rFonts w:cstheme="minorHAnsi"/>
            <w:b/>
            <w:sz w:val="22"/>
            <w:lang w:val="en-GB"/>
          </w:rPr>
          <w:t>http://www.moh.am</w:t>
        </w:r>
      </w:hyperlink>
      <w:r w:rsidRPr="00607379">
        <w:rPr>
          <w:rFonts w:cstheme="minorHAnsi"/>
          <w:b/>
          <w:sz w:val="22"/>
          <w:lang w:val="en-GB"/>
        </w:rPr>
        <w:t xml:space="preserve"> </w:t>
      </w:r>
    </w:p>
    <w:p w14:paraId="1E99DB7E" w14:textId="356FEC57" w:rsidR="007E0CED" w:rsidRPr="00607379" w:rsidRDefault="00B75355" w:rsidP="007E0CED">
      <w:pPr>
        <w:pStyle w:val="BodyText"/>
      </w:pPr>
      <w:r w:rsidRPr="00607379">
        <w:t>In the context of environmental information, the Ministry</w:t>
      </w:r>
      <w:r w:rsidR="007E0CED" w:rsidRPr="00607379">
        <w:t xml:space="preserve"> is responsible for assesses emission sources </w:t>
      </w:r>
      <w:r w:rsidRPr="00607379">
        <w:t>(air) and their physically hazardous effects</w:t>
      </w:r>
      <w:r w:rsidR="00986309" w:rsidRPr="00607379">
        <w:t>,</w:t>
      </w:r>
      <w:r w:rsidR="007E0CED" w:rsidRPr="00607379">
        <w:t xml:space="preserve"> and </w:t>
      </w:r>
      <w:r w:rsidR="00986309" w:rsidRPr="00607379">
        <w:t xml:space="preserve">is </w:t>
      </w:r>
      <w:r w:rsidR="007E0CED" w:rsidRPr="00607379">
        <w:t>also involved in the monitoring of biodiversity.</w:t>
      </w:r>
    </w:p>
    <w:p w14:paraId="39A808B5" w14:textId="4F277DDF" w:rsidR="007E0CED" w:rsidRPr="00607379" w:rsidRDefault="007E0CED" w:rsidP="007E0CED">
      <w:pPr>
        <w:pStyle w:val="NormalBold"/>
        <w:keepNext/>
        <w:keepLines/>
        <w:spacing w:line="240" w:lineRule="auto"/>
        <w:rPr>
          <w:rFonts w:cstheme="minorHAnsi"/>
          <w:b w:val="0"/>
          <w:lang w:val="en-GB"/>
        </w:rPr>
      </w:pPr>
      <w:r w:rsidRPr="00607379">
        <w:rPr>
          <w:rFonts w:cstheme="minorHAnsi"/>
          <w:lang w:val="en-GB"/>
        </w:rPr>
        <w:t xml:space="preserve">Ministry of Foreign Affairs - </w:t>
      </w:r>
      <w:hyperlink r:id="rId24" w:history="1">
        <w:r w:rsidRPr="00607379">
          <w:rPr>
            <w:rStyle w:val="Hyperlink"/>
            <w:rFonts w:cstheme="minorHAnsi"/>
            <w:lang w:val="en-GB"/>
          </w:rPr>
          <w:t>https://www.mfa.am/en/</w:t>
        </w:r>
      </w:hyperlink>
      <w:r w:rsidRPr="00607379">
        <w:rPr>
          <w:rFonts w:cstheme="minorHAnsi"/>
          <w:lang w:val="en-GB"/>
        </w:rPr>
        <w:t xml:space="preserve"> </w:t>
      </w:r>
    </w:p>
    <w:p w14:paraId="313D88D5" w14:textId="6FF69014" w:rsidR="007E0CED" w:rsidRPr="00607379" w:rsidRDefault="007E0CED" w:rsidP="007E0CED">
      <w:pPr>
        <w:pStyle w:val="BodyText"/>
      </w:pPr>
      <w:r w:rsidRPr="00607379">
        <w:t xml:space="preserve">The Ministry of Foreign Affairs is the responsible entity for International Conventions as a part of foreign environmental policy. The Ministry is officially responsible for </w:t>
      </w:r>
      <w:r w:rsidRPr="00607379">
        <w:rPr>
          <w:bCs/>
          <w:iCs/>
        </w:rPr>
        <w:t>official international communication</w:t>
      </w:r>
      <w:r w:rsidRPr="00607379">
        <w:t xml:space="preserve"> related to the Conventions signed.</w:t>
      </w:r>
    </w:p>
    <w:p w14:paraId="6904FA2A" w14:textId="3914C228" w:rsidR="00B15E1F" w:rsidRPr="00607379" w:rsidRDefault="00B15E1F" w:rsidP="00B15E1F">
      <w:pPr>
        <w:rPr>
          <w:rFonts w:cstheme="minorHAnsi"/>
          <w:b/>
        </w:rPr>
      </w:pPr>
      <w:r w:rsidRPr="00607379">
        <w:rPr>
          <w:rFonts w:cstheme="minorHAnsi"/>
          <w:b/>
        </w:rPr>
        <w:t>W</w:t>
      </w:r>
      <w:r w:rsidR="00986309" w:rsidRPr="00607379">
        <w:rPr>
          <w:rFonts w:cstheme="minorHAnsi"/>
          <w:b/>
        </w:rPr>
        <w:t>ater Resources M</w:t>
      </w:r>
      <w:r w:rsidRPr="00607379">
        <w:rPr>
          <w:rFonts w:cstheme="minorHAnsi"/>
          <w:b/>
        </w:rPr>
        <w:t xml:space="preserve">anagement </w:t>
      </w:r>
      <w:r w:rsidR="00986309" w:rsidRPr="00607379">
        <w:rPr>
          <w:rFonts w:cstheme="minorHAnsi"/>
          <w:b/>
        </w:rPr>
        <w:t>A</w:t>
      </w:r>
      <w:r w:rsidRPr="00607379">
        <w:rPr>
          <w:rFonts w:cstheme="minorHAnsi"/>
          <w:b/>
        </w:rPr>
        <w:t>gency (WRMA)</w:t>
      </w:r>
      <w:r w:rsidR="0026080F" w:rsidRPr="00607379">
        <w:rPr>
          <w:rFonts w:cstheme="minorHAnsi"/>
          <w:b/>
        </w:rPr>
        <w:t xml:space="preserve"> - </w:t>
      </w:r>
      <w:hyperlink r:id="rId25" w:history="1">
        <w:r w:rsidR="0026080F" w:rsidRPr="00607379">
          <w:rPr>
            <w:rStyle w:val="Hyperlink"/>
            <w:rFonts w:cstheme="minorHAnsi"/>
            <w:b/>
          </w:rPr>
          <w:t>http://www.wrma.am/</w:t>
        </w:r>
      </w:hyperlink>
      <w:r w:rsidR="0026080F" w:rsidRPr="00607379">
        <w:rPr>
          <w:rFonts w:cstheme="minorHAnsi"/>
          <w:b/>
        </w:rPr>
        <w:t xml:space="preserve"> </w:t>
      </w:r>
    </w:p>
    <w:p w14:paraId="5390587B" w14:textId="4E9C5107" w:rsidR="00895DE5" w:rsidRPr="00607379" w:rsidRDefault="0026080F" w:rsidP="007E0CED">
      <w:pPr>
        <w:pStyle w:val="BodyText"/>
      </w:pPr>
      <w:r w:rsidRPr="00607379">
        <w:t>Part of the Ministry of Nature Protection, the</w:t>
      </w:r>
      <w:r w:rsidR="00986309" w:rsidRPr="00607379">
        <w:t xml:space="preserve"> Water R</w:t>
      </w:r>
      <w:r w:rsidR="00B15E1F" w:rsidRPr="00607379">
        <w:t xml:space="preserve">esources </w:t>
      </w:r>
      <w:r w:rsidR="00986309" w:rsidRPr="00607379">
        <w:t>Management Agency</w:t>
      </w:r>
      <w:r w:rsidR="00B15E1F" w:rsidRPr="00607379">
        <w:t xml:space="preserve"> is an administrator and a manager of the State Water Cadastre Information System. </w:t>
      </w:r>
      <w:r w:rsidRPr="00607379">
        <w:t xml:space="preserve">It </w:t>
      </w:r>
      <w:r w:rsidR="00B15E1F" w:rsidRPr="00607379">
        <w:t xml:space="preserve">is also storing and processing the water </w:t>
      </w:r>
      <w:r w:rsidR="001A4E86" w:rsidRPr="00607379">
        <w:t xml:space="preserve">quality </w:t>
      </w:r>
      <w:r w:rsidR="00B15E1F" w:rsidRPr="00607379">
        <w:t xml:space="preserve">data provided by </w:t>
      </w:r>
      <w:r w:rsidR="001A4E86" w:rsidRPr="00607379">
        <w:t>the</w:t>
      </w:r>
      <w:r w:rsidR="00B15E1F" w:rsidRPr="00607379">
        <w:t xml:space="preserve"> Armenian State Hydrometeorological and Monitoring Service SNCO.</w:t>
      </w:r>
    </w:p>
    <w:p w14:paraId="2A29C94C" w14:textId="0006CABF" w:rsidR="00491C18" w:rsidRPr="00607379" w:rsidRDefault="00491C18" w:rsidP="00EA33B6">
      <w:pPr>
        <w:pStyle w:val="BodyText"/>
      </w:pPr>
      <w:r w:rsidRPr="00607379">
        <w:t>The State Water Cadastre by the Law is a permanent operating system, which keeps comprehensive record</w:t>
      </w:r>
      <w:r w:rsidR="00986309" w:rsidRPr="00607379">
        <w:t>s</w:t>
      </w:r>
      <w:r w:rsidRPr="00607379">
        <w:t xml:space="preserve"> of quantitative and qualitative indices on water resources, water intake, watersheds, composition and quantities of materials and biological resources, which are extracted from water basin beds and coasts, as well as record</w:t>
      </w:r>
      <w:r w:rsidR="00986309" w:rsidRPr="00607379">
        <w:t>s</w:t>
      </w:r>
      <w:r w:rsidRPr="00607379">
        <w:t xml:space="preserve"> of water users, water use permits and water systems use permits</w:t>
      </w:r>
      <w:r w:rsidR="00C43E8F" w:rsidRPr="00607379">
        <w:t>.</w:t>
      </w:r>
    </w:p>
    <w:p w14:paraId="2AFAEB05" w14:textId="6C6952D1" w:rsidR="00C43E8F" w:rsidRPr="00607379" w:rsidRDefault="00C43E8F" w:rsidP="00C43E8F">
      <w:pPr>
        <w:pStyle w:val="NormalBold"/>
        <w:spacing w:before="0" w:line="240" w:lineRule="auto"/>
        <w:rPr>
          <w:rFonts w:eastAsia="ヒラギノ角ゴ Pro W3" w:cstheme="minorHAnsi"/>
          <w:b w:val="0"/>
          <w:bCs w:val="0"/>
          <w:iCs/>
          <w:szCs w:val="24"/>
          <w:lang w:val="en-GB" w:eastAsia="pl-PL"/>
        </w:rPr>
      </w:pPr>
      <w:r w:rsidRPr="00607379">
        <w:rPr>
          <w:rFonts w:cstheme="minorHAnsi"/>
          <w:lang w:val="en-GB"/>
        </w:rPr>
        <w:t xml:space="preserve">Environmental Monitoring and Information Centre - </w:t>
      </w:r>
      <w:hyperlink r:id="rId26" w:history="1">
        <w:r w:rsidRPr="00607379">
          <w:rPr>
            <w:rStyle w:val="Hyperlink"/>
            <w:rFonts w:cstheme="minorHAnsi"/>
            <w:lang w:val="en-GB"/>
          </w:rPr>
          <w:t>http://www.armmonitoring.am/</w:t>
        </w:r>
      </w:hyperlink>
      <w:r w:rsidRPr="00607379">
        <w:rPr>
          <w:rFonts w:cstheme="minorHAnsi"/>
          <w:lang w:val="en-GB"/>
        </w:rPr>
        <w:t xml:space="preserve"> </w:t>
      </w:r>
    </w:p>
    <w:p w14:paraId="7716D7E9" w14:textId="77777777" w:rsidR="00C43E8F" w:rsidRPr="00607379" w:rsidRDefault="00C43E8F" w:rsidP="00EA33B6">
      <w:pPr>
        <w:pStyle w:val="BodyText"/>
      </w:pPr>
      <w:r w:rsidRPr="00607379">
        <w:t xml:space="preserve">Part of the Ministry of Nature Protection, plays the role of a repository institution in terms of data management and processing. It is responsible for collecting raw data from laboratories, aggregate and storing them in hardcopy or digital format and disseminate them to users. </w:t>
      </w:r>
    </w:p>
    <w:p w14:paraId="4265EF38" w14:textId="77777777" w:rsidR="00C43E8F" w:rsidRPr="00607379" w:rsidRDefault="00C43E8F" w:rsidP="00EA33B6">
      <w:pPr>
        <w:pStyle w:val="BodyText"/>
      </w:pPr>
      <w:r w:rsidRPr="00607379">
        <w:t>Individual departments of the Environmental Monitoring and Information Centre are responsible for surface waters quality monitoring (Monitoring Department) and for groundwater quality monitoring (Hydrogeological Sub-Department</w:t>
      </w:r>
      <w:r w:rsidRPr="00607379">
        <w:rPr>
          <w:rStyle w:val="FootnoteReference"/>
          <w:b/>
        </w:rPr>
        <w:footnoteReference w:id="48"/>
      </w:r>
      <w:r w:rsidRPr="00607379">
        <w:t>). The Monitoring Department is more advanced concerning data management and processing. It is to be noted that the activities of the Centre sometimes overlap the ones from the Ministry of Nature Protection (e.g. separate database of the surface waters quality data which are “overlapping”). The Centre is responsible for monitoring and evaluation of atmospheric air, surface and ground water, atmospheric precipitation, soil and groundwater quality.</w:t>
      </w:r>
    </w:p>
    <w:p w14:paraId="5B970EA2" w14:textId="77777777" w:rsidR="00C43E8F" w:rsidRPr="00607379" w:rsidRDefault="00C43E8F" w:rsidP="00EA33B6">
      <w:pPr>
        <w:pStyle w:val="BodyText"/>
      </w:pPr>
      <w:r w:rsidRPr="00607379">
        <w:t xml:space="preserve">The monitoring of Water Resources is done through a regulated system of observations of hydrological, hydrogeological, hydrophysical and hydrochemical indices, which ensures collection and analyses thereof (and is a subject to dissemination). </w:t>
      </w:r>
    </w:p>
    <w:p w14:paraId="4D194E25" w14:textId="77777777" w:rsidR="00C43E8F" w:rsidRPr="00607379" w:rsidRDefault="00C43E8F" w:rsidP="00C43E8F">
      <w:pPr>
        <w:pStyle w:val="BodyText"/>
      </w:pPr>
      <w:r w:rsidRPr="00607379">
        <w:lastRenderedPageBreak/>
        <w:t xml:space="preserve">Besides, surface water monitoring strategy and normative-methodological approaches to implementation should be reviewed and adapted to the requirements of the European Water Framework Directive. </w:t>
      </w:r>
    </w:p>
    <w:p w14:paraId="5ED7AD7E" w14:textId="1BDDD7CF" w:rsidR="00C43E8F" w:rsidRPr="00607379" w:rsidRDefault="00C43E8F" w:rsidP="00C43E8F">
      <w:pPr>
        <w:jc w:val="left"/>
        <w:rPr>
          <w:rFonts w:cstheme="minorHAnsi"/>
          <w:b/>
        </w:rPr>
      </w:pPr>
      <w:r w:rsidRPr="00607379">
        <w:rPr>
          <w:rFonts w:cstheme="minorHAnsi"/>
          <w:b/>
        </w:rPr>
        <w:t xml:space="preserve">Real Estate Cadastre Committee - </w:t>
      </w:r>
      <w:hyperlink r:id="rId27" w:history="1">
        <w:r w:rsidRPr="00607379">
          <w:rPr>
            <w:rStyle w:val="Hyperlink"/>
            <w:rFonts w:cstheme="minorHAnsi"/>
            <w:b/>
          </w:rPr>
          <w:t>https://www.e-cadastre.am/en/</w:t>
        </w:r>
      </w:hyperlink>
      <w:r w:rsidRPr="00607379">
        <w:rPr>
          <w:rFonts w:cstheme="minorHAnsi"/>
          <w:b/>
        </w:rPr>
        <w:t xml:space="preserve"> and </w:t>
      </w:r>
      <w:hyperlink r:id="rId28" w:history="1">
        <w:r w:rsidRPr="00607379">
          <w:rPr>
            <w:rStyle w:val="Hyperlink"/>
            <w:rFonts w:cstheme="minorHAnsi"/>
            <w:b/>
          </w:rPr>
          <w:t>https://www.cadastre.am/</w:t>
        </w:r>
      </w:hyperlink>
      <w:r w:rsidRPr="00607379">
        <w:rPr>
          <w:rFonts w:cstheme="minorHAnsi"/>
          <w:b/>
        </w:rPr>
        <w:t xml:space="preserve"> </w:t>
      </w:r>
    </w:p>
    <w:p w14:paraId="1327A2A1" w14:textId="13456746" w:rsidR="00C43E8F" w:rsidRPr="00607379" w:rsidRDefault="00C43E8F" w:rsidP="00C43E8F">
      <w:pPr>
        <w:rPr>
          <w:rFonts w:cstheme="minorHAnsi"/>
        </w:rPr>
      </w:pPr>
      <w:r w:rsidRPr="00607379">
        <w:rPr>
          <w:rFonts w:cstheme="minorHAnsi"/>
        </w:rPr>
        <w:t>The Real Estate Cadastre Committee</w:t>
      </w:r>
      <w:r w:rsidR="00C02D07" w:rsidRPr="00607379">
        <w:rPr>
          <w:rFonts w:cstheme="minorHAnsi"/>
        </w:rPr>
        <w:t xml:space="preserve"> is a separate entity subordinated to the Government. It</w:t>
      </w:r>
      <w:r w:rsidRPr="00607379">
        <w:rPr>
          <w:rFonts w:cstheme="minorHAnsi"/>
        </w:rPr>
        <w:t xml:space="preserve"> maintains the State Cadastre of Real Estate, creates information systems on property, geodesy and cartography, and develops/establishes the property rights &amp; restrictions.</w:t>
      </w:r>
    </w:p>
    <w:p w14:paraId="02463056" w14:textId="561FF092" w:rsidR="00C43E8F" w:rsidRPr="00607379" w:rsidRDefault="00C43E8F" w:rsidP="00C43E8F">
      <w:pPr>
        <w:rPr>
          <w:rFonts w:cstheme="minorHAnsi"/>
          <w:b/>
        </w:rPr>
      </w:pPr>
      <w:r w:rsidRPr="00607379">
        <w:rPr>
          <w:rFonts w:cstheme="minorHAnsi"/>
          <w:b/>
        </w:rPr>
        <w:t>State Environmental Inspectorate</w:t>
      </w:r>
      <w:r w:rsidRPr="00607379">
        <w:rPr>
          <w:rStyle w:val="FootnoteReference"/>
          <w:rFonts w:cstheme="minorHAnsi"/>
          <w:b/>
        </w:rPr>
        <w:footnoteReference w:id="49"/>
      </w:r>
      <w:r w:rsidRPr="00607379">
        <w:rPr>
          <w:rFonts w:cstheme="minorHAnsi"/>
          <w:b/>
        </w:rPr>
        <w:t xml:space="preserve">  </w:t>
      </w:r>
    </w:p>
    <w:p w14:paraId="31C15E24" w14:textId="3AECAE60" w:rsidR="00C43E8F" w:rsidRPr="00607379" w:rsidRDefault="00C43E8F" w:rsidP="00C43E8F">
      <w:pPr>
        <w:rPr>
          <w:rFonts w:cstheme="minorHAnsi"/>
        </w:rPr>
      </w:pPr>
      <w:r w:rsidRPr="00607379">
        <w:rPr>
          <w:rFonts w:cstheme="minorHAnsi"/>
        </w:rPr>
        <w:t>The State Environmental Inspectorate under the Ministry of Nature Protection. It is responsible for supervising the implementation of norms and standards prescribed by the Law in the field of environmental and natural resources protection. In the scope of environmental quality monitoring, it is responsible for the inspection of the sets of permitted emission standards. Regarding water quality, the State Environmental Inspectorate monitors the quantity and the quality of harmful substances in wastewater.</w:t>
      </w:r>
    </w:p>
    <w:p w14:paraId="24EA7DCE" w14:textId="1A70D54D" w:rsidR="002C3F2C" w:rsidRPr="00607379" w:rsidRDefault="002C3F2C" w:rsidP="00C43E8F">
      <w:pPr>
        <w:rPr>
          <w:rFonts w:cstheme="minorHAnsi"/>
          <w:b/>
        </w:rPr>
      </w:pPr>
      <w:r w:rsidRPr="00607379">
        <w:rPr>
          <w:rFonts w:cstheme="minorHAnsi"/>
          <w:b/>
        </w:rPr>
        <w:t>Committee of Forest of the Ministry of Nature Protection “Hayantar”</w:t>
      </w:r>
    </w:p>
    <w:p w14:paraId="4317D1DF" w14:textId="6FA1F3FD" w:rsidR="002C3F2C" w:rsidRPr="00607379" w:rsidRDefault="00C02D07" w:rsidP="002C3F2C">
      <w:pPr>
        <w:rPr>
          <w:rFonts w:cstheme="minorHAnsi"/>
        </w:rPr>
      </w:pPr>
      <w:r w:rsidRPr="00607379">
        <w:rPr>
          <w:rFonts w:cstheme="minorHAnsi"/>
        </w:rPr>
        <w:t>In the context of environmental information, t</w:t>
      </w:r>
      <w:r w:rsidR="002C3F2C" w:rsidRPr="00607379">
        <w:rPr>
          <w:rFonts w:cstheme="minorHAnsi"/>
        </w:rPr>
        <w:t>he Committee is in charge of:</w:t>
      </w:r>
    </w:p>
    <w:p w14:paraId="03DB1DEC" w14:textId="32D840DC" w:rsidR="002C3F2C" w:rsidRPr="00607379" w:rsidRDefault="002C3F2C" w:rsidP="002C3F2C">
      <w:pPr>
        <w:pStyle w:val="ListParagraph"/>
        <w:numPr>
          <w:ilvl w:val="0"/>
          <w:numId w:val="24"/>
        </w:numPr>
        <w:rPr>
          <w:rFonts w:cstheme="minorHAnsi"/>
          <w:lang w:val="en-GB"/>
        </w:rPr>
      </w:pPr>
      <w:r w:rsidRPr="00607379">
        <w:rPr>
          <w:rFonts w:cstheme="minorHAnsi"/>
          <w:lang w:val="en-GB"/>
        </w:rPr>
        <w:t>Registration, stock tacking and inventory of forests</w:t>
      </w:r>
    </w:p>
    <w:p w14:paraId="0817AC46" w14:textId="2806348F" w:rsidR="002C3F2C" w:rsidRPr="00607379" w:rsidRDefault="002C3F2C" w:rsidP="002C3F2C">
      <w:pPr>
        <w:pStyle w:val="ListParagraph"/>
        <w:numPr>
          <w:ilvl w:val="0"/>
          <w:numId w:val="24"/>
        </w:numPr>
        <w:rPr>
          <w:rFonts w:cstheme="minorHAnsi"/>
          <w:lang w:val="en-GB"/>
        </w:rPr>
      </w:pPr>
      <w:r w:rsidRPr="00607379">
        <w:rPr>
          <w:rFonts w:cstheme="minorHAnsi"/>
          <w:lang w:val="en-GB"/>
        </w:rPr>
        <w:t>Analysis of forest soil fertility</w:t>
      </w:r>
    </w:p>
    <w:p w14:paraId="75B3B214" w14:textId="579733AE" w:rsidR="002C3F2C" w:rsidRPr="00607379" w:rsidRDefault="002C3F2C" w:rsidP="002C3F2C">
      <w:pPr>
        <w:pStyle w:val="ListParagraph"/>
        <w:numPr>
          <w:ilvl w:val="0"/>
          <w:numId w:val="24"/>
        </w:numPr>
        <w:rPr>
          <w:rFonts w:cstheme="minorHAnsi"/>
          <w:lang w:val="en-GB"/>
        </w:rPr>
      </w:pPr>
      <w:r w:rsidRPr="00607379">
        <w:rPr>
          <w:rFonts w:cstheme="minorHAnsi"/>
          <w:lang w:val="en-GB"/>
        </w:rPr>
        <w:t>Determination of forest areas and forested lands</w:t>
      </w:r>
    </w:p>
    <w:p w14:paraId="39127F83" w14:textId="28ACF0AD" w:rsidR="00B15E1F" w:rsidRPr="00607379" w:rsidRDefault="00FC0403" w:rsidP="00B15E1F">
      <w:pPr>
        <w:rPr>
          <w:rFonts w:cstheme="minorHAnsi"/>
          <w:b/>
        </w:rPr>
      </w:pPr>
      <w:r w:rsidRPr="00607379">
        <w:rPr>
          <w:rFonts w:cstheme="minorHAnsi"/>
          <w:b/>
        </w:rPr>
        <w:t>Statistical Committee</w:t>
      </w:r>
      <w:r w:rsidR="006916D6" w:rsidRPr="00607379">
        <w:rPr>
          <w:rStyle w:val="FootnoteReference"/>
          <w:rFonts w:cstheme="minorHAnsi"/>
          <w:b/>
        </w:rPr>
        <w:footnoteReference w:id="50"/>
      </w:r>
      <w:r w:rsidR="00B15E1F" w:rsidRPr="00607379">
        <w:rPr>
          <w:rFonts w:cstheme="minorHAnsi"/>
          <w:b/>
        </w:rPr>
        <w:t xml:space="preserve"> of the Republic of Armenia</w:t>
      </w:r>
      <w:r w:rsidR="00B72B70" w:rsidRPr="00607379">
        <w:rPr>
          <w:rFonts w:cstheme="minorHAnsi"/>
          <w:b/>
        </w:rPr>
        <w:t xml:space="preserve"> - </w:t>
      </w:r>
      <w:hyperlink r:id="rId29" w:history="1">
        <w:r w:rsidR="00B72B70" w:rsidRPr="00607379">
          <w:rPr>
            <w:rStyle w:val="Hyperlink"/>
            <w:rFonts w:cstheme="minorHAnsi"/>
            <w:b/>
          </w:rPr>
          <w:t>https://www.armstat.am/en/</w:t>
        </w:r>
      </w:hyperlink>
      <w:r w:rsidR="00B72B70" w:rsidRPr="00607379">
        <w:rPr>
          <w:rFonts w:cstheme="minorHAnsi"/>
          <w:b/>
        </w:rPr>
        <w:t xml:space="preserve"> </w:t>
      </w:r>
    </w:p>
    <w:p w14:paraId="4F584A55" w14:textId="231A1257" w:rsidR="00F60B2B" w:rsidRPr="00607379" w:rsidRDefault="00B15E1F" w:rsidP="00C252EF">
      <w:pPr>
        <w:pStyle w:val="BodyText"/>
      </w:pPr>
      <w:r w:rsidRPr="00607379">
        <w:t xml:space="preserve">The </w:t>
      </w:r>
      <w:r w:rsidR="00FC0403" w:rsidRPr="00607379">
        <w:t>Statistical Committee</w:t>
      </w:r>
      <w:r w:rsidRPr="00607379">
        <w:t xml:space="preserve"> of the Republic of Armenia publishes information, annual reports and selected aggregated datasets on </w:t>
      </w:r>
      <w:r w:rsidR="00F60B2B" w:rsidRPr="00607379">
        <w:t>environment.</w:t>
      </w:r>
      <w:r w:rsidR="006819D4" w:rsidRPr="00607379">
        <w:t xml:space="preserve"> It is to be noted that the Statistical Committee, in partnership with the Ministry of Nature Protection, is coord</w:t>
      </w:r>
      <w:r w:rsidR="00C252EF" w:rsidRPr="00607379">
        <w:t>inating the ENPI-SEIS project at</w:t>
      </w:r>
      <w:r w:rsidR="006819D4" w:rsidRPr="00607379">
        <w:t xml:space="preserve"> national level. </w:t>
      </w:r>
    </w:p>
    <w:p w14:paraId="024A4F74" w14:textId="18D1FF09" w:rsidR="009D2DDD" w:rsidRPr="00607379" w:rsidRDefault="009D2DDD" w:rsidP="002050A7">
      <w:pPr>
        <w:pStyle w:val="NormalBold"/>
        <w:rPr>
          <w:rFonts w:cstheme="minorHAnsi"/>
          <w:lang w:val="en-GB" w:eastAsia="pl-PL"/>
        </w:rPr>
      </w:pPr>
      <w:r w:rsidRPr="00607379">
        <w:rPr>
          <w:rFonts w:cstheme="minorHAnsi"/>
          <w:lang w:val="en-GB" w:eastAsia="pl-PL"/>
        </w:rPr>
        <w:t>Territorial bodies</w:t>
      </w:r>
    </w:p>
    <w:p w14:paraId="1A9219BA" w14:textId="77777777" w:rsidR="002C3F2C" w:rsidRPr="00607379" w:rsidRDefault="002C3F2C" w:rsidP="002C3F2C">
      <w:pPr>
        <w:pStyle w:val="NormalBold"/>
        <w:rPr>
          <w:rFonts w:cstheme="minorHAnsi"/>
          <w:b w:val="0"/>
          <w:lang w:val="en-GB" w:eastAsia="pl-PL"/>
        </w:rPr>
      </w:pPr>
      <w:r w:rsidRPr="00607379">
        <w:rPr>
          <w:rFonts w:cstheme="minorHAnsi"/>
          <w:b w:val="0"/>
          <w:lang w:val="en-GB" w:eastAsia="pl-PL"/>
        </w:rPr>
        <w:t>The range of responsibilities of regional administration includes:</w:t>
      </w:r>
    </w:p>
    <w:p w14:paraId="71F1A545" w14:textId="2C5D2B28" w:rsidR="002C3F2C" w:rsidRPr="00607379" w:rsidRDefault="002C3F2C" w:rsidP="002C3F2C">
      <w:pPr>
        <w:pStyle w:val="NormalBold"/>
        <w:numPr>
          <w:ilvl w:val="0"/>
          <w:numId w:val="23"/>
        </w:numPr>
        <w:rPr>
          <w:rFonts w:cstheme="minorHAnsi"/>
          <w:b w:val="0"/>
          <w:lang w:val="en-GB" w:eastAsia="pl-PL"/>
        </w:rPr>
      </w:pPr>
      <w:r w:rsidRPr="00607379">
        <w:rPr>
          <w:rFonts w:cstheme="minorHAnsi"/>
          <w:b w:val="0"/>
          <w:lang w:val="en-GB" w:eastAsia="pl-PL"/>
        </w:rPr>
        <w:t>Direct land management, the lands being under the jurisdiction of self-governed communities, including the sale or lease of reserve lands</w:t>
      </w:r>
    </w:p>
    <w:p w14:paraId="5E5E4AD1" w14:textId="0118E2CA" w:rsidR="002C3F2C" w:rsidRPr="00607379" w:rsidRDefault="002C3F2C" w:rsidP="002C3F2C">
      <w:pPr>
        <w:pStyle w:val="NormalBold"/>
        <w:numPr>
          <w:ilvl w:val="0"/>
          <w:numId w:val="23"/>
        </w:numPr>
        <w:rPr>
          <w:rFonts w:cstheme="minorHAnsi"/>
          <w:b w:val="0"/>
          <w:lang w:val="en-GB" w:eastAsia="pl-PL"/>
        </w:rPr>
      </w:pPr>
      <w:r w:rsidRPr="00607379">
        <w:rPr>
          <w:rFonts w:cstheme="minorHAnsi"/>
          <w:b w:val="0"/>
          <w:lang w:val="en-GB" w:eastAsia="pl-PL"/>
        </w:rPr>
        <w:t>The preparation and registration of land permits</w:t>
      </w:r>
    </w:p>
    <w:p w14:paraId="62690C6A" w14:textId="0A503E26" w:rsidR="002C3F2C" w:rsidRPr="00607379" w:rsidRDefault="002C3F2C" w:rsidP="002C3F2C">
      <w:pPr>
        <w:pStyle w:val="NormalBold"/>
        <w:numPr>
          <w:ilvl w:val="0"/>
          <w:numId w:val="23"/>
        </w:numPr>
        <w:rPr>
          <w:rFonts w:cstheme="minorHAnsi"/>
          <w:b w:val="0"/>
          <w:lang w:val="en-GB" w:eastAsia="pl-PL"/>
        </w:rPr>
      </w:pPr>
      <w:r w:rsidRPr="00607379">
        <w:rPr>
          <w:rFonts w:cstheme="minorHAnsi"/>
          <w:b w:val="0"/>
          <w:lang w:val="en-GB" w:eastAsia="pl-PL"/>
        </w:rPr>
        <w:t>Ensuring an optimal balance between lands of different use categories</w:t>
      </w:r>
    </w:p>
    <w:p w14:paraId="730E2C33" w14:textId="2986D308" w:rsidR="002C3F2C" w:rsidRPr="00607379" w:rsidRDefault="002C3F2C" w:rsidP="002C3F2C">
      <w:pPr>
        <w:pStyle w:val="NormalBold"/>
        <w:numPr>
          <w:ilvl w:val="0"/>
          <w:numId w:val="23"/>
        </w:numPr>
        <w:rPr>
          <w:rFonts w:cstheme="minorHAnsi"/>
          <w:b w:val="0"/>
          <w:lang w:val="en-GB" w:eastAsia="pl-PL"/>
        </w:rPr>
      </w:pPr>
      <w:r w:rsidRPr="00607379">
        <w:rPr>
          <w:rFonts w:cstheme="minorHAnsi"/>
          <w:b w:val="0"/>
          <w:lang w:val="en-GB" w:eastAsia="pl-PL"/>
        </w:rPr>
        <w:t>The collection of statistics on land use, crops and agricultural production</w:t>
      </w:r>
    </w:p>
    <w:p w14:paraId="4B31B1B1" w14:textId="01C29DBD" w:rsidR="002C3F2C" w:rsidRPr="00607379" w:rsidRDefault="002C3F2C" w:rsidP="00C252EF">
      <w:pPr>
        <w:pStyle w:val="BodyText"/>
      </w:pPr>
      <w:r w:rsidRPr="00607379">
        <w:t>Marzpetarans carry out their work with the help of regional representatives of different ministries, including regional inspectors of the Ministry of Nature Protection, state land inspections of the Ministry of Agriculture, sanitary-epidemiological and hygiene inspections of the Ministry of Health.</w:t>
      </w:r>
    </w:p>
    <w:p w14:paraId="1D817293" w14:textId="77777777" w:rsidR="00F60B2B" w:rsidRPr="00607379" w:rsidRDefault="00387A7B" w:rsidP="00C252EF">
      <w:pPr>
        <w:pStyle w:val="BodyText"/>
      </w:pPr>
      <w:r w:rsidRPr="00607379">
        <w:t>The environmental administration is characterised by a strong vertical management structure with limited authority for the regional agencies. In line with the general organisat</w:t>
      </w:r>
      <w:r w:rsidR="00F60B2B" w:rsidRPr="00607379">
        <w:t xml:space="preserve">ional structures of the regions, </w:t>
      </w:r>
      <w:r w:rsidRPr="00607379">
        <w:t xml:space="preserve">the </w:t>
      </w:r>
      <w:r w:rsidR="009E785B" w:rsidRPr="00607379">
        <w:t xml:space="preserve">Government </w:t>
      </w:r>
      <w:r w:rsidRPr="00607379">
        <w:t>impleme</w:t>
      </w:r>
      <w:r w:rsidR="00F60B2B" w:rsidRPr="00607379">
        <w:t>nts its regional policy in the M</w:t>
      </w:r>
      <w:r w:rsidRPr="00607379">
        <w:t>arzes through the Marzpetarans, agricultural and environmental protection affairs department</w:t>
      </w:r>
      <w:r w:rsidR="00F60B2B" w:rsidRPr="00607379">
        <w:t>,</w:t>
      </w:r>
      <w:r w:rsidRPr="00607379">
        <w:t xml:space="preserve"> operating under the supervision of the </w:t>
      </w:r>
      <w:r w:rsidRPr="00607379">
        <w:lastRenderedPageBreak/>
        <w:t>Deputy Governor in each region.   The Inspectorate for Nature Protection and Mineral Resources exercises supervision on</w:t>
      </w:r>
      <w:r w:rsidR="00F60B2B" w:rsidRPr="00607379">
        <w:t xml:space="preserve"> the</w:t>
      </w:r>
      <w:r w:rsidRPr="00607379">
        <w:t xml:space="preserve"> implementation of environmental legislation over Marzpetarans` projects </w:t>
      </w:r>
      <w:r w:rsidR="00F60B2B" w:rsidRPr="00607379">
        <w:t>and</w:t>
      </w:r>
      <w:r w:rsidRPr="00607379">
        <w:t xml:space="preserve"> cooperate</w:t>
      </w:r>
      <w:r w:rsidR="00F60B2B" w:rsidRPr="00607379">
        <w:t>s</w:t>
      </w:r>
      <w:r w:rsidRPr="00607379">
        <w:t xml:space="preserve"> with the regional administration</w:t>
      </w:r>
      <w:r w:rsidR="00F60B2B" w:rsidRPr="00607379">
        <w:t>s</w:t>
      </w:r>
      <w:r w:rsidRPr="00607379">
        <w:t xml:space="preserve"> within the framework defined by the </w:t>
      </w:r>
      <w:r w:rsidR="009E785B" w:rsidRPr="00607379">
        <w:t>Law</w:t>
      </w:r>
      <w:r w:rsidRPr="00607379">
        <w:t xml:space="preserve"> on Environmental Control. </w:t>
      </w:r>
    </w:p>
    <w:p w14:paraId="7D40BB85" w14:textId="7AE551C3" w:rsidR="00387A7B" w:rsidRPr="00607379" w:rsidRDefault="00C252EF" w:rsidP="00C252EF">
      <w:pPr>
        <w:pStyle w:val="BodyText"/>
      </w:pPr>
      <w:r w:rsidRPr="00607379">
        <w:t>A m</w:t>
      </w:r>
      <w:r w:rsidR="00387A7B" w:rsidRPr="00607379">
        <w:t>ajority of Municipalities do not have staff member</w:t>
      </w:r>
      <w:r w:rsidR="00F60B2B" w:rsidRPr="00607379">
        <w:t>s</w:t>
      </w:r>
      <w:r w:rsidR="00387A7B" w:rsidRPr="00607379">
        <w:t xml:space="preserve"> responsible for environmental affairs, in spite of number of important responsibilities stipulated by the </w:t>
      </w:r>
      <w:r w:rsidR="009E785B" w:rsidRPr="00607379">
        <w:t>Law</w:t>
      </w:r>
      <w:r w:rsidR="00F60B2B" w:rsidRPr="00607379">
        <w:t xml:space="preserve"> on Self-Governmental Bodies. </w:t>
      </w:r>
    </w:p>
    <w:p w14:paraId="04FAF12A" w14:textId="7EE23EBB" w:rsidR="00623F83" w:rsidRPr="00607379" w:rsidRDefault="00623F83" w:rsidP="00C252EF">
      <w:pPr>
        <w:pStyle w:val="BodyText"/>
      </w:pPr>
      <w:r w:rsidRPr="00607379">
        <w:t>Local governments are partly involved in nature protection and nature conservation, as well as in environmental monitoring. The competencies of the local self-governing bodie</w:t>
      </w:r>
      <w:r w:rsidR="00293034" w:rsidRPr="00607379">
        <w:t>s are generally defined in the p</w:t>
      </w:r>
      <w:r w:rsidRPr="00607379">
        <w:t xml:space="preserve">rinciples of </w:t>
      </w:r>
      <w:r w:rsidR="00F60B2B" w:rsidRPr="00607379">
        <w:t xml:space="preserve">the Law </w:t>
      </w:r>
      <w:r w:rsidRPr="00607379">
        <w:t xml:space="preserve">on Nature Protection. </w:t>
      </w:r>
      <w:r w:rsidR="00A1745B" w:rsidRPr="00607379">
        <w:t xml:space="preserve">Organisational structure of municipalities </w:t>
      </w:r>
      <w:r w:rsidRPr="00607379">
        <w:t xml:space="preserve">differ </w:t>
      </w:r>
      <w:r w:rsidR="00A937B4" w:rsidRPr="00607379">
        <w:t>and u</w:t>
      </w:r>
      <w:r w:rsidRPr="00607379">
        <w:t>sually th</w:t>
      </w:r>
      <w:r w:rsidR="00A937B4" w:rsidRPr="00607379">
        <w:t>eir responsibilities are</w:t>
      </w:r>
      <w:r w:rsidRPr="00607379">
        <w:t xml:space="preserve"> combined with other functions, for example urban dev</w:t>
      </w:r>
      <w:r w:rsidR="00A937B4" w:rsidRPr="00607379">
        <w:t>elopment, agriculture or health</w:t>
      </w:r>
      <w:r w:rsidRPr="00607379">
        <w:t xml:space="preserve">care. </w:t>
      </w:r>
      <w:r w:rsidR="00F60B2B" w:rsidRPr="00607379">
        <w:t>Briefly, t</w:t>
      </w:r>
      <w:r w:rsidRPr="00607379">
        <w:t>hese</w:t>
      </w:r>
      <w:r w:rsidR="00A937B4" w:rsidRPr="00607379">
        <w:t xml:space="preserve"> structures are</w:t>
      </w:r>
      <w:r w:rsidRPr="00607379">
        <w:t xml:space="preserve"> not well prepared to fulfil environmental tasks. This is partly due to the absence of relevant legislation on the responsibilities and competencies of the municipalities in environmental management.</w:t>
      </w:r>
    </w:p>
    <w:p w14:paraId="5B849459" w14:textId="23D860BB" w:rsidR="00A01CED" w:rsidRPr="00607379" w:rsidRDefault="00A01CED" w:rsidP="00C252EF">
      <w:pPr>
        <w:pStyle w:val="BodyText"/>
        <w:rPr>
          <w:rFonts w:eastAsia="Arial"/>
          <w:lang w:eastAsia="pl-PL"/>
        </w:rPr>
      </w:pPr>
      <w:r w:rsidRPr="00607379">
        <w:rPr>
          <w:rFonts w:eastAsia="Arial"/>
          <w:lang w:eastAsia="pl-PL"/>
        </w:rPr>
        <w:t>Last, the regions and municipalities develop the Social-Economic development program and Annual Action Plan, both addressing environmental information.  The Programs, Plans and Reporting are available on regional (Marzpetarans) and municipalities websites.</w:t>
      </w:r>
    </w:p>
    <w:p w14:paraId="2A028A89" w14:textId="0BC33E86" w:rsidR="009D2DDD" w:rsidRPr="00607379" w:rsidRDefault="009D2DDD" w:rsidP="00E72AEB">
      <w:pPr>
        <w:pStyle w:val="NormalBold"/>
        <w:spacing w:line="240" w:lineRule="auto"/>
        <w:rPr>
          <w:rFonts w:cstheme="minorHAnsi"/>
          <w:lang w:val="en-GB"/>
        </w:rPr>
      </w:pPr>
      <w:r w:rsidRPr="00607379">
        <w:rPr>
          <w:rFonts w:cstheme="minorHAnsi"/>
          <w:lang w:val="en-GB"/>
        </w:rPr>
        <w:t xml:space="preserve">Non-governmental </w:t>
      </w:r>
      <w:r w:rsidR="00D3599E" w:rsidRPr="00607379">
        <w:rPr>
          <w:rFonts w:cstheme="minorHAnsi"/>
          <w:lang w:val="en-GB"/>
        </w:rPr>
        <w:t>organisation</w:t>
      </w:r>
      <w:r w:rsidRPr="00607379">
        <w:rPr>
          <w:rFonts w:cstheme="minorHAnsi"/>
          <w:lang w:val="en-GB"/>
        </w:rPr>
        <w:t>s</w:t>
      </w:r>
    </w:p>
    <w:p w14:paraId="3BDB713C" w14:textId="069D8620" w:rsidR="00CA79D7" w:rsidRPr="00607379" w:rsidRDefault="009E785B" w:rsidP="00C252EF">
      <w:pPr>
        <w:pStyle w:val="BodyText"/>
      </w:pPr>
      <w:r w:rsidRPr="00607379">
        <w:t xml:space="preserve">Government </w:t>
      </w:r>
      <w:r w:rsidR="002C7233" w:rsidRPr="00607379">
        <w:t xml:space="preserve">programs focus on NGO partnerships and participation </w:t>
      </w:r>
      <w:r w:rsidR="00293034" w:rsidRPr="00607379">
        <w:t>at</w:t>
      </w:r>
      <w:r w:rsidR="002C7233" w:rsidRPr="00607379">
        <w:t xml:space="preserve"> var</w:t>
      </w:r>
      <w:r w:rsidR="00D0466C" w:rsidRPr="00607379">
        <w:t xml:space="preserve">ious levels and </w:t>
      </w:r>
      <w:r w:rsidR="00293034" w:rsidRPr="00607379">
        <w:t xml:space="preserve">hence </w:t>
      </w:r>
      <w:r w:rsidR="00D0466C" w:rsidRPr="00607379">
        <w:t xml:space="preserve">the cooperation </w:t>
      </w:r>
      <w:r w:rsidR="00293034" w:rsidRPr="00607379">
        <w:t xml:space="preserve">with NGO </w:t>
      </w:r>
      <w:r w:rsidR="00D0466C" w:rsidRPr="00607379">
        <w:t xml:space="preserve">has improved. </w:t>
      </w:r>
      <w:r w:rsidR="00293034" w:rsidRPr="00607379">
        <w:t>In particular, t</w:t>
      </w:r>
      <w:r w:rsidR="00E72AEB" w:rsidRPr="00607379">
        <w:t xml:space="preserve">he </w:t>
      </w:r>
      <w:r w:rsidRPr="00607379">
        <w:t xml:space="preserve">Government </w:t>
      </w:r>
      <w:r w:rsidR="00CA79D7" w:rsidRPr="00607379">
        <w:t>has developed policies for NGOs’ participation in state programs and aims to strengthen NGOs’ capacities. Although NGOs provide a wide array of services related to sustainable development, a considerable number of them have low capacities and are grant dependent.</w:t>
      </w:r>
      <w:r w:rsidR="00B262ED" w:rsidRPr="00607379">
        <w:rPr>
          <w:rStyle w:val="FootnoteReference"/>
        </w:rPr>
        <w:t xml:space="preserve"> </w:t>
      </w:r>
      <w:r w:rsidR="00B262ED" w:rsidRPr="00607379">
        <w:rPr>
          <w:rStyle w:val="FootnoteReference"/>
        </w:rPr>
        <w:footnoteReference w:id="51"/>
      </w:r>
    </w:p>
    <w:p w14:paraId="6C93D306" w14:textId="6FFEBABA" w:rsidR="00B262ED" w:rsidRPr="00607379" w:rsidRDefault="00B262ED" w:rsidP="00C252EF">
      <w:pPr>
        <w:pStyle w:val="BodyText"/>
        <w:rPr>
          <w:iCs/>
        </w:rPr>
      </w:pPr>
      <w:r w:rsidRPr="00607379">
        <w:rPr>
          <w:iCs/>
        </w:rPr>
        <w:t>Since 1997</w:t>
      </w:r>
      <w:r w:rsidR="00E72AEB" w:rsidRPr="00607379">
        <w:rPr>
          <w:iCs/>
        </w:rPr>
        <w:t>,</w:t>
      </w:r>
      <w:r w:rsidRPr="00607379">
        <w:rPr>
          <w:iCs/>
        </w:rPr>
        <w:t xml:space="preserve"> the Ministry of Justice has registered a total </w:t>
      </w:r>
      <w:r w:rsidR="00E72AEB" w:rsidRPr="00607379">
        <w:rPr>
          <w:iCs/>
        </w:rPr>
        <w:t>of over 2000 NGOs. Nearly 70</w:t>
      </w:r>
      <w:r w:rsidRPr="00607379">
        <w:rPr>
          <w:iCs/>
        </w:rPr>
        <w:t xml:space="preserve"> are env</w:t>
      </w:r>
      <w:r w:rsidR="00E72AEB" w:rsidRPr="00607379">
        <w:rPr>
          <w:iCs/>
        </w:rPr>
        <w:t xml:space="preserve">ironmental NGOs, and </w:t>
      </w:r>
      <w:r w:rsidR="00293034" w:rsidRPr="00607379">
        <w:rPr>
          <w:iCs/>
        </w:rPr>
        <w:t>around</w:t>
      </w:r>
      <w:r w:rsidRPr="00607379">
        <w:rPr>
          <w:iCs/>
        </w:rPr>
        <w:t xml:space="preserve"> half of them are active</w:t>
      </w:r>
      <w:r w:rsidR="00293034" w:rsidRPr="00607379">
        <w:rPr>
          <w:iCs/>
        </w:rPr>
        <w:t xml:space="preserve"> on site</w:t>
      </w:r>
      <w:r w:rsidRPr="00607379">
        <w:rPr>
          <w:iCs/>
        </w:rPr>
        <w:t xml:space="preserve">. Key members of the </w:t>
      </w:r>
      <w:r w:rsidR="00293034" w:rsidRPr="00607379">
        <w:rPr>
          <w:iCs/>
        </w:rPr>
        <w:t>main</w:t>
      </w:r>
      <w:r w:rsidRPr="00607379">
        <w:rPr>
          <w:iCs/>
        </w:rPr>
        <w:t xml:space="preserve"> NGOs have been</w:t>
      </w:r>
      <w:r w:rsidR="00293034" w:rsidRPr="00607379">
        <w:rPr>
          <w:iCs/>
        </w:rPr>
        <w:t xml:space="preserve"> informally</w:t>
      </w:r>
      <w:r w:rsidRPr="00607379">
        <w:rPr>
          <w:iCs/>
        </w:rPr>
        <w:t xml:space="preserve"> involved in government</w:t>
      </w:r>
      <w:r w:rsidR="00293034" w:rsidRPr="00607379">
        <w:rPr>
          <w:iCs/>
        </w:rPr>
        <w:t>al</w:t>
      </w:r>
      <w:r w:rsidRPr="00607379">
        <w:rPr>
          <w:iCs/>
        </w:rPr>
        <w:t xml:space="preserve"> policies and decisions on environ</w:t>
      </w:r>
      <w:r w:rsidR="00E72AEB" w:rsidRPr="00607379">
        <w:rPr>
          <w:iCs/>
        </w:rPr>
        <w:t>ment and conservation issues.</w:t>
      </w:r>
    </w:p>
    <w:p w14:paraId="1A4E669C" w14:textId="0D99D379" w:rsidR="00D95A16" w:rsidRPr="00607379" w:rsidRDefault="00D95A16" w:rsidP="00D95A16">
      <w:pPr>
        <w:pStyle w:val="NormalBold"/>
        <w:spacing w:line="240" w:lineRule="auto"/>
        <w:rPr>
          <w:rFonts w:cstheme="minorHAnsi"/>
          <w:iCs/>
          <w:lang w:val="en-GB"/>
        </w:rPr>
      </w:pPr>
      <w:r w:rsidRPr="00607379">
        <w:rPr>
          <w:rFonts w:cstheme="minorHAnsi"/>
          <w:iCs/>
          <w:lang w:val="en-GB"/>
        </w:rPr>
        <w:t xml:space="preserve">Aarhus Centre - </w:t>
      </w:r>
      <w:hyperlink r:id="rId30" w:history="1">
        <w:r w:rsidRPr="00607379">
          <w:rPr>
            <w:rStyle w:val="Hyperlink"/>
            <w:rFonts w:cstheme="minorHAnsi"/>
            <w:iCs/>
            <w:lang w:val="en-GB"/>
          </w:rPr>
          <w:t>https://aarhus.osce.org/armenia</w:t>
        </w:r>
      </w:hyperlink>
      <w:r w:rsidRPr="00607379">
        <w:rPr>
          <w:rFonts w:cstheme="minorHAnsi"/>
          <w:iCs/>
          <w:lang w:val="en-GB"/>
        </w:rPr>
        <w:t xml:space="preserve"> </w:t>
      </w:r>
    </w:p>
    <w:p w14:paraId="56DF4C8F" w14:textId="0C2E34A3" w:rsidR="00F60B2B" w:rsidRPr="00607379" w:rsidRDefault="00D95A16" w:rsidP="00C252EF">
      <w:pPr>
        <w:pStyle w:val="BodyText"/>
        <w:rPr>
          <w:shd w:val="clear" w:color="auto" w:fill="FFFFFF"/>
        </w:rPr>
      </w:pPr>
      <w:r w:rsidRPr="00607379">
        <w:rPr>
          <w:shd w:val="clear" w:color="auto" w:fill="FFFFFF"/>
        </w:rPr>
        <w:t xml:space="preserve">The Republic of </w:t>
      </w:r>
      <w:r w:rsidR="00F60B2B" w:rsidRPr="00607379">
        <w:rPr>
          <w:shd w:val="clear" w:color="auto" w:fill="FFFFFF"/>
        </w:rPr>
        <w:t xml:space="preserve">Armenia hosts a network of fifteen Aarhus Centres working on environmental issues throughout the country. The first Aarhus Centre was established in the city of Yerevan in 2002. The other Aarhus Centres were inaugurated between 2005 and 2010 in the cities of Dilijan (2005), Gavar (2007), Goris (2005), Gyumri (2007), Hrazdan (2007), Kapan (2005), Vanadzor (2005), Alaverdi (2008), Aparan (2008), Ijevan (2005), Stepanavan (2008), Yeghegnadzor (2008), Yeghvard (2008) and Ararat (2010). The Aarhus Centres work on all three pillars of the Aarhus Convention including promoting public participation in the decision-making process and raising awareness of the public regarding environmental issues and their rights. They deal with various environmental hotspots, disaster risk reduction, environmental legislation and other issues.   </w:t>
      </w:r>
    </w:p>
    <w:p w14:paraId="2173A956" w14:textId="61528C64" w:rsidR="00F60B2B" w:rsidRPr="00607379" w:rsidRDefault="00F60B2B" w:rsidP="00F60B2B">
      <w:pPr>
        <w:rPr>
          <w:rFonts w:cstheme="minorHAnsi"/>
          <w:b/>
          <w:szCs w:val="22"/>
        </w:rPr>
      </w:pPr>
      <w:r w:rsidRPr="00607379">
        <w:rPr>
          <w:rFonts w:cstheme="minorHAnsi"/>
          <w:b/>
          <w:szCs w:val="22"/>
        </w:rPr>
        <w:t xml:space="preserve">REC Caucasus – </w:t>
      </w:r>
      <w:hyperlink r:id="rId31" w:history="1">
        <w:r w:rsidRPr="00607379">
          <w:rPr>
            <w:rFonts w:cstheme="minorHAnsi"/>
            <w:b/>
            <w:szCs w:val="22"/>
          </w:rPr>
          <w:t>https://www.rec-caucasus.org</w:t>
        </w:r>
      </w:hyperlink>
      <w:r w:rsidRPr="00607379">
        <w:rPr>
          <w:rFonts w:cstheme="minorHAnsi"/>
          <w:b/>
          <w:szCs w:val="22"/>
        </w:rPr>
        <w:t xml:space="preserve"> </w:t>
      </w:r>
      <w:r w:rsidR="00B72B70" w:rsidRPr="00607379">
        <w:rPr>
          <w:rFonts w:cstheme="minorHAnsi"/>
          <w:b/>
          <w:szCs w:val="22"/>
        </w:rPr>
        <w:t xml:space="preserve"> </w:t>
      </w:r>
    </w:p>
    <w:p w14:paraId="6D340EE6" w14:textId="77777777" w:rsidR="00F60B2B" w:rsidRPr="00607379" w:rsidRDefault="00F60B2B" w:rsidP="00C252EF">
      <w:pPr>
        <w:pStyle w:val="BodyText"/>
      </w:pPr>
      <w:r w:rsidRPr="00607379">
        <w:t xml:space="preserve">The mission of the REC Caucasus is determined as “to assist in solving of environmental problems in the Caucasus region through the promotion of co-operation at national and regional level among NGOs, governments, business, local communities, and all other environmental stakeholders, in order </w:t>
      </w:r>
      <w:r w:rsidRPr="00607379">
        <w:lastRenderedPageBreak/>
        <w:t>to develop a free exchange of information, in line with the principles of the Aarhus Convention; offer assistance to all environmental NGOs and other stakeholders; and increase public participation in the decision-making process, thereby assisting the states of the Caucasus in the further development of a democratic civil society”. REC Caucasus has been established within the framework of the "Environment for Europe Process" based on the decision made at the Sofia Ministerial Conference in 1995. The founding document of REC Caucasus - its Charter - was signed in September 1999 by the governments of Azerbaijan, Armenia, Georgia and the European Union. In March 2000 REC Caucasus was officially registered as an independent, not-for-profit, non-advocacy foundation in Tbilisi, Georgia. </w:t>
      </w:r>
    </w:p>
    <w:p w14:paraId="543B6721" w14:textId="4703F56D" w:rsidR="002C0212" w:rsidRPr="00607379" w:rsidRDefault="00F72489" w:rsidP="002C0212">
      <w:pPr>
        <w:pStyle w:val="NormalBold"/>
        <w:spacing w:line="240" w:lineRule="auto"/>
        <w:rPr>
          <w:rFonts w:cstheme="minorHAnsi"/>
          <w:lang w:val="en-GB" w:eastAsia="pl-PL"/>
        </w:rPr>
      </w:pPr>
      <w:r w:rsidRPr="00607379">
        <w:rPr>
          <w:rFonts w:cstheme="minorHAnsi"/>
          <w:iCs/>
          <w:lang w:val="en-GB"/>
        </w:rPr>
        <w:t>Institutional framework for</w:t>
      </w:r>
      <w:r w:rsidRPr="00607379">
        <w:rPr>
          <w:rFonts w:cstheme="minorHAnsi"/>
          <w:b w:val="0"/>
          <w:iCs/>
          <w:lang w:val="en-GB"/>
        </w:rPr>
        <w:t xml:space="preserve"> </w:t>
      </w:r>
      <w:r w:rsidRPr="00607379">
        <w:rPr>
          <w:rFonts w:cstheme="minorHAnsi"/>
          <w:lang w:val="en-GB"/>
        </w:rPr>
        <w:t>e</w:t>
      </w:r>
      <w:r w:rsidR="002C0212" w:rsidRPr="00607379">
        <w:rPr>
          <w:rFonts w:cstheme="minorHAnsi"/>
          <w:lang w:val="en-GB"/>
        </w:rPr>
        <w:t>-</w:t>
      </w:r>
      <w:r w:rsidR="009E785B" w:rsidRPr="00607379">
        <w:rPr>
          <w:rFonts w:cstheme="minorHAnsi"/>
          <w:lang w:val="en-GB"/>
        </w:rPr>
        <w:t xml:space="preserve">Government </w:t>
      </w:r>
      <w:r w:rsidR="002C0212" w:rsidRPr="00607379">
        <w:rPr>
          <w:rFonts w:cstheme="minorHAnsi"/>
          <w:lang w:val="en-GB"/>
        </w:rPr>
        <w:t>and Open Data</w:t>
      </w:r>
    </w:p>
    <w:p w14:paraId="6DAB728B" w14:textId="4881BD5E" w:rsidR="009A49D2" w:rsidRPr="00607379" w:rsidRDefault="004D224B" w:rsidP="00C252EF">
      <w:pPr>
        <w:pStyle w:val="BodyText"/>
      </w:pPr>
      <w:r w:rsidRPr="00607379">
        <w:t xml:space="preserve">The </w:t>
      </w:r>
      <w:r w:rsidR="002C0212" w:rsidRPr="00607379">
        <w:t xml:space="preserve">E-Governance Infrastructure Implementation Unit OJSC was established in 2009 by the </w:t>
      </w:r>
      <w:r w:rsidR="009E785B" w:rsidRPr="00607379">
        <w:t xml:space="preserve">Government </w:t>
      </w:r>
      <w:r w:rsidR="002C0212" w:rsidRPr="00607379">
        <w:t xml:space="preserve">of the Republic of Armenia and is chaired by the Minister of Economy of </w:t>
      </w:r>
      <w:r w:rsidR="004A4210" w:rsidRPr="00607379">
        <w:t xml:space="preserve">the Republic of </w:t>
      </w:r>
      <w:r w:rsidR="002C0212" w:rsidRPr="00607379">
        <w:t xml:space="preserve">Armenia (www.mineconomy.am). </w:t>
      </w:r>
      <w:r w:rsidRPr="00607379">
        <w:t xml:space="preserve">The </w:t>
      </w:r>
      <w:r w:rsidR="009E785B" w:rsidRPr="00607379">
        <w:t xml:space="preserve">E-Governance Infrastructure Implementation Unit OJSC </w:t>
      </w:r>
      <w:r w:rsidR="002C0212" w:rsidRPr="00607379">
        <w:t>is responsible for the technical implementation of eSociety in Armenia according to the Concept of e-Society development approved by the Government.</w:t>
      </w:r>
      <w:r w:rsidRPr="00607379">
        <w:t xml:space="preserve"> </w:t>
      </w:r>
    </w:p>
    <w:p w14:paraId="331014FA" w14:textId="36E0C473" w:rsidR="002C0212" w:rsidRPr="00607379" w:rsidRDefault="008A18A7" w:rsidP="00C252EF">
      <w:pPr>
        <w:pStyle w:val="BodyText"/>
      </w:pPr>
      <w:r w:rsidRPr="00607379">
        <w:t xml:space="preserve">The </w:t>
      </w:r>
      <w:r w:rsidR="009E785B" w:rsidRPr="00607379">
        <w:t xml:space="preserve">Government </w:t>
      </w:r>
      <w:r w:rsidRPr="00607379">
        <w:t xml:space="preserve">of the Republic of Armenia develops and maintains the platform </w:t>
      </w:r>
      <w:hyperlink r:id="rId32" w:history="1">
        <w:r w:rsidRPr="00607379">
          <w:rPr>
            <w:rStyle w:val="Hyperlink"/>
            <w:b/>
            <w:iCs/>
          </w:rPr>
          <w:t>https://www.e-gov.am/</w:t>
        </w:r>
      </w:hyperlink>
      <w:r w:rsidRPr="00607379">
        <w:t xml:space="preserve">. </w:t>
      </w:r>
      <w:r w:rsidR="004D224B" w:rsidRPr="00607379">
        <w:t>To this date, there is no dedicated institution for the implementation of open data.</w:t>
      </w:r>
    </w:p>
    <w:p w14:paraId="30DF4E8C" w14:textId="1848F959" w:rsidR="008A18A7" w:rsidRPr="00607379" w:rsidRDefault="008A18A7" w:rsidP="004A4210">
      <w:pPr>
        <w:pStyle w:val="BodyText"/>
      </w:pPr>
      <w:r w:rsidRPr="00607379">
        <w:t>Last, the e-</w:t>
      </w:r>
      <w:r w:rsidR="009E785B" w:rsidRPr="00607379">
        <w:t xml:space="preserve">Government </w:t>
      </w:r>
      <w:r w:rsidRPr="00607379">
        <w:t xml:space="preserve">activities are not related to environmental issues at the moment. The digital agenda 2018-2030 </w:t>
      </w:r>
      <w:r w:rsidR="0086329E" w:rsidRPr="00607379">
        <w:t>does not</w:t>
      </w:r>
      <w:r w:rsidRPr="00607379">
        <w:t xml:space="preserve"> mention any environmental </w:t>
      </w:r>
      <w:r w:rsidR="00F72489" w:rsidRPr="00607379">
        <w:t>initiative in exception with the reduction of the ecological footprint of datacentres.</w:t>
      </w:r>
    </w:p>
    <w:p w14:paraId="18D9A7ED" w14:textId="77777777" w:rsidR="0092672B" w:rsidRPr="00607379" w:rsidRDefault="0092672B">
      <w:pPr>
        <w:spacing w:before="0" w:after="200" w:line="276" w:lineRule="auto"/>
        <w:jc w:val="left"/>
        <w:rPr>
          <w:rFonts w:cstheme="minorHAnsi"/>
          <w:color w:val="385623" w:themeColor="accent6" w:themeShade="80"/>
          <w:sz w:val="28"/>
        </w:rPr>
      </w:pPr>
      <w:bookmarkStart w:id="21" w:name="_Toc527367909"/>
      <w:r w:rsidRPr="00607379">
        <w:rPr>
          <w:rFonts w:cstheme="minorHAnsi"/>
        </w:rPr>
        <w:br w:type="page"/>
      </w:r>
    </w:p>
    <w:p w14:paraId="6C93B9E3" w14:textId="77777777" w:rsidR="001E7AC2" w:rsidRPr="00607379" w:rsidRDefault="001E7AC2" w:rsidP="002B66B4">
      <w:pPr>
        <w:pStyle w:val="Heading2"/>
        <w:sectPr w:rsidR="001E7AC2" w:rsidRPr="00607379" w:rsidSect="00193356">
          <w:pgSz w:w="11906" w:h="16838"/>
          <w:pgMar w:top="1134" w:right="1418" w:bottom="1701" w:left="1418" w:header="708" w:footer="850" w:gutter="0"/>
          <w:cols w:space="708"/>
          <w:docGrid w:linePitch="360"/>
        </w:sectPr>
      </w:pPr>
    </w:p>
    <w:p w14:paraId="4FB9339F" w14:textId="718BE696" w:rsidR="009D2DDD" w:rsidRPr="00607379" w:rsidRDefault="009D2DDD" w:rsidP="002B66B4">
      <w:pPr>
        <w:pStyle w:val="Heading2"/>
      </w:pPr>
      <w:bookmarkStart w:id="22" w:name="_Toc1681564"/>
      <w:r w:rsidRPr="00607379">
        <w:lastRenderedPageBreak/>
        <w:t>Environmental data flow</w:t>
      </w:r>
      <w:bookmarkEnd w:id="21"/>
      <w:r w:rsidR="008B71CE" w:rsidRPr="00607379">
        <w:t>s</w:t>
      </w:r>
      <w:bookmarkEnd w:id="22"/>
    </w:p>
    <w:p w14:paraId="53C1C3E4" w14:textId="2AB758F0" w:rsidR="00D80275" w:rsidRPr="00607379" w:rsidRDefault="009D2DDD" w:rsidP="00EC5D46">
      <w:pPr>
        <w:pStyle w:val="BodyText"/>
      </w:pPr>
      <w:r w:rsidRPr="00607379">
        <w:t>This section describes the main</w:t>
      </w:r>
      <w:r w:rsidR="00A1745B" w:rsidRPr="00607379">
        <w:t xml:space="preserve"> state</w:t>
      </w:r>
      <w:r w:rsidRPr="00607379">
        <w:t xml:space="preserve"> actors in the environmental da</w:t>
      </w:r>
      <w:r w:rsidR="0011493F" w:rsidRPr="00607379">
        <w:t>ta sharing and the flow</w:t>
      </w:r>
      <w:r w:rsidR="000B22C2" w:rsidRPr="00607379">
        <w:t>s</w:t>
      </w:r>
      <w:r w:rsidR="0011493F" w:rsidRPr="00607379">
        <w:t xml:space="preserve"> between </w:t>
      </w:r>
      <w:r w:rsidRPr="00607379">
        <w:t>them.</w:t>
      </w:r>
    </w:p>
    <w:p w14:paraId="4C9322D2" w14:textId="09A256D8" w:rsidR="00D64F24" w:rsidRPr="00607379" w:rsidRDefault="00D64F24" w:rsidP="00C471E1">
      <w:pPr>
        <w:pStyle w:val="Caption"/>
      </w:pPr>
      <w:bookmarkStart w:id="23" w:name="_Toc1681589"/>
      <w:r w:rsidRPr="00607379">
        <w:t xml:space="preserve">Figure </w:t>
      </w:r>
      <w:r w:rsidR="009354C4" w:rsidRPr="00607379">
        <w:fldChar w:fldCharType="begin"/>
      </w:r>
      <w:r w:rsidR="009354C4" w:rsidRPr="00607379">
        <w:instrText xml:space="preserve"> SEQ Figure \* ARABIC </w:instrText>
      </w:r>
      <w:r w:rsidR="009354C4" w:rsidRPr="00607379">
        <w:fldChar w:fldCharType="separate"/>
      </w:r>
      <w:r w:rsidR="00384CCC">
        <w:rPr>
          <w:noProof/>
        </w:rPr>
        <w:t>2</w:t>
      </w:r>
      <w:r w:rsidR="009354C4" w:rsidRPr="00607379">
        <w:fldChar w:fldCharType="end"/>
      </w:r>
      <w:r w:rsidR="000815A2" w:rsidRPr="00607379">
        <w:t>.</w:t>
      </w:r>
      <w:r w:rsidRPr="00607379">
        <w:t xml:space="preserve"> </w:t>
      </w:r>
      <w:r w:rsidR="00297FA0" w:rsidRPr="00607379">
        <w:t>High-level environmental data flows in the Republic of Armenia</w:t>
      </w:r>
      <w:bookmarkEnd w:id="23"/>
    </w:p>
    <w:p w14:paraId="43ABA2FD" w14:textId="29DD4BB3" w:rsidR="00152F30" w:rsidRPr="00607379" w:rsidRDefault="001D5931" w:rsidP="00152F30">
      <w:pPr>
        <w:pStyle w:val="ListBullet"/>
        <w:numPr>
          <w:ilvl w:val="0"/>
          <w:numId w:val="0"/>
        </w:numPr>
        <w:ind w:left="6"/>
        <w:rPr>
          <w:lang w:val="en-GB"/>
        </w:rPr>
      </w:pPr>
      <w:r w:rsidRPr="00607379">
        <w:rPr>
          <w:lang w:val="en-GB"/>
        </w:rPr>
        <w:object w:dxaOrig="18345" w:dyaOrig="7080" w14:anchorId="4B056AC1">
          <v:shape id="_x0000_i1026" type="#_x0000_t75" style="width:699pt;height:270.75pt" o:ole="">
            <v:imagedata r:id="rId33" o:title=""/>
          </v:shape>
          <o:OLEObject Type="Embed" ProgID="Visio.Drawing.15" ShapeID="_x0000_i1026" DrawAspect="Content" ObjectID="_1613165555" r:id="rId34"/>
        </w:object>
      </w:r>
    </w:p>
    <w:p w14:paraId="520A21BA" w14:textId="77777777" w:rsidR="001E7AC2" w:rsidRPr="00607379" w:rsidRDefault="001E7AC2">
      <w:pPr>
        <w:spacing w:before="0" w:after="200" w:line="276" w:lineRule="auto"/>
        <w:jc w:val="left"/>
        <w:rPr>
          <w:rFonts w:cstheme="minorHAnsi"/>
          <w:iCs w:val="0"/>
          <w:color w:val="000000" w:themeColor="text1"/>
          <w:szCs w:val="20"/>
          <w:shd w:val="clear" w:color="auto" w:fill="FFFFFF"/>
          <w:lang w:eastAsia="en-GB"/>
        </w:rPr>
      </w:pPr>
      <w:bookmarkStart w:id="24" w:name="_Toc527367910"/>
      <w:r w:rsidRPr="00607379">
        <w:rPr>
          <w:rFonts w:cstheme="minorHAnsi"/>
        </w:rPr>
        <w:br w:type="page"/>
      </w:r>
    </w:p>
    <w:p w14:paraId="0F378B71" w14:textId="77777777" w:rsidR="001E7AC2" w:rsidRPr="00607379" w:rsidRDefault="001E7AC2" w:rsidP="00211FC3">
      <w:pPr>
        <w:pStyle w:val="BodyText"/>
        <w:sectPr w:rsidR="001E7AC2" w:rsidRPr="00607379" w:rsidSect="00193356">
          <w:pgSz w:w="16838" w:h="11906" w:orient="landscape"/>
          <w:pgMar w:top="1418" w:right="1134" w:bottom="1418" w:left="1701" w:header="708" w:footer="850" w:gutter="0"/>
          <w:cols w:space="708"/>
          <w:docGrid w:linePitch="360"/>
        </w:sectPr>
      </w:pPr>
    </w:p>
    <w:p w14:paraId="36CAD518" w14:textId="317EC783" w:rsidR="00211FC3" w:rsidRPr="00607379" w:rsidRDefault="00211FC3" w:rsidP="004A4210">
      <w:pPr>
        <w:pStyle w:val="BodyText"/>
        <w:rPr>
          <w:rFonts w:eastAsia="Times New Roman"/>
          <w:color w:val="000000"/>
        </w:rPr>
      </w:pPr>
      <w:r w:rsidRPr="00607379">
        <w:lastRenderedPageBreak/>
        <w:t xml:space="preserve">Institutional cooperation inside of the country is based on bilateral agreements between organisations that deal with environmental information, though the data provided and analytics require significant improvement. </w:t>
      </w:r>
      <w:r w:rsidRPr="00607379">
        <w:rPr>
          <w:rFonts w:eastAsia="Times New Roman"/>
          <w:iCs/>
          <w:color w:val="000000"/>
        </w:rPr>
        <w:t>The main organis</w:t>
      </w:r>
      <w:r w:rsidRPr="00607379">
        <w:rPr>
          <w:rFonts w:eastAsia="Times New Roman"/>
          <w:color w:val="000000"/>
        </w:rPr>
        <w:t xml:space="preserve">ations responsible for collecting, producing, managing and sharing environmental data and information in </w:t>
      </w:r>
      <w:r w:rsidR="004A6EC7" w:rsidRPr="00607379">
        <w:rPr>
          <w:rFonts w:eastAsia="Times New Roman"/>
          <w:color w:val="000000"/>
        </w:rPr>
        <w:t xml:space="preserve">the Republic of </w:t>
      </w:r>
      <w:r w:rsidRPr="00607379">
        <w:rPr>
          <w:rFonts w:eastAsia="Times New Roman"/>
          <w:color w:val="000000"/>
        </w:rPr>
        <w:t>Armenia are the</w:t>
      </w:r>
      <w:r w:rsidRPr="00607379">
        <w:rPr>
          <w:rFonts w:eastAsia="Times New Roman"/>
          <w:iCs/>
          <w:color w:val="000000"/>
        </w:rPr>
        <w:t xml:space="preserve"> Ministry of Nature Protection</w:t>
      </w:r>
      <w:r w:rsidRPr="00607379">
        <w:rPr>
          <w:rFonts w:eastAsia="Times New Roman"/>
          <w:color w:val="000000"/>
        </w:rPr>
        <w:t xml:space="preserve"> and various </w:t>
      </w:r>
      <w:r w:rsidRPr="00607379">
        <w:rPr>
          <w:rFonts w:eastAsia="Times New Roman"/>
          <w:iCs/>
          <w:color w:val="000000"/>
        </w:rPr>
        <w:t>supporting environmental organis</w:t>
      </w:r>
      <w:r w:rsidRPr="00607379">
        <w:rPr>
          <w:rFonts w:eastAsia="Times New Roman"/>
          <w:color w:val="000000"/>
        </w:rPr>
        <w:t>ations</w:t>
      </w:r>
      <w:r w:rsidRPr="00607379">
        <w:rPr>
          <w:rFonts w:eastAsia="Times New Roman"/>
          <w:iCs/>
          <w:color w:val="000000"/>
        </w:rPr>
        <w:t xml:space="preserve"> which are listed in the previous section of this document. The two main institutions collecting end environmental data are:</w:t>
      </w:r>
    </w:p>
    <w:p w14:paraId="419F672B" w14:textId="3702E69E" w:rsidR="00E90CC6" w:rsidRPr="00607379" w:rsidRDefault="00502C8D" w:rsidP="00211FC3">
      <w:pPr>
        <w:pStyle w:val="BodyText"/>
        <w:numPr>
          <w:ilvl w:val="0"/>
          <w:numId w:val="22"/>
        </w:numPr>
      </w:pPr>
      <w:r w:rsidRPr="00607379">
        <w:t>T</w:t>
      </w:r>
      <w:r w:rsidR="00975271" w:rsidRPr="00607379">
        <w:t>he Environmental Monitori</w:t>
      </w:r>
      <w:r w:rsidRPr="00607379">
        <w:t>ng an information Centre (EMIC) collects and store raw data</w:t>
      </w:r>
    </w:p>
    <w:p w14:paraId="698E1453" w14:textId="0F3BE99D" w:rsidR="008168A9" w:rsidRPr="00607379" w:rsidRDefault="008168A9" w:rsidP="00211FC3">
      <w:pPr>
        <w:pStyle w:val="BodyText"/>
        <w:numPr>
          <w:ilvl w:val="0"/>
          <w:numId w:val="22"/>
        </w:numPr>
        <w:rPr>
          <w:rFonts w:eastAsia="Times New Roman"/>
          <w:color w:val="000000"/>
        </w:rPr>
      </w:pPr>
      <w:r w:rsidRPr="00607379">
        <w:rPr>
          <w:rFonts w:eastAsia="Times New Roman"/>
          <w:iCs/>
          <w:color w:val="000000"/>
        </w:rPr>
        <w:t>T</w:t>
      </w:r>
      <w:r w:rsidR="00903972" w:rsidRPr="00607379">
        <w:rPr>
          <w:rFonts w:eastAsia="Times New Roman"/>
          <w:color w:val="000000"/>
        </w:rPr>
        <w:t xml:space="preserve">he </w:t>
      </w:r>
      <w:r w:rsidR="00FC0403" w:rsidRPr="00607379">
        <w:rPr>
          <w:rFonts w:eastAsia="Times New Roman"/>
          <w:iCs/>
          <w:color w:val="000000"/>
        </w:rPr>
        <w:t>Statistical Committee</w:t>
      </w:r>
      <w:r w:rsidRPr="00607379">
        <w:rPr>
          <w:rFonts w:eastAsia="Times New Roman"/>
          <w:iCs/>
          <w:color w:val="000000"/>
        </w:rPr>
        <w:t xml:space="preserve"> </w:t>
      </w:r>
      <w:r w:rsidR="00903972" w:rsidRPr="00607379">
        <w:t>collects and disseminates</w:t>
      </w:r>
      <w:r w:rsidRPr="00607379">
        <w:t xml:space="preserve"> environmental information</w:t>
      </w:r>
      <w:r w:rsidR="00903972" w:rsidRPr="00607379">
        <w:t>. The collection, processing and dissemination of information are conducted within procedures and practices according to</w:t>
      </w:r>
      <w:r w:rsidRPr="00607379">
        <w:t xml:space="preserve"> the</w:t>
      </w:r>
      <w:r w:rsidR="00903972" w:rsidRPr="00607379">
        <w:t xml:space="preserve"> national legislation</w:t>
      </w:r>
      <w:r w:rsidRPr="00607379">
        <w:t xml:space="preserve"> and documents published on the Statistical Committee website</w:t>
      </w:r>
      <w:r w:rsidR="00903972" w:rsidRPr="00607379">
        <w:rPr>
          <w:rStyle w:val="FootnoteReference"/>
          <w:szCs w:val="22"/>
        </w:rPr>
        <w:footnoteReference w:id="52"/>
      </w:r>
    </w:p>
    <w:p w14:paraId="4F694665" w14:textId="76739D66" w:rsidR="007E59F8" w:rsidRPr="00607379" w:rsidRDefault="00E90CC6">
      <w:pPr>
        <w:spacing w:before="0" w:after="200" w:line="276" w:lineRule="auto"/>
        <w:jc w:val="left"/>
        <w:rPr>
          <w:rFonts w:cstheme="minorHAnsi"/>
        </w:rPr>
      </w:pPr>
      <w:r w:rsidRPr="00607379">
        <w:rPr>
          <w:rFonts w:cstheme="minorHAnsi"/>
        </w:rPr>
        <w:t>T</w:t>
      </w:r>
      <w:r w:rsidR="007E59F8" w:rsidRPr="00607379">
        <w:rPr>
          <w:rFonts w:cstheme="minorHAnsi"/>
        </w:rPr>
        <w:t>he following table depicts the environmental information and main stakeholders:</w:t>
      </w:r>
    </w:p>
    <w:p w14:paraId="5758AEA9" w14:textId="39BE2D3A" w:rsidR="007E59F8" w:rsidRPr="00607379" w:rsidRDefault="007E59F8" w:rsidP="007E59F8">
      <w:pPr>
        <w:pStyle w:val="Caption"/>
        <w:rPr>
          <w:lang w:eastAsia="pl-PL"/>
        </w:rPr>
      </w:pPr>
      <w:bookmarkStart w:id="25" w:name="_Toc531423369"/>
      <w:bookmarkStart w:id="26" w:name="_Toc1681593"/>
      <w:r w:rsidRPr="00607379">
        <w:t xml:space="preserve">Table </w:t>
      </w:r>
      <w:r w:rsidRPr="00607379">
        <w:fldChar w:fldCharType="begin"/>
      </w:r>
      <w:r w:rsidRPr="00607379">
        <w:instrText xml:space="preserve"> SEQ Table \* ARABIC \s 1 </w:instrText>
      </w:r>
      <w:r w:rsidRPr="00607379">
        <w:fldChar w:fldCharType="separate"/>
      </w:r>
      <w:r w:rsidR="00384CCC">
        <w:rPr>
          <w:noProof/>
        </w:rPr>
        <w:t>2</w:t>
      </w:r>
      <w:r w:rsidRPr="00607379">
        <w:fldChar w:fldCharType="end"/>
      </w:r>
      <w:r w:rsidRPr="00607379">
        <w:t xml:space="preserve">. </w:t>
      </w:r>
      <w:r w:rsidRPr="00607379">
        <w:rPr>
          <w:lang w:eastAsia="pl-PL"/>
        </w:rPr>
        <w:t xml:space="preserve">Collection and storage of environmental information: responsibility of </w:t>
      </w:r>
      <w:r w:rsidR="006F7DEC" w:rsidRPr="00607379">
        <w:rPr>
          <w:lang w:eastAsia="pl-PL"/>
        </w:rPr>
        <w:t>public authorities</w:t>
      </w:r>
      <w:r w:rsidRPr="00607379">
        <w:rPr>
          <w:lang w:eastAsia="pl-PL"/>
        </w:rPr>
        <w:t xml:space="preserve"> of the Republic of </w:t>
      </w:r>
      <w:bookmarkEnd w:id="25"/>
      <w:r w:rsidR="00296844" w:rsidRPr="00607379">
        <w:rPr>
          <w:lang w:eastAsia="pl-PL"/>
        </w:rPr>
        <w:t>Armenia</w:t>
      </w:r>
      <w:bookmarkEnd w:id="26"/>
    </w:p>
    <w:tbl>
      <w:tblPr>
        <w:tblStyle w:val="TableGridLight1"/>
        <w:tblW w:w="5000" w:type="pct"/>
        <w:tblLayout w:type="fixed"/>
        <w:tblLook w:val="01E0" w:firstRow="1" w:lastRow="1" w:firstColumn="1" w:lastColumn="1" w:noHBand="0" w:noVBand="0"/>
      </w:tblPr>
      <w:tblGrid>
        <w:gridCol w:w="3380"/>
        <w:gridCol w:w="812"/>
        <w:gridCol w:w="813"/>
        <w:gridCol w:w="813"/>
        <w:gridCol w:w="813"/>
        <w:gridCol w:w="813"/>
        <w:gridCol w:w="813"/>
        <w:gridCol w:w="813"/>
      </w:tblGrid>
      <w:tr w:rsidR="00A7697F" w:rsidRPr="00607379" w14:paraId="6D0998E9" w14:textId="7C2186B1" w:rsidTr="00CF0CD9">
        <w:trPr>
          <w:cnfStyle w:val="100000000000" w:firstRow="1" w:lastRow="0" w:firstColumn="0" w:lastColumn="0" w:oddVBand="0" w:evenVBand="0" w:oddHBand="0" w:evenHBand="0" w:firstRowFirstColumn="0" w:firstRowLastColumn="0" w:lastRowFirstColumn="0" w:lastRowLastColumn="0"/>
          <w:trHeight w:val="20"/>
        </w:trPr>
        <w:tc>
          <w:tcPr>
            <w:tcW w:w="624" w:type="pct"/>
          </w:tcPr>
          <w:p w14:paraId="0031724C" w14:textId="77777777" w:rsidR="00A7697F" w:rsidRPr="00607379" w:rsidRDefault="00A7697F" w:rsidP="00A7697F">
            <w:pPr>
              <w:pStyle w:val="Tableheader"/>
              <w:rPr>
                <w:rFonts w:asciiTheme="minorHAnsi" w:hAnsiTheme="minorHAnsi" w:cstheme="minorHAnsi"/>
                <w:lang w:val="en-GB"/>
              </w:rPr>
            </w:pPr>
          </w:p>
        </w:tc>
        <w:tc>
          <w:tcPr>
            <w:tcW w:w="150" w:type="pct"/>
            <w:vAlign w:val="center"/>
          </w:tcPr>
          <w:p w14:paraId="2FEFFD5E" w14:textId="7EC18AB2" w:rsidR="00A7697F" w:rsidRPr="00607379" w:rsidRDefault="00A7697F" w:rsidP="00CF0CD9">
            <w:pPr>
              <w:pStyle w:val="Tableheader"/>
              <w:jc w:val="center"/>
              <w:rPr>
                <w:rFonts w:asciiTheme="minorHAnsi" w:hAnsiTheme="minorHAnsi" w:cstheme="minorHAnsi"/>
                <w:lang w:val="en-GB"/>
              </w:rPr>
            </w:pPr>
            <w:r w:rsidRPr="00607379">
              <w:rPr>
                <w:rFonts w:asciiTheme="minorHAnsi" w:hAnsiTheme="minorHAnsi" w:cstheme="minorHAnsi"/>
                <w:color w:val="000000"/>
                <w:sz w:val="22"/>
                <w:lang w:val="en-GB"/>
              </w:rPr>
              <w:t>MES</w:t>
            </w:r>
          </w:p>
        </w:tc>
        <w:tc>
          <w:tcPr>
            <w:tcW w:w="150" w:type="pct"/>
            <w:vAlign w:val="center"/>
          </w:tcPr>
          <w:p w14:paraId="35CA1CC4" w14:textId="3A10F6BE" w:rsidR="00A7697F" w:rsidRPr="00607379" w:rsidRDefault="00A7697F" w:rsidP="00CF0CD9">
            <w:pPr>
              <w:pStyle w:val="Tableheader"/>
              <w:jc w:val="center"/>
              <w:rPr>
                <w:rFonts w:asciiTheme="minorHAnsi" w:hAnsiTheme="minorHAnsi" w:cstheme="minorHAnsi"/>
                <w:lang w:val="en-GB"/>
              </w:rPr>
            </w:pPr>
            <w:r w:rsidRPr="00607379">
              <w:rPr>
                <w:rFonts w:asciiTheme="minorHAnsi" w:hAnsiTheme="minorHAnsi" w:cstheme="minorHAnsi"/>
                <w:color w:val="000000"/>
                <w:sz w:val="22"/>
                <w:lang w:val="en-GB"/>
              </w:rPr>
              <w:t>MNP</w:t>
            </w:r>
          </w:p>
        </w:tc>
        <w:tc>
          <w:tcPr>
            <w:tcW w:w="150" w:type="pct"/>
            <w:vAlign w:val="center"/>
          </w:tcPr>
          <w:p w14:paraId="3788DDEE" w14:textId="40F00F9B" w:rsidR="00A7697F" w:rsidRPr="00607379" w:rsidRDefault="00A7697F" w:rsidP="00CF0CD9">
            <w:pPr>
              <w:pStyle w:val="Tableheader"/>
              <w:jc w:val="center"/>
              <w:rPr>
                <w:rFonts w:asciiTheme="minorHAnsi" w:hAnsiTheme="minorHAnsi" w:cstheme="minorHAnsi"/>
                <w:lang w:val="en-GB"/>
              </w:rPr>
            </w:pPr>
            <w:r w:rsidRPr="00607379">
              <w:rPr>
                <w:rFonts w:asciiTheme="minorHAnsi" w:hAnsiTheme="minorHAnsi" w:cstheme="minorHAnsi"/>
                <w:color w:val="000000"/>
                <w:sz w:val="22"/>
                <w:lang w:val="en-GB"/>
              </w:rPr>
              <w:t>MA</w:t>
            </w:r>
          </w:p>
        </w:tc>
        <w:tc>
          <w:tcPr>
            <w:tcW w:w="150" w:type="pct"/>
            <w:vAlign w:val="center"/>
          </w:tcPr>
          <w:p w14:paraId="56E5CE19" w14:textId="3AA06F62" w:rsidR="00A7697F" w:rsidRPr="00607379" w:rsidRDefault="00A7697F" w:rsidP="00CF0CD9">
            <w:pPr>
              <w:pStyle w:val="Tableheader"/>
              <w:jc w:val="center"/>
              <w:rPr>
                <w:rFonts w:asciiTheme="minorHAnsi" w:hAnsiTheme="minorHAnsi" w:cstheme="minorHAnsi"/>
                <w:lang w:val="en-GB"/>
              </w:rPr>
            </w:pPr>
            <w:r w:rsidRPr="00607379">
              <w:rPr>
                <w:rFonts w:asciiTheme="minorHAnsi" w:hAnsiTheme="minorHAnsi" w:cstheme="minorHAnsi"/>
                <w:color w:val="000000"/>
                <w:sz w:val="22"/>
                <w:lang w:val="en-GB"/>
              </w:rPr>
              <w:t>MEINR</w:t>
            </w:r>
          </w:p>
        </w:tc>
        <w:tc>
          <w:tcPr>
            <w:tcW w:w="150" w:type="pct"/>
            <w:vAlign w:val="center"/>
          </w:tcPr>
          <w:p w14:paraId="3DFA9A02" w14:textId="53E05DEC" w:rsidR="00A7697F" w:rsidRPr="00607379" w:rsidRDefault="00A7697F" w:rsidP="00CF0CD9">
            <w:pPr>
              <w:pStyle w:val="Tableheader"/>
              <w:jc w:val="center"/>
              <w:rPr>
                <w:rFonts w:asciiTheme="minorHAnsi" w:hAnsiTheme="minorHAnsi" w:cstheme="minorHAnsi"/>
                <w:lang w:val="en-GB"/>
              </w:rPr>
            </w:pPr>
            <w:r w:rsidRPr="00607379">
              <w:rPr>
                <w:rFonts w:asciiTheme="minorHAnsi" w:hAnsiTheme="minorHAnsi" w:cstheme="minorHAnsi"/>
                <w:color w:val="000000"/>
                <w:sz w:val="22"/>
                <w:lang w:val="en-GB"/>
              </w:rPr>
              <w:t>MT</w:t>
            </w:r>
          </w:p>
        </w:tc>
        <w:tc>
          <w:tcPr>
            <w:tcW w:w="150" w:type="pct"/>
            <w:vAlign w:val="center"/>
          </w:tcPr>
          <w:p w14:paraId="2392BFFB" w14:textId="083826D8" w:rsidR="00A7697F" w:rsidRPr="00607379" w:rsidRDefault="00A7697F" w:rsidP="00CF0CD9">
            <w:pPr>
              <w:pStyle w:val="Tableheader"/>
              <w:jc w:val="center"/>
              <w:rPr>
                <w:rFonts w:asciiTheme="minorHAnsi" w:hAnsiTheme="minorHAnsi" w:cstheme="minorHAnsi"/>
                <w:lang w:val="en-GB"/>
              </w:rPr>
            </w:pPr>
            <w:r w:rsidRPr="00607379">
              <w:rPr>
                <w:rFonts w:asciiTheme="minorHAnsi" w:hAnsiTheme="minorHAnsi" w:cstheme="minorHAnsi"/>
                <w:color w:val="000000"/>
                <w:sz w:val="22"/>
                <w:lang w:val="en-GB"/>
              </w:rPr>
              <w:t>WRMA</w:t>
            </w:r>
          </w:p>
        </w:tc>
        <w:tc>
          <w:tcPr>
            <w:tcW w:w="150" w:type="pct"/>
            <w:vAlign w:val="center"/>
          </w:tcPr>
          <w:p w14:paraId="2D39393A" w14:textId="6D36D9DF" w:rsidR="00A7697F" w:rsidRPr="00607379" w:rsidRDefault="00A7697F" w:rsidP="00CF0CD9">
            <w:pPr>
              <w:pStyle w:val="Tableheader"/>
              <w:jc w:val="center"/>
              <w:rPr>
                <w:rFonts w:asciiTheme="minorHAnsi" w:hAnsiTheme="minorHAnsi" w:cstheme="minorHAnsi"/>
                <w:color w:val="000000"/>
                <w:sz w:val="22"/>
                <w:lang w:val="en-GB"/>
              </w:rPr>
            </w:pPr>
            <w:r w:rsidRPr="00607379">
              <w:rPr>
                <w:rFonts w:asciiTheme="minorHAnsi" w:hAnsiTheme="minorHAnsi" w:cstheme="minorHAnsi"/>
                <w:color w:val="000000"/>
                <w:sz w:val="22"/>
                <w:lang w:val="en-GB"/>
              </w:rPr>
              <w:t>SGB</w:t>
            </w:r>
          </w:p>
        </w:tc>
      </w:tr>
      <w:tr w:rsidR="00A7697F" w:rsidRPr="00607379" w14:paraId="3C74D1F7" w14:textId="0755228B" w:rsidTr="00CF0CD9">
        <w:trPr>
          <w:trHeight w:hRule="exact" w:val="567"/>
        </w:trPr>
        <w:tc>
          <w:tcPr>
            <w:tcW w:w="624" w:type="pct"/>
          </w:tcPr>
          <w:p w14:paraId="243C1224" w14:textId="3004F836" w:rsidR="00A7697F" w:rsidRPr="00607379" w:rsidRDefault="00A7697F" w:rsidP="00A7697F">
            <w:pPr>
              <w:pStyle w:val="Tabletext"/>
              <w:rPr>
                <w:rFonts w:asciiTheme="minorHAnsi" w:eastAsia="Calibri" w:hAnsiTheme="minorHAnsi" w:cstheme="minorHAnsi"/>
                <w:szCs w:val="20"/>
                <w:lang w:val="en-GB"/>
              </w:rPr>
            </w:pPr>
            <w:r w:rsidRPr="00607379">
              <w:rPr>
                <w:rFonts w:asciiTheme="minorHAnsi" w:hAnsiTheme="minorHAnsi" w:cstheme="minorHAnsi"/>
                <w:lang w:val="en-GB"/>
              </w:rPr>
              <w:t>A. Air pollution and ozone depletion</w:t>
            </w:r>
          </w:p>
        </w:tc>
        <w:tc>
          <w:tcPr>
            <w:tcW w:w="150" w:type="pct"/>
            <w:vAlign w:val="center"/>
          </w:tcPr>
          <w:p w14:paraId="0795349F" w14:textId="04868AD1" w:rsidR="00A7697F" w:rsidRPr="00607379" w:rsidRDefault="00A7697F" w:rsidP="00CF0CD9">
            <w:pPr>
              <w:pStyle w:val="Tabletext"/>
              <w:jc w:val="center"/>
              <w:rPr>
                <w:rFonts w:asciiTheme="minorHAnsi" w:hAnsiTheme="minorHAnsi" w:cstheme="minorHAnsi"/>
                <w:sz w:val="36"/>
                <w:lang w:val="en-GB"/>
              </w:rPr>
            </w:pPr>
            <w:r w:rsidRPr="00607379">
              <w:rPr>
                <w:rFonts w:asciiTheme="minorHAnsi" w:hAnsiTheme="minorHAnsi" w:cstheme="minorHAnsi"/>
                <w:color w:val="000000"/>
                <w:sz w:val="36"/>
                <w:szCs w:val="22"/>
                <w:lang w:val="en-GB"/>
              </w:rPr>
              <w:t>▪</w:t>
            </w:r>
          </w:p>
        </w:tc>
        <w:tc>
          <w:tcPr>
            <w:tcW w:w="150" w:type="pct"/>
            <w:vAlign w:val="center"/>
          </w:tcPr>
          <w:p w14:paraId="1311F5DD" w14:textId="5AE0A624" w:rsidR="00A7697F" w:rsidRPr="00607379" w:rsidRDefault="00A7697F" w:rsidP="00CF0CD9">
            <w:pPr>
              <w:pStyle w:val="Tabletext"/>
              <w:jc w:val="center"/>
              <w:rPr>
                <w:rFonts w:asciiTheme="minorHAnsi" w:hAnsiTheme="minorHAnsi" w:cstheme="minorHAnsi"/>
                <w:sz w:val="36"/>
                <w:lang w:val="en-GB"/>
              </w:rPr>
            </w:pPr>
            <w:r w:rsidRPr="00607379">
              <w:rPr>
                <w:rFonts w:asciiTheme="minorHAnsi" w:hAnsiTheme="minorHAnsi" w:cstheme="minorHAnsi"/>
                <w:color w:val="000000"/>
                <w:sz w:val="36"/>
                <w:szCs w:val="22"/>
                <w:lang w:val="en-GB"/>
              </w:rPr>
              <w:t>▪</w:t>
            </w:r>
          </w:p>
        </w:tc>
        <w:tc>
          <w:tcPr>
            <w:tcW w:w="150" w:type="pct"/>
            <w:vAlign w:val="center"/>
          </w:tcPr>
          <w:p w14:paraId="33ECA2D1"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7D0F9C9C"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762D6268"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3BF25BC6"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681AD203" w14:textId="77777777" w:rsidR="00A7697F" w:rsidRPr="00607379" w:rsidRDefault="00A7697F" w:rsidP="00CF0CD9">
            <w:pPr>
              <w:pStyle w:val="Tabletext"/>
              <w:jc w:val="center"/>
              <w:rPr>
                <w:rFonts w:asciiTheme="minorHAnsi" w:hAnsiTheme="minorHAnsi" w:cstheme="minorHAnsi"/>
                <w:sz w:val="36"/>
                <w:lang w:val="en-GB"/>
              </w:rPr>
            </w:pPr>
          </w:p>
        </w:tc>
      </w:tr>
      <w:tr w:rsidR="00A7697F" w:rsidRPr="00607379" w14:paraId="210486C0" w14:textId="67F79AAC" w:rsidTr="00CF0CD9">
        <w:trPr>
          <w:trHeight w:hRule="exact" w:val="567"/>
        </w:trPr>
        <w:tc>
          <w:tcPr>
            <w:tcW w:w="624" w:type="pct"/>
          </w:tcPr>
          <w:p w14:paraId="68A7B9A2" w14:textId="175F4CCD" w:rsidR="00A7697F" w:rsidRPr="00607379" w:rsidRDefault="00A7697F" w:rsidP="00A7697F">
            <w:pPr>
              <w:pStyle w:val="Tabletext"/>
              <w:rPr>
                <w:rFonts w:asciiTheme="minorHAnsi" w:eastAsia="Calibri" w:hAnsiTheme="minorHAnsi" w:cstheme="minorHAnsi"/>
                <w:szCs w:val="20"/>
                <w:lang w:val="en-GB"/>
              </w:rPr>
            </w:pPr>
            <w:r w:rsidRPr="00607379">
              <w:rPr>
                <w:rFonts w:asciiTheme="minorHAnsi" w:hAnsiTheme="minorHAnsi" w:cstheme="minorHAnsi"/>
                <w:lang w:val="en-GB"/>
              </w:rPr>
              <w:t>B. Climate change</w:t>
            </w:r>
          </w:p>
        </w:tc>
        <w:tc>
          <w:tcPr>
            <w:tcW w:w="150" w:type="pct"/>
            <w:vAlign w:val="center"/>
          </w:tcPr>
          <w:p w14:paraId="4A0E9EEB" w14:textId="3AF63318"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4D7ED822" w14:textId="21BFD8CD" w:rsidR="00A7697F" w:rsidRPr="00607379" w:rsidRDefault="00A7697F" w:rsidP="00CF0CD9">
            <w:pPr>
              <w:pStyle w:val="Tabletext"/>
              <w:jc w:val="center"/>
              <w:rPr>
                <w:rFonts w:asciiTheme="minorHAnsi" w:hAnsiTheme="minorHAnsi" w:cstheme="minorHAnsi"/>
                <w:sz w:val="36"/>
                <w:lang w:val="en-GB"/>
              </w:rPr>
            </w:pPr>
            <w:r w:rsidRPr="00607379">
              <w:rPr>
                <w:rFonts w:asciiTheme="minorHAnsi" w:hAnsiTheme="minorHAnsi" w:cstheme="minorHAnsi"/>
                <w:color w:val="000000"/>
                <w:sz w:val="36"/>
                <w:szCs w:val="22"/>
                <w:lang w:val="en-GB"/>
              </w:rPr>
              <w:t>▪</w:t>
            </w:r>
          </w:p>
        </w:tc>
        <w:tc>
          <w:tcPr>
            <w:tcW w:w="150" w:type="pct"/>
            <w:vAlign w:val="center"/>
          </w:tcPr>
          <w:p w14:paraId="5B2E8DB7"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77411412"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1819B17A"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29AE3F74"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20F5B3AB" w14:textId="77777777" w:rsidR="00A7697F" w:rsidRPr="00607379" w:rsidRDefault="00A7697F" w:rsidP="00CF0CD9">
            <w:pPr>
              <w:pStyle w:val="Tabletext"/>
              <w:jc w:val="center"/>
              <w:rPr>
                <w:rFonts w:asciiTheme="minorHAnsi" w:hAnsiTheme="minorHAnsi" w:cstheme="minorHAnsi"/>
                <w:sz w:val="36"/>
                <w:lang w:val="en-GB"/>
              </w:rPr>
            </w:pPr>
          </w:p>
        </w:tc>
      </w:tr>
      <w:tr w:rsidR="00A7697F" w:rsidRPr="00607379" w14:paraId="2F6A280B" w14:textId="0CFA7247" w:rsidTr="00CF0CD9">
        <w:trPr>
          <w:trHeight w:hRule="exact" w:val="567"/>
        </w:trPr>
        <w:tc>
          <w:tcPr>
            <w:tcW w:w="624" w:type="pct"/>
          </w:tcPr>
          <w:p w14:paraId="45B2498B" w14:textId="439E46AA" w:rsidR="00A7697F" w:rsidRPr="00607379" w:rsidRDefault="00A7697F" w:rsidP="00A7697F">
            <w:pPr>
              <w:pStyle w:val="Tabletext"/>
              <w:rPr>
                <w:rFonts w:asciiTheme="minorHAnsi" w:eastAsia="Calibri" w:hAnsiTheme="minorHAnsi" w:cstheme="minorHAnsi"/>
                <w:szCs w:val="20"/>
                <w:lang w:val="en-GB"/>
              </w:rPr>
            </w:pPr>
            <w:r w:rsidRPr="00607379">
              <w:rPr>
                <w:rFonts w:asciiTheme="minorHAnsi" w:hAnsiTheme="minorHAnsi" w:cstheme="minorHAnsi"/>
                <w:lang w:val="en-GB"/>
              </w:rPr>
              <w:t>C. Water</w:t>
            </w:r>
          </w:p>
        </w:tc>
        <w:tc>
          <w:tcPr>
            <w:tcW w:w="150" w:type="pct"/>
            <w:vAlign w:val="center"/>
          </w:tcPr>
          <w:p w14:paraId="724DA2FA" w14:textId="372DE4B9" w:rsidR="00A7697F" w:rsidRPr="00607379" w:rsidRDefault="00A7697F" w:rsidP="00CF0CD9">
            <w:pPr>
              <w:pStyle w:val="Tabletext"/>
              <w:jc w:val="center"/>
              <w:rPr>
                <w:rFonts w:asciiTheme="minorHAnsi" w:hAnsiTheme="minorHAnsi" w:cstheme="minorHAnsi"/>
                <w:sz w:val="36"/>
                <w:lang w:val="en-GB"/>
              </w:rPr>
            </w:pPr>
            <w:r w:rsidRPr="00607379">
              <w:rPr>
                <w:rFonts w:asciiTheme="minorHAnsi" w:hAnsiTheme="minorHAnsi" w:cstheme="minorHAnsi"/>
                <w:color w:val="000000"/>
                <w:sz w:val="36"/>
                <w:szCs w:val="22"/>
                <w:lang w:val="en-GB"/>
              </w:rPr>
              <w:t>▪</w:t>
            </w:r>
          </w:p>
        </w:tc>
        <w:tc>
          <w:tcPr>
            <w:tcW w:w="150" w:type="pct"/>
            <w:vAlign w:val="center"/>
          </w:tcPr>
          <w:p w14:paraId="408EEBBB" w14:textId="4FF6FDA6" w:rsidR="00A7697F" w:rsidRPr="00607379" w:rsidRDefault="00A7697F" w:rsidP="00CF0CD9">
            <w:pPr>
              <w:pStyle w:val="Tabletext"/>
              <w:jc w:val="center"/>
              <w:rPr>
                <w:rFonts w:asciiTheme="minorHAnsi" w:hAnsiTheme="minorHAnsi" w:cstheme="minorHAnsi"/>
                <w:sz w:val="36"/>
                <w:lang w:val="en-GB"/>
              </w:rPr>
            </w:pPr>
            <w:r w:rsidRPr="00607379">
              <w:rPr>
                <w:rFonts w:asciiTheme="minorHAnsi" w:hAnsiTheme="minorHAnsi" w:cstheme="minorHAnsi"/>
                <w:color w:val="000000"/>
                <w:sz w:val="36"/>
                <w:szCs w:val="22"/>
                <w:lang w:val="en-GB"/>
              </w:rPr>
              <w:t>▪</w:t>
            </w:r>
          </w:p>
        </w:tc>
        <w:tc>
          <w:tcPr>
            <w:tcW w:w="150" w:type="pct"/>
            <w:vAlign w:val="center"/>
          </w:tcPr>
          <w:p w14:paraId="1E1743B1"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5BB02504"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03001AD8"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4BE452AC" w14:textId="7931F06B" w:rsidR="00A7697F" w:rsidRPr="00607379" w:rsidRDefault="00A7697F" w:rsidP="00CF0CD9">
            <w:pPr>
              <w:pStyle w:val="Tabletext"/>
              <w:jc w:val="center"/>
              <w:rPr>
                <w:rFonts w:asciiTheme="minorHAnsi" w:hAnsiTheme="minorHAnsi" w:cstheme="minorHAnsi"/>
                <w:sz w:val="36"/>
                <w:lang w:val="en-GB"/>
              </w:rPr>
            </w:pPr>
            <w:r w:rsidRPr="00607379">
              <w:rPr>
                <w:rFonts w:asciiTheme="minorHAnsi" w:hAnsiTheme="minorHAnsi" w:cstheme="minorHAnsi"/>
                <w:color w:val="000000"/>
                <w:sz w:val="36"/>
                <w:szCs w:val="22"/>
                <w:lang w:val="en-GB"/>
              </w:rPr>
              <w:t>▪</w:t>
            </w:r>
          </w:p>
        </w:tc>
        <w:tc>
          <w:tcPr>
            <w:tcW w:w="150" w:type="pct"/>
            <w:vAlign w:val="center"/>
          </w:tcPr>
          <w:p w14:paraId="7EFEC862" w14:textId="77777777" w:rsidR="00A7697F" w:rsidRPr="00607379" w:rsidRDefault="00A7697F" w:rsidP="00CF0CD9">
            <w:pPr>
              <w:pStyle w:val="Tabletext"/>
              <w:jc w:val="center"/>
              <w:rPr>
                <w:rFonts w:asciiTheme="minorHAnsi" w:hAnsiTheme="minorHAnsi" w:cstheme="minorHAnsi"/>
                <w:color w:val="000000"/>
                <w:sz w:val="36"/>
                <w:szCs w:val="22"/>
                <w:lang w:val="en-GB"/>
              </w:rPr>
            </w:pPr>
          </w:p>
        </w:tc>
      </w:tr>
      <w:tr w:rsidR="00A7697F" w:rsidRPr="00607379" w14:paraId="76000253" w14:textId="0F5A5975" w:rsidTr="00CF0CD9">
        <w:trPr>
          <w:trHeight w:hRule="exact" w:val="567"/>
        </w:trPr>
        <w:tc>
          <w:tcPr>
            <w:tcW w:w="624" w:type="pct"/>
          </w:tcPr>
          <w:p w14:paraId="168F0271" w14:textId="298E3CDF" w:rsidR="00A7697F" w:rsidRPr="00607379" w:rsidRDefault="00A7697F" w:rsidP="00A7697F">
            <w:pPr>
              <w:pStyle w:val="Tabletext"/>
              <w:rPr>
                <w:rFonts w:asciiTheme="minorHAnsi" w:eastAsia="Calibri" w:hAnsiTheme="minorHAnsi" w:cstheme="minorHAnsi"/>
                <w:szCs w:val="20"/>
                <w:lang w:val="en-GB"/>
              </w:rPr>
            </w:pPr>
            <w:r w:rsidRPr="00607379">
              <w:rPr>
                <w:rFonts w:asciiTheme="minorHAnsi" w:hAnsiTheme="minorHAnsi" w:cstheme="minorHAnsi"/>
                <w:lang w:val="en-GB"/>
              </w:rPr>
              <w:t>D. Biodiversity</w:t>
            </w:r>
          </w:p>
        </w:tc>
        <w:tc>
          <w:tcPr>
            <w:tcW w:w="150" w:type="pct"/>
            <w:vAlign w:val="center"/>
          </w:tcPr>
          <w:p w14:paraId="650EA235"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13FDF628" w14:textId="568BCB5C" w:rsidR="00A7697F" w:rsidRPr="00607379" w:rsidRDefault="00A7697F" w:rsidP="00CF0CD9">
            <w:pPr>
              <w:pStyle w:val="Tabletext"/>
              <w:jc w:val="center"/>
              <w:rPr>
                <w:rFonts w:asciiTheme="minorHAnsi" w:hAnsiTheme="minorHAnsi" w:cstheme="minorHAnsi"/>
                <w:sz w:val="36"/>
                <w:lang w:val="en-GB"/>
              </w:rPr>
            </w:pPr>
            <w:r w:rsidRPr="00607379">
              <w:rPr>
                <w:rFonts w:asciiTheme="minorHAnsi" w:hAnsiTheme="minorHAnsi" w:cstheme="minorHAnsi"/>
                <w:color w:val="000000"/>
                <w:sz w:val="36"/>
                <w:szCs w:val="22"/>
                <w:lang w:val="en-GB"/>
              </w:rPr>
              <w:t>▪</w:t>
            </w:r>
          </w:p>
        </w:tc>
        <w:tc>
          <w:tcPr>
            <w:tcW w:w="150" w:type="pct"/>
            <w:vAlign w:val="center"/>
          </w:tcPr>
          <w:p w14:paraId="18EDA22D" w14:textId="67E191DC" w:rsidR="00A7697F" w:rsidRPr="00607379" w:rsidRDefault="00A50E54" w:rsidP="00CF0CD9">
            <w:pPr>
              <w:pStyle w:val="Tabletext"/>
              <w:jc w:val="center"/>
              <w:rPr>
                <w:rFonts w:asciiTheme="minorHAnsi" w:hAnsiTheme="minorHAnsi" w:cstheme="minorHAnsi"/>
                <w:sz w:val="36"/>
                <w:lang w:val="en-GB"/>
              </w:rPr>
            </w:pPr>
            <w:r w:rsidRPr="00607379">
              <w:rPr>
                <w:rFonts w:asciiTheme="minorHAnsi" w:hAnsiTheme="minorHAnsi" w:cstheme="minorHAnsi"/>
                <w:color w:val="000000"/>
                <w:sz w:val="36"/>
                <w:szCs w:val="22"/>
                <w:lang w:val="en-GB"/>
              </w:rPr>
              <w:t>▪</w:t>
            </w:r>
          </w:p>
        </w:tc>
        <w:tc>
          <w:tcPr>
            <w:tcW w:w="150" w:type="pct"/>
            <w:vAlign w:val="center"/>
          </w:tcPr>
          <w:p w14:paraId="149EE0E9"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7EE11225"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0A9E2D95"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182688BE" w14:textId="77777777" w:rsidR="00A7697F" w:rsidRPr="00607379" w:rsidRDefault="00A7697F" w:rsidP="00CF0CD9">
            <w:pPr>
              <w:pStyle w:val="Tabletext"/>
              <w:jc w:val="center"/>
              <w:rPr>
                <w:rFonts w:asciiTheme="minorHAnsi" w:hAnsiTheme="minorHAnsi" w:cstheme="minorHAnsi"/>
                <w:sz w:val="36"/>
                <w:lang w:val="en-GB"/>
              </w:rPr>
            </w:pPr>
          </w:p>
        </w:tc>
      </w:tr>
      <w:tr w:rsidR="00A7697F" w:rsidRPr="00607379" w14:paraId="0C39C488" w14:textId="19588D15" w:rsidTr="00CF0CD9">
        <w:trPr>
          <w:trHeight w:hRule="exact" w:val="567"/>
        </w:trPr>
        <w:tc>
          <w:tcPr>
            <w:tcW w:w="624" w:type="pct"/>
          </w:tcPr>
          <w:p w14:paraId="7966264E" w14:textId="75225600" w:rsidR="00A7697F" w:rsidRPr="00607379" w:rsidRDefault="00A7697F" w:rsidP="00A7697F">
            <w:pPr>
              <w:pStyle w:val="Tabletext"/>
              <w:rPr>
                <w:rFonts w:asciiTheme="minorHAnsi" w:eastAsia="Calibri" w:hAnsiTheme="minorHAnsi" w:cstheme="minorHAnsi"/>
                <w:szCs w:val="20"/>
                <w:lang w:val="en-GB"/>
              </w:rPr>
            </w:pPr>
            <w:r w:rsidRPr="00607379">
              <w:rPr>
                <w:rFonts w:asciiTheme="minorHAnsi" w:hAnsiTheme="minorHAnsi" w:cstheme="minorHAnsi"/>
                <w:lang w:val="en-GB"/>
              </w:rPr>
              <w:t>E. Land and soil</w:t>
            </w:r>
          </w:p>
        </w:tc>
        <w:tc>
          <w:tcPr>
            <w:tcW w:w="150" w:type="pct"/>
            <w:vAlign w:val="center"/>
          </w:tcPr>
          <w:p w14:paraId="0DFC62B1" w14:textId="0857B655" w:rsidR="00A7697F" w:rsidRPr="00607379" w:rsidRDefault="00A7697F" w:rsidP="00CF0CD9">
            <w:pPr>
              <w:pStyle w:val="Tabletext"/>
              <w:jc w:val="center"/>
              <w:rPr>
                <w:rFonts w:asciiTheme="minorHAnsi" w:hAnsiTheme="minorHAnsi" w:cstheme="minorHAnsi"/>
                <w:sz w:val="36"/>
                <w:lang w:val="en-GB"/>
              </w:rPr>
            </w:pPr>
            <w:r w:rsidRPr="00607379">
              <w:rPr>
                <w:rFonts w:asciiTheme="minorHAnsi" w:hAnsiTheme="minorHAnsi" w:cstheme="minorHAnsi"/>
                <w:color w:val="000000"/>
                <w:sz w:val="36"/>
                <w:szCs w:val="22"/>
                <w:lang w:val="en-GB"/>
              </w:rPr>
              <w:t>▪</w:t>
            </w:r>
          </w:p>
        </w:tc>
        <w:tc>
          <w:tcPr>
            <w:tcW w:w="150" w:type="pct"/>
            <w:vAlign w:val="center"/>
          </w:tcPr>
          <w:p w14:paraId="7139BA8D" w14:textId="504E4096" w:rsidR="00A7697F" w:rsidRPr="00607379" w:rsidRDefault="00A7697F" w:rsidP="00CF0CD9">
            <w:pPr>
              <w:pStyle w:val="Tabletext"/>
              <w:jc w:val="center"/>
              <w:rPr>
                <w:rFonts w:asciiTheme="minorHAnsi" w:hAnsiTheme="minorHAnsi" w:cstheme="minorHAnsi"/>
                <w:sz w:val="36"/>
                <w:lang w:val="en-GB"/>
              </w:rPr>
            </w:pPr>
            <w:r w:rsidRPr="00607379">
              <w:rPr>
                <w:rFonts w:asciiTheme="minorHAnsi" w:hAnsiTheme="minorHAnsi" w:cstheme="minorHAnsi"/>
                <w:color w:val="000000"/>
                <w:sz w:val="36"/>
                <w:szCs w:val="22"/>
                <w:lang w:val="en-GB"/>
              </w:rPr>
              <w:t>▪</w:t>
            </w:r>
          </w:p>
        </w:tc>
        <w:tc>
          <w:tcPr>
            <w:tcW w:w="150" w:type="pct"/>
            <w:vAlign w:val="center"/>
          </w:tcPr>
          <w:p w14:paraId="38D4056C" w14:textId="48E9291C" w:rsidR="00A7697F" w:rsidRPr="00607379" w:rsidRDefault="00A7697F" w:rsidP="00CF0CD9">
            <w:pPr>
              <w:pStyle w:val="Tabletext"/>
              <w:jc w:val="center"/>
              <w:rPr>
                <w:rFonts w:asciiTheme="minorHAnsi" w:hAnsiTheme="minorHAnsi" w:cstheme="minorHAnsi"/>
                <w:sz w:val="36"/>
                <w:lang w:val="en-GB"/>
              </w:rPr>
            </w:pPr>
            <w:r w:rsidRPr="00607379">
              <w:rPr>
                <w:rFonts w:asciiTheme="minorHAnsi" w:hAnsiTheme="minorHAnsi" w:cstheme="minorHAnsi"/>
                <w:color w:val="000000"/>
                <w:sz w:val="36"/>
                <w:szCs w:val="22"/>
                <w:lang w:val="en-GB"/>
              </w:rPr>
              <w:t>▪</w:t>
            </w:r>
          </w:p>
        </w:tc>
        <w:tc>
          <w:tcPr>
            <w:tcW w:w="150" w:type="pct"/>
            <w:vAlign w:val="center"/>
          </w:tcPr>
          <w:p w14:paraId="276BAE65" w14:textId="7234680F" w:rsidR="00A7697F" w:rsidRPr="00607379" w:rsidRDefault="00A7697F" w:rsidP="00CF0CD9">
            <w:pPr>
              <w:pStyle w:val="Tabletext"/>
              <w:jc w:val="center"/>
              <w:rPr>
                <w:rFonts w:asciiTheme="minorHAnsi" w:hAnsiTheme="minorHAnsi" w:cstheme="minorHAnsi"/>
                <w:sz w:val="36"/>
                <w:lang w:val="en-GB"/>
              </w:rPr>
            </w:pPr>
            <w:r w:rsidRPr="00607379">
              <w:rPr>
                <w:rFonts w:asciiTheme="minorHAnsi" w:hAnsiTheme="minorHAnsi" w:cstheme="minorHAnsi"/>
                <w:color w:val="000000"/>
                <w:sz w:val="36"/>
                <w:szCs w:val="22"/>
                <w:lang w:val="en-GB"/>
              </w:rPr>
              <w:t>▪</w:t>
            </w:r>
          </w:p>
        </w:tc>
        <w:tc>
          <w:tcPr>
            <w:tcW w:w="150" w:type="pct"/>
            <w:vAlign w:val="center"/>
          </w:tcPr>
          <w:p w14:paraId="69B5DEFA"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5D430A18"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752930F9" w14:textId="6F0BBE22" w:rsidR="00A7697F" w:rsidRPr="00607379" w:rsidRDefault="00CB2024" w:rsidP="00CF0CD9">
            <w:pPr>
              <w:pStyle w:val="Tabletext"/>
              <w:jc w:val="center"/>
              <w:rPr>
                <w:rFonts w:asciiTheme="minorHAnsi" w:hAnsiTheme="minorHAnsi" w:cstheme="minorHAnsi"/>
                <w:sz w:val="36"/>
                <w:lang w:val="en-GB"/>
              </w:rPr>
            </w:pPr>
            <w:r w:rsidRPr="00607379">
              <w:rPr>
                <w:rFonts w:asciiTheme="minorHAnsi" w:hAnsiTheme="minorHAnsi" w:cstheme="minorHAnsi"/>
                <w:color w:val="000000"/>
                <w:sz w:val="36"/>
                <w:szCs w:val="22"/>
                <w:lang w:val="en-GB"/>
              </w:rPr>
              <w:t>▪</w:t>
            </w:r>
          </w:p>
        </w:tc>
      </w:tr>
      <w:tr w:rsidR="00A7697F" w:rsidRPr="00607379" w14:paraId="6976FE11" w14:textId="4848B233" w:rsidTr="00CF0CD9">
        <w:trPr>
          <w:trHeight w:hRule="exact" w:val="567"/>
        </w:trPr>
        <w:tc>
          <w:tcPr>
            <w:tcW w:w="624" w:type="pct"/>
          </w:tcPr>
          <w:p w14:paraId="1F353A46" w14:textId="60710AC3" w:rsidR="00A7697F" w:rsidRPr="00607379" w:rsidRDefault="00A7697F" w:rsidP="00A7697F">
            <w:pPr>
              <w:pStyle w:val="Tabletext"/>
              <w:rPr>
                <w:rFonts w:asciiTheme="minorHAnsi" w:eastAsia="Calibri" w:hAnsiTheme="minorHAnsi" w:cstheme="minorHAnsi"/>
                <w:szCs w:val="20"/>
                <w:lang w:val="en-GB"/>
              </w:rPr>
            </w:pPr>
            <w:r w:rsidRPr="00607379">
              <w:rPr>
                <w:rFonts w:asciiTheme="minorHAnsi" w:hAnsiTheme="minorHAnsi" w:cstheme="minorHAnsi"/>
                <w:lang w:val="en-GB"/>
              </w:rPr>
              <w:t>F. Agriculture</w:t>
            </w:r>
          </w:p>
        </w:tc>
        <w:tc>
          <w:tcPr>
            <w:tcW w:w="150" w:type="pct"/>
            <w:vAlign w:val="center"/>
          </w:tcPr>
          <w:p w14:paraId="3B1AEBAB" w14:textId="2692C7DE" w:rsidR="00A7697F" w:rsidRPr="00607379" w:rsidRDefault="00A7697F" w:rsidP="00CF0CD9">
            <w:pPr>
              <w:pStyle w:val="Tabletext"/>
              <w:jc w:val="center"/>
              <w:rPr>
                <w:rFonts w:asciiTheme="minorHAnsi" w:hAnsiTheme="minorHAnsi" w:cstheme="minorHAnsi"/>
                <w:sz w:val="36"/>
                <w:lang w:val="en-GB"/>
              </w:rPr>
            </w:pPr>
            <w:r w:rsidRPr="00607379">
              <w:rPr>
                <w:rFonts w:asciiTheme="minorHAnsi" w:hAnsiTheme="minorHAnsi" w:cstheme="minorHAnsi"/>
                <w:color w:val="000000"/>
                <w:sz w:val="36"/>
                <w:szCs w:val="22"/>
                <w:lang w:val="en-GB"/>
              </w:rPr>
              <w:t>▪</w:t>
            </w:r>
          </w:p>
        </w:tc>
        <w:tc>
          <w:tcPr>
            <w:tcW w:w="150" w:type="pct"/>
            <w:vAlign w:val="center"/>
          </w:tcPr>
          <w:p w14:paraId="528CA8A7"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262ED029" w14:textId="710AE2C3" w:rsidR="00A7697F" w:rsidRPr="00607379" w:rsidRDefault="00A7697F" w:rsidP="00CF0CD9">
            <w:pPr>
              <w:pStyle w:val="Tabletext"/>
              <w:jc w:val="center"/>
              <w:rPr>
                <w:rFonts w:asciiTheme="minorHAnsi" w:hAnsiTheme="minorHAnsi" w:cstheme="minorHAnsi"/>
                <w:sz w:val="36"/>
                <w:lang w:val="en-GB"/>
              </w:rPr>
            </w:pPr>
            <w:r w:rsidRPr="00607379">
              <w:rPr>
                <w:rFonts w:asciiTheme="minorHAnsi" w:hAnsiTheme="minorHAnsi" w:cstheme="minorHAnsi"/>
                <w:color w:val="000000"/>
                <w:sz w:val="36"/>
                <w:szCs w:val="22"/>
                <w:lang w:val="en-GB"/>
              </w:rPr>
              <w:t>▪</w:t>
            </w:r>
          </w:p>
        </w:tc>
        <w:tc>
          <w:tcPr>
            <w:tcW w:w="150" w:type="pct"/>
            <w:vAlign w:val="center"/>
          </w:tcPr>
          <w:p w14:paraId="5DC71ED5"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5F7F2F35"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13E64BC1"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27E91E2E" w14:textId="77777777" w:rsidR="00A7697F" w:rsidRPr="00607379" w:rsidRDefault="00A7697F" w:rsidP="00CF0CD9">
            <w:pPr>
              <w:pStyle w:val="Tabletext"/>
              <w:jc w:val="center"/>
              <w:rPr>
                <w:rFonts w:asciiTheme="minorHAnsi" w:hAnsiTheme="minorHAnsi" w:cstheme="minorHAnsi"/>
                <w:sz w:val="36"/>
                <w:lang w:val="en-GB"/>
              </w:rPr>
            </w:pPr>
          </w:p>
        </w:tc>
      </w:tr>
      <w:tr w:rsidR="00A7697F" w:rsidRPr="00607379" w14:paraId="5D94209E" w14:textId="35378169" w:rsidTr="00CF0CD9">
        <w:trPr>
          <w:trHeight w:hRule="exact" w:val="567"/>
        </w:trPr>
        <w:tc>
          <w:tcPr>
            <w:tcW w:w="624" w:type="pct"/>
          </w:tcPr>
          <w:p w14:paraId="14FDD454" w14:textId="5B31E799" w:rsidR="00A7697F" w:rsidRPr="00607379" w:rsidRDefault="00A7697F" w:rsidP="00A7697F">
            <w:pPr>
              <w:pStyle w:val="Tabletext"/>
              <w:rPr>
                <w:rFonts w:asciiTheme="minorHAnsi" w:eastAsia="Calibri" w:hAnsiTheme="minorHAnsi" w:cstheme="minorHAnsi"/>
                <w:szCs w:val="20"/>
                <w:lang w:val="en-GB"/>
              </w:rPr>
            </w:pPr>
            <w:r w:rsidRPr="00607379">
              <w:rPr>
                <w:rFonts w:asciiTheme="minorHAnsi" w:hAnsiTheme="minorHAnsi" w:cstheme="minorHAnsi"/>
                <w:lang w:val="en-GB"/>
              </w:rPr>
              <w:t>G. Energy</w:t>
            </w:r>
          </w:p>
        </w:tc>
        <w:tc>
          <w:tcPr>
            <w:tcW w:w="150" w:type="pct"/>
            <w:vAlign w:val="center"/>
          </w:tcPr>
          <w:p w14:paraId="4AB7A78E" w14:textId="43144DDF" w:rsidR="00A7697F" w:rsidRPr="00607379" w:rsidRDefault="00775BBF" w:rsidP="00CF0CD9">
            <w:pPr>
              <w:pStyle w:val="Tabletext"/>
              <w:jc w:val="center"/>
              <w:rPr>
                <w:rFonts w:asciiTheme="minorHAnsi" w:hAnsiTheme="minorHAnsi" w:cstheme="minorHAnsi"/>
                <w:sz w:val="36"/>
                <w:lang w:val="en-GB"/>
              </w:rPr>
            </w:pPr>
            <w:r w:rsidRPr="00607379">
              <w:rPr>
                <w:rFonts w:asciiTheme="minorHAnsi" w:hAnsiTheme="minorHAnsi" w:cstheme="minorHAnsi"/>
                <w:color w:val="000000"/>
                <w:sz w:val="36"/>
                <w:szCs w:val="22"/>
                <w:lang w:val="en-GB"/>
              </w:rPr>
              <w:t>▪</w:t>
            </w:r>
          </w:p>
        </w:tc>
        <w:tc>
          <w:tcPr>
            <w:tcW w:w="150" w:type="pct"/>
            <w:vAlign w:val="center"/>
          </w:tcPr>
          <w:p w14:paraId="1A27178B"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7B37696F"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2438B356" w14:textId="255D88E3" w:rsidR="00A7697F" w:rsidRPr="00607379" w:rsidRDefault="00A7697F" w:rsidP="00CF0CD9">
            <w:pPr>
              <w:pStyle w:val="Tabletext"/>
              <w:jc w:val="center"/>
              <w:rPr>
                <w:rFonts w:asciiTheme="minorHAnsi" w:hAnsiTheme="minorHAnsi" w:cstheme="minorHAnsi"/>
                <w:sz w:val="36"/>
                <w:lang w:val="en-GB"/>
              </w:rPr>
            </w:pPr>
            <w:r w:rsidRPr="00607379">
              <w:rPr>
                <w:rFonts w:asciiTheme="minorHAnsi" w:hAnsiTheme="minorHAnsi" w:cstheme="minorHAnsi"/>
                <w:color w:val="000000"/>
                <w:sz w:val="36"/>
                <w:szCs w:val="22"/>
                <w:lang w:val="en-GB"/>
              </w:rPr>
              <w:t>▪</w:t>
            </w:r>
          </w:p>
        </w:tc>
        <w:tc>
          <w:tcPr>
            <w:tcW w:w="150" w:type="pct"/>
            <w:vAlign w:val="center"/>
          </w:tcPr>
          <w:p w14:paraId="78CDC1AC"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446A71BB"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2D6C638D" w14:textId="77777777" w:rsidR="00A7697F" w:rsidRPr="00607379" w:rsidRDefault="00A7697F" w:rsidP="00CF0CD9">
            <w:pPr>
              <w:pStyle w:val="Tabletext"/>
              <w:jc w:val="center"/>
              <w:rPr>
                <w:rFonts w:asciiTheme="minorHAnsi" w:hAnsiTheme="minorHAnsi" w:cstheme="minorHAnsi"/>
                <w:sz w:val="36"/>
                <w:lang w:val="en-GB"/>
              </w:rPr>
            </w:pPr>
          </w:p>
        </w:tc>
      </w:tr>
      <w:tr w:rsidR="00A7697F" w:rsidRPr="00607379" w14:paraId="21E72082" w14:textId="3233D9DC" w:rsidTr="00CF0CD9">
        <w:trPr>
          <w:trHeight w:hRule="exact" w:val="567"/>
        </w:trPr>
        <w:tc>
          <w:tcPr>
            <w:tcW w:w="624" w:type="pct"/>
          </w:tcPr>
          <w:p w14:paraId="16B43ADF" w14:textId="004EC28A" w:rsidR="00A7697F" w:rsidRPr="00607379" w:rsidRDefault="00A7697F" w:rsidP="00A7697F">
            <w:pPr>
              <w:pStyle w:val="Tabletext"/>
              <w:rPr>
                <w:rFonts w:asciiTheme="minorHAnsi" w:hAnsiTheme="minorHAnsi" w:cstheme="minorHAnsi"/>
                <w:lang w:val="en-GB"/>
              </w:rPr>
            </w:pPr>
            <w:r w:rsidRPr="00607379">
              <w:rPr>
                <w:rFonts w:asciiTheme="minorHAnsi" w:hAnsiTheme="minorHAnsi" w:cstheme="minorHAnsi"/>
                <w:lang w:val="en-GB"/>
              </w:rPr>
              <w:t>H. Transport</w:t>
            </w:r>
          </w:p>
        </w:tc>
        <w:tc>
          <w:tcPr>
            <w:tcW w:w="150" w:type="pct"/>
            <w:vAlign w:val="center"/>
          </w:tcPr>
          <w:p w14:paraId="634D6798"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0191540B"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57EEE3B0"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1CCA6655"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7771824A" w14:textId="48E5B2CC" w:rsidR="00A7697F" w:rsidRPr="00607379" w:rsidRDefault="00A7697F" w:rsidP="00CF0CD9">
            <w:pPr>
              <w:pStyle w:val="Tabletext"/>
              <w:jc w:val="center"/>
              <w:rPr>
                <w:rFonts w:asciiTheme="minorHAnsi" w:hAnsiTheme="minorHAnsi" w:cstheme="minorHAnsi"/>
                <w:sz w:val="36"/>
                <w:lang w:val="en-GB"/>
              </w:rPr>
            </w:pPr>
            <w:r w:rsidRPr="00607379">
              <w:rPr>
                <w:rFonts w:asciiTheme="minorHAnsi" w:hAnsiTheme="minorHAnsi" w:cstheme="minorHAnsi"/>
                <w:color w:val="000000"/>
                <w:sz w:val="36"/>
                <w:szCs w:val="22"/>
                <w:lang w:val="en-GB"/>
              </w:rPr>
              <w:t>▪</w:t>
            </w:r>
          </w:p>
        </w:tc>
        <w:tc>
          <w:tcPr>
            <w:tcW w:w="150" w:type="pct"/>
            <w:vAlign w:val="center"/>
          </w:tcPr>
          <w:p w14:paraId="24BE8962"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0A39AB43" w14:textId="77777777" w:rsidR="00A7697F" w:rsidRPr="00607379" w:rsidRDefault="00A7697F" w:rsidP="00CF0CD9">
            <w:pPr>
              <w:pStyle w:val="Tabletext"/>
              <w:jc w:val="center"/>
              <w:rPr>
                <w:rFonts w:asciiTheme="minorHAnsi" w:hAnsiTheme="minorHAnsi" w:cstheme="minorHAnsi"/>
                <w:sz w:val="36"/>
                <w:lang w:val="en-GB"/>
              </w:rPr>
            </w:pPr>
          </w:p>
        </w:tc>
      </w:tr>
      <w:tr w:rsidR="00A7697F" w:rsidRPr="00607379" w14:paraId="06EC8092" w14:textId="616BD0C0" w:rsidTr="00CF0CD9">
        <w:trPr>
          <w:trHeight w:hRule="exact" w:val="567"/>
        </w:trPr>
        <w:tc>
          <w:tcPr>
            <w:tcW w:w="624" w:type="pct"/>
          </w:tcPr>
          <w:p w14:paraId="3AD6E927" w14:textId="744F039F" w:rsidR="00A7697F" w:rsidRPr="00607379" w:rsidRDefault="00A7697F" w:rsidP="00A7697F">
            <w:pPr>
              <w:pStyle w:val="Tabletext"/>
              <w:rPr>
                <w:rFonts w:asciiTheme="minorHAnsi" w:hAnsiTheme="minorHAnsi" w:cstheme="minorHAnsi"/>
                <w:lang w:val="en-GB"/>
              </w:rPr>
            </w:pPr>
            <w:r w:rsidRPr="00607379">
              <w:rPr>
                <w:rFonts w:asciiTheme="minorHAnsi" w:hAnsiTheme="minorHAnsi" w:cstheme="minorHAnsi"/>
                <w:lang w:val="en-GB"/>
              </w:rPr>
              <w:t>I. Domestic Waste &amp; waste Hazardous</w:t>
            </w:r>
          </w:p>
        </w:tc>
        <w:tc>
          <w:tcPr>
            <w:tcW w:w="150" w:type="pct"/>
            <w:vAlign w:val="center"/>
          </w:tcPr>
          <w:p w14:paraId="36B78420" w14:textId="09F24495" w:rsidR="00A7697F" w:rsidRPr="00607379" w:rsidRDefault="00A7697F" w:rsidP="00CF0CD9">
            <w:pPr>
              <w:pStyle w:val="Tabletext"/>
              <w:jc w:val="center"/>
              <w:rPr>
                <w:rFonts w:asciiTheme="minorHAnsi" w:hAnsiTheme="minorHAnsi" w:cstheme="minorHAnsi"/>
                <w:sz w:val="36"/>
                <w:lang w:val="en-GB"/>
              </w:rPr>
            </w:pPr>
            <w:r w:rsidRPr="00607379">
              <w:rPr>
                <w:rFonts w:asciiTheme="minorHAnsi" w:hAnsiTheme="minorHAnsi" w:cstheme="minorHAnsi"/>
                <w:color w:val="000000"/>
                <w:sz w:val="36"/>
                <w:szCs w:val="22"/>
                <w:lang w:val="en-GB"/>
              </w:rPr>
              <w:t>▪</w:t>
            </w:r>
          </w:p>
        </w:tc>
        <w:tc>
          <w:tcPr>
            <w:tcW w:w="150" w:type="pct"/>
            <w:vAlign w:val="center"/>
          </w:tcPr>
          <w:p w14:paraId="40DE5153" w14:textId="13330563" w:rsidR="00A7697F" w:rsidRPr="00607379" w:rsidRDefault="00A7697F" w:rsidP="00CF0CD9">
            <w:pPr>
              <w:pStyle w:val="Tabletext"/>
              <w:jc w:val="center"/>
              <w:rPr>
                <w:rFonts w:asciiTheme="minorHAnsi" w:hAnsiTheme="minorHAnsi" w:cstheme="minorHAnsi"/>
                <w:sz w:val="36"/>
                <w:lang w:val="en-GB"/>
              </w:rPr>
            </w:pPr>
            <w:r w:rsidRPr="00607379">
              <w:rPr>
                <w:rFonts w:asciiTheme="minorHAnsi" w:hAnsiTheme="minorHAnsi" w:cstheme="minorHAnsi"/>
                <w:color w:val="000000"/>
                <w:sz w:val="36"/>
                <w:szCs w:val="22"/>
                <w:lang w:val="en-GB"/>
              </w:rPr>
              <w:t>▪</w:t>
            </w:r>
          </w:p>
        </w:tc>
        <w:tc>
          <w:tcPr>
            <w:tcW w:w="150" w:type="pct"/>
            <w:vAlign w:val="center"/>
          </w:tcPr>
          <w:p w14:paraId="1055307A"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5EB6FDA1"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161A8FC9"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40FD52BB"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0034446C" w14:textId="27625C51" w:rsidR="00A7697F" w:rsidRPr="00607379" w:rsidRDefault="00A7697F" w:rsidP="00CF0CD9">
            <w:pPr>
              <w:pStyle w:val="Tabletext"/>
              <w:jc w:val="center"/>
              <w:rPr>
                <w:rFonts w:asciiTheme="minorHAnsi" w:hAnsiTheme="minorHAnsi" w:cstheme="minorHAnsi"/>
                <w:sz w:val="36"/>
                <w:lang w:val="en-GB"/>
              </w:rPr>
            </w:pPr>
            <w:r w:rsidRPr="00607379">
              <w:rPr>
                <w:rFonts w:asciiTheme="minorHAnsi" w:hAnsiTheme="minorHAnsi" w:cstheme="minorHAnsi"/>
                <w:color w:val="000000"/>
                <w:sz w:val="36"/>
                <w:szCs w:val="22"/>
                <w:lang w:val="en-GB"/>
              </w:rPr>
              <w:t>▪</w:t>
            </w:r>
          </w:p>
        </w:tc>
      </w:tr>
      <w:tr w:rsidR="00A7697F" w:rsidRPr="00607379" w14:paraId="50CDA41C" w14:textId="7031A192" w:rsidTr="00CF0CD9">
        <w:trPr>
          <w:trHeight w:hRule="exact" w:val="567"/>
        </w:trPr>
        <w:tc>
          <w:tcPr>
            <w:tcW w:w="624" w:type="pct"/>
          </w:tcPr>
          <w:p w14:paraId="3A0D04C8" w14:textId="56505523" w:rsidR="00A7697F" w:rsidRPr="00607379" w:rsidRDefault="00A7697F" w:rsidP="00A7697F">
            <w:pPr>
              <w:pStyle w:val="Tabletext"/>
              <w:rPr>
                <w:rFonts w:asciiTheme="minorHAnsi" w:hAnsiTheme="minorHAnsi" w:cstheme="minorHAnsi"/>
                <w:lang w:val="en-GB"/>
              </w:rPr>
            </w:pPr>
            <w:r w:rsidRPr="00607379">
              <w:rPr>
                <w:rFonts w:asciiTheme="minorHAnsi" w:hAnsiTheme="minorHAnsi" w:cstheme="minorHAnsi"/>
                <w:lang w:val="en-GB"/>
              </w:rPr>
              <w:t>J. Environmental financing</w:t>
            </w:r>
          </w:p>
        </w:tc>
        <w:tc>
          <w:tcPr>
            <w:tcW w:w="150" w:type="pct"/>
            <w:vAlign w:val="center"/>
          </w:tcPr>
          <w:p w14:paraId="7C232C53"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308DC2BC" w14:textId="530253DD" w:rsidR="00A7697F" w:rsidRPr="00607379" w:rsidRDefault="00A7697F" w:rsidP="00CF0CD9">
            <w:pPr>
              <w:pStyle w:val="Tabletext"/>
              <w:jc w:val="center"/>
              <w:rPr>
                <w:rFonts w:asciiTheme="minorHAnsi" w:hAnsiTheme="minorHAnsi" w:cstheme="minorHAnsi"/>
                <w:sz w:val="36"/>
                <w:lang w:val="en-GB"/>
              </w:rPr>
            </w:pPr>
            <w:r w:rsidRPr="00607379">
              <w:rPr>
                <w:rFonts w:asciiTheme="minorHAnsi" w:hAnsiTheme="minorHAnsi" w:cstheme="minorHAnsi"/>
                <w:color w:val="000000"/>
                <w:sz w:val="36"/>
                <w:szCs w:val="22"/>
                <w:lang w:val="en-GB"/>
              </w:rPr>
              <w:t>▪</w:t>
            </w:r>
          </w:p>
        </w:tc>
        <w:tc>
          <w:tcPr>
            <w:tcW w:w="150" w:type="pct"/>
            <w:vAlign w:val="center"/>
          </w:tcPr>
          <w:p w14:paraId="1682B3F8"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32CE4900"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7B3C16D5"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4395ADB9" w14:textId="77777777" w:rsidR="00A7697F" w:rsidRPr="00607379" w:rsidRDefault="00A7697F" w:rsidP="00CF0CD9">
            <w:pPr>
              <w:pStyle w:val="Tabletext"/>
              <w:jc w:val="center"/>
              <w:rPr>
                <w:rFonts w:asciiTheme="minorHAnsi" w:hAnsiTheme="minorHAnsi" w:cstheme="minorHAnsi"/>
                <w:sz w:val="36"/>
                <w:lang w:val="en-GB"/>
              </w:rPr>
            </w:pPr>
          </w:p>
        </w:tc>
        <w:tc>
          <w:tcPr>
            <w:tcW w:w="150" w:type="pct"/>
            <w:vAlign w:val="center"/>
          </w:tcPr>
          <w:p w14:paraId="3B10630A" w14:textId="77777777" w:rsidR="00A7697F" w:rsidRPr="00607379" w:rsidRDefault="00A7697F" w:rsidP="00CF0CD9">
            <w:pPr>
              <w:pStyle w:val="Tabletext"/>
              <w:jc w:val="center"/>
              <w:rPr>
                <w:rFonts w:asciiTheme="minorHAnsi" w:hAnsiTheme="minorHAnsi" w:cstheme="minorHAnsi"/>
                <w:sz w:val="36"/>
                <w:lang w:val="en-GB"/>
              </w:rPr>
            </w:pPr>
          </w:p>
        </w:tc>
      </w:tr>
    </w:tbl>
    <w:p w14:paraId="46EA3AA3" w14:textId="77777777" w:rsidR="00D3705E" w:rsidRPr="00607379" w:rsidRDefault="00D3705E" w:rsidP="007E59F8">
      <w:pPr>
        <w:rPr>
          <w:rFonts w:cstheme="minorHAnsi"/>
          <w:lang w:eastAsia="pl-PL"/>
        </w:rPr>
      </w:pPr>
    </w:p>
    <w:p w14:paraId="005A4EC8" w14:textId="18ADB646" w:rsidR="00E90CC6" w:rsidRPr="00607379" w:rsidRDefault="00A363C3" w:rsidP="00B25248">
      <w:pPr>
        <w:rPr>
          <w:rFonts w:cstheme="minorHAnsi"/>
          <w:lang w:eastAsia="pl-PL"/>
        </w:rPr>
        <w:sectPr w:rsidR="00E90CC6" w:rsidRPr="00607379" w:rsidSect="00193356">
          <w:pgSz w:w="11906" w:h="16838"/>
          <w:pgMar w:top="1134" w:right="1418" w:bottom="1701" w:left="1418" w:header="708" w:footer="850" w:gutter="0"/>
          <w:cols w:space="708"/>
          <w:docGrid w:linePitch="360"/>
        </w:sectPr>
      </w:pPr>
      <w:r w:rsidRPr="00607379">
        <w:rPr>
          <w:rFonts w:cstheme="minorHAnsi"/>
          <w:lang w:eastAsia="pl-PL"/>
        </w:rPr>
        <w:t>Abbreviations are listed in the abbreviation section of this document.</w:t>
      </w:r>
    </w:p>
    <w:p w14:paraId="4B80132C" w14:textId="625CA36D" w:rsidR="00D93337" w:rsidRPr="00607379" w:rsidRDefault="00D93337" w:rsidP="002B66B4">
      <w:pPr>
        <w:pStyle w:val="Heading3"/>
      </w:pPr>
      <w:bookmarkStart w:id="27" w:name="_Toc1681565"/>
      <w:r w:rsidRPr="00607379">
        <w:lastRenderedPageBreak/>
        <w:t>Environmental</w:t>
      </w:r>
      <w:r w:rsidR="006F7DEC" w:rsidRPr="00607379">
        <w:t xml:space="preserve"> administrative information,</w:t>
      </w:r>
      <w:r w:rsidRPr="00607379">
        <w:t xml:space="preserve"> statistics and </w:t>
      </w:r>
      <w:r w:rsidR="006F7DEC" w:rsidRPr="00607379">
        <w:t xml:space="preserve">assessment </w:t>
      </w:r>
      <w:r w:rsidRPr="00607379">
        <w:t>reports</w:t>
      </w:r>
      <w:bookmarkEnd w:id="27"/>
    </w:p>
    <w:p w14:paraId="78F98E9A" w14:textId="38219DF5" w:rsidR="002B66B4" w:rsidRPr="00607379" w:rsidRDefault="002B66B4" w:rsidP="002B66B4">
      <w:pPr>
        <w:pStyle w:val="Heading4"/>
      </w:pPr>
      <w:r w:rsidRPr="00607379">
        <w:t>Statistics and reports</w:t>
      </w:r>
    </w:p>
    <w:p w14:paraId="0F756E20" w14:textId="70A6FB3A" w:rsidR="009A4F9B" w:rsidRPr="00607379" w:rsidRDefault="00E73556" w:rsidP="009A4F9B">
      <w:pPr>
        <w:rPr>
          <w:rFonts w:eastAsia="Times New Roman" w:cstheme="minorHAnsi"/>
          <w:color w:val="000000"/>
          <w:lang w:eastAsia="nb-NO"/>
        </w:rPr>
      </w:pPr>
      <w:r w:rsidRPr="00607379">
        <w:rPr>
          <w:rFonts w:eastAsia="Times New Roman" w:cstheme="minorHAnsi"/>
          <w:color w:val="000000"/>
          <w:lang w:eastAsia="nb-NO"/>
        </w:rPr>
        <w:t>The following table presents the environmental reports available in the Republic of Armenia.</w:t>
      </w:r>
      <w:r w:rsidR="001F43A3" w:rsidRPr="00607379">
        <w:rPr>
          <w:rFonts w:eastAsia="Times New Roman" w:cstheme="minorHAnsi"/>
          <w:color w:val="000000"/>
          <w:lang w:eastAsia="nb-NO"/>
        </w:rPr>
        <w:t xml:space="preserve"> Most of environmental reports are published under the section “Environment” of the website of Ministry of Nature Protection. </w:t>
      </w:r>
    </w:p>
    <w:p w14:paraId="270E6BF6" w14:textId="1EA4EB10" w:rsidR="009A4F9B" w:rsidRPr="00607379" w:rsidRDefault="009A4F9B" w:rsidP="009A4F9B">
      <w:pPr>
        <w:pStyle w:val="Caption"/>
      </w:pPr>
      <w:bookmarkStart w:id="28" w:name="_Toc1681594"/>
      <w:r w:rsidRPr="00607379">
        <w:t xml:space="preserve">Table </w:t>
      </w:r>
      <w:r w:rsidRPr="00607379">
        <w:fldChar w:fldCharType="begin"/>
      </w:r>
      <w:r w:rsidRPr="00607379">
        <w:instrText xml:space="preserve"> SEQ Table \* ARABIC </w:instrText>
      </w:r>
      <w:r w:rsidRPr="00607379">
        <w:fldChar w:fldCharType="separate"/>
      </w:r>
      <w:r w:rsidR="00384CCC">
        <w:rPr>
          <w:noProof/>
        </w:rPr>
        <w:t>3</w:t>
      </w:r>
      <w:r w:rsidRPr="00607379">
        <w:fldChar w:fldCharType="end"/>
      </w:r>
      <w:r w:rsidRPr="00607379">
        <w:t>. Environmental assessment reports</w:t>
      </w:r>
      <w:r w:rsidR="00B46447" w:rsidRPr="00607379">
        <w:rPr>
          <w:rStyle w:val="FootnoteReference"/>
        </w:rPr>
        <w:footnoteReference w:id="53"/>
      </w:r>
      <w:bookmarkEnd w:id="28"/>
    </w:p>
    <w:tbl>
      <w:tblPr>
        <w:tblStyle w:val="Style3"/>
        <w:tblW w:w="5334" w:type="pct"/>
        <w:tblInd w:w="5" w:type="dxa"/>
        <w:tblLayout w:type="fixed"/>
        <w:tblLook w:val="06A0" w:firstRow="1" w:lastRow="0" w:firstColumn="1" w:lastColumn="0" w:noHBand="1" w:noVBand="1"/>
      </w:tblPr>
      <w:tblGrid>
        <w:gridCol w:w="2257"/>
        <w:gridCol w:w="851"/>
        <w:gridCol w:w="6557"/>
      </w:tblGrid>
      <w:tr w:rsidR="005038C4" w:rsidRPr="00607379" w14:paraId="4BDB9BDA" w14:textId="73C602FC" w:rsidTr="00686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6F5087E4" w14:textId="5BA876D2" w:rsidR="005038C4" w:rsidRPr="00607379" w:rsidRDefault="005038C4" w:rsidP="005A47EF">
            <w:pPr>
              <w:pStyle w:val="Tableheader"/>
              <w:jc w:val="left"/>
              <w:rPr>
                <w:rFonts w:asciiTheme="minorHAnsi" w:hAnsiTheme="minorHAnsi" w:cstheme="minorHAnsi"/>
                <w:color w:val="FFFFFF" w:themeColor="background1"/>
                <w:lang w:val="en-GB"/>
              </w:rPr>
            </w:pPr>
            <w:r w:rsidRPr="00607379">
              <w:rPr>
                <w:rFonts w:asciiTheme="minorHAnsi" w:hAnsiTheme="minorHAnsi" w:cstheme="minorHAnsi"/>
                <w:color w:val="FFFFFF" w:themeColor="background1"/>
                <w:lang w:val="en-GB"/>
              </w:rPr>
              <w:t xml:space="preserve">Type of Report </w:t>
            </w:r>
          </w:p>
        </w:tc>
        <w:tc>
          <w:tcPr>
            <w:tcW w:w="440" w:type="pct"/>
          </w:tcPr>
          <w:p w14:paraId="7F7A39A0" w14:textId="7001E4EA" w:rsidR="005038C4" w:rsidRPr="00607379" w:rsidRDefault="005038C4" w:rsidP="00722188">
            <w:pPr>
              <w:pStyle w:val="Tableheade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en-GB"/>
              </w:rPr>
            </w:pPr>
            <w:r w:rsidRPr="00607379">
              <w:rPr>
                <w:rFonts w:asciiTheme="minorHAnsi" w:hAnsiTheme="minorHAnsi" w:cstheme="minorHAnsi"/>
                <w:color w:val="FFFFFF" w:themeColor="background1"/>
                <w:lang w:val="en-GB"/>
              </w:rPr>
              <w:t>Report?</w:t>
            </w:r>
          </w:p>
        </w:tc>
        <w:tc>
          <w:tcPr>
            <w:tcW w:w="3392" w:type="pct"/>
          </w:tcPr>
          <w:p w14:paraId="0F019C73" w14:textId="13B7DB53" w:rsidR="005038C4" w:rsidRPr="00607379" w:rsidRDefault="005038C4" w:rsidP="00736E5D">
            <w:pPr>
              <w:pStyle w:val="Tableheade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en-GB"/>
              </w:rPr>
            </w:pPr>
            <w:r w:rsidRPr="00607379">
              <w:rPr>
                <w:rFonts w:asciiTheme="minorHAnsi" w:hAnsiTheme="minorHAnsi" w:cstheme="minorHAnsi"/>
                <w:color w:val="FFFFFF" w:themeColor="background1"/>
                <w:lang w:val="en-GB"/>
              </w:rPr>
              <w:t>Institution publishing the report</w:t>
            </w:r>
          </w:p>
        </w:tc>
      </w:tr>
      <w:tr w:rsidR="005038C4" w:rsidRPr="00607379" w14:paraId="280E8382" w14:textId="15FA490E" w:rsidTr="006865B1">
        <w:tc>
          <w:tcPr>
            <w:cnfStyle w:val="001000000000" w:firstRow="0" w:lastRow="0" w:firstColumn="1" w:lastColumn="0" w:oddVBand="0" w:evenVBand="0" w:oddHBand="0" w:evenHBand="0" w:firstRowFirstColumn="0" w:firstRowLastColumn="0" w:lastRowFirstColumn="0" w:lastRowLastColumn="0"/>
            <w:tcW w:w="1168" w:type="pct"/>
          </w:tcPr>
          <w:p w14:paraId="75FC2D7C" w14:textId="77777777" w:rsidR="005038C4" w:rsidRPr="00607379" w:rsidRDefault="005038C4" w:rsidP="005A47EF">
            <w:pPr>
              <w:pStyle w:val="Tabletext"/>
              <w:jc w:val="left"/>
              <w:rPr>
                <w:rFonts w:cstheme="minorHAnsi"/>
                <w:lang w:val="en-GB"/>
              </w:rPr>
            </w:pPr>
            <w:r w:rsidRPr="00607379">
              <w:rPr>
                <w:rFonts w:cstheme="minorHAnsi"/>
                <w:lang w:val="en-GB"/>
              </w:rPr>
              <w:t>National environmental reports</w:t>
            </w:r>
          </w:p>
          <w:p w14:paraId="1392BF0A" w14:textId="3FC13B24" w:rsidR="005038C4" w:rsidRPr="00607379" w:rsidRDefault="005038C4" w:rsidP="005A47EF">
            <w:pPr>
              <w:pStyle w:val="Tabletext"/>
              <w:jc w:val="left"/>
              <w:rPr>
                <w:rFonts w:cstheme="minorHAnsi"/>
                <w:lang w:val="en-GB"/>
              </w:rPr>
            </w:pPr>
          </w:p>
        </w:tc>
        <w:tc>
          <w:tcPr>
            <w:tcW w:w="440" w:type="pct"/>
          </w:tcPr>
          <w:p w14:paraId="7FB78D7D" w14:textId="7306AB11" w:rsidR="005038C4" w:rsidRPr="00607379" w:rsidRDefault="005038C4" w:rsidP="00722188">
            <w:pPr>
              <w:pStyle w:val="Tabletext"/>
              <w:jc w:val="center"/>
              <w:cnfStyle w:val="000000000000" w:firstRow="0" w:lastRow="0" w:firstColumn="0" w:lastColumn="0" w:oddVBand="0" w:evenVBand="0" w:oddHBand="0" w:evenHBand="0" w:firstRowFirstColumn="0" w:firstRowLastColumn="0" w:lastRowFirstColumn="0" w:lastRowLastColumn="0"/>
              <w:rPr>
                <w:rFonts w:cstheme="minorHAnsi"/>
                <w:b/>
                <w:lang w:val="en-GB"/>
              </w:rPr>
            </w:pPr>
            <w:r w:rsidRPr="00607379">
              <w:rPr>
                <w:rFonts w:cstheme="minorHAnsi"/>
                <w:lang w:val="en-GB"/>
              </w:rPr>
              <w:t>Yes / Last 2007-2011</w:t>
            </w:r>
          </w:p>
        </w:tc>
        <w:tc>
          <w:tcPr>
            <w:tcW w:w="3392" w:type="pct"/>
          </w:tcPr>
          <w:p w14:paraId="1E8B0D5D" w14:textId="76837ECC" w:rsidR="005038C4" w:rsidRPr="00607379" w:rsidRDefault="005038C4"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b/>
                <w:lang w:val="en-GB"/>
              </w:rPr>
            </w:pPr>
            <w:r w:rsidRPr="00607379">
              <w:rPr>
                <w:rFonts w:cstheme="minorHAnsi"/>
                <w:b/>
                <w:lang w:val="en-GB"/>
              </w:rPr>
              <w:t>Ministry of Nature Protection</w:t>
            </w:r>
          </w:p>
          <w:p w14:paraId="3B0F12D0" w14:textId="77777777" w:rsidR="00736E5D" w:rsidRPr="00607379" w:rsidRDefault="00736E5D"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 xml:space="preserve">Report: </w:t>
            </w:r>
            <w:r w:rsidR="005038C4" w:rsidRPr="00607379">
              <w:rPr>
                <w:rFonts w:cstheme="minorHAnsi"/>
                <w:lang w:val="en-GB"/>
              </w:rPr>
              <w:t>Environmental statu</w:t>
            </w:r>
            <w:r w:rsidRPr="00607379">
              <w:rPr>
                <w:rFonts w:cstheme="minorHAnsi"/>
                <w:lang w:val="en-GB"/>
              </w:rPr>
              <w:t>s report, produced once in 2002</w:t>
            </w:r>
          </w:p>
          <w:p w14:paraId="4F2B2F8D" w14:textId="77777777" w:rsidR="00736E5D" w:rsidRPr="00607379" w:rsidRDefault="005038C4"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Style w:val="Hyperlink"/>
                <w:rFonts w:cstheme="minorHAnsi"/>
                <w:color w:val="000000" w:themeColor="text1"/>
                <w:u w:val="none"/>
                <w:lang w:val="en-GB"/>
              </w:rPr>
              <w:t>Frequency: reports in the context of the Aarhus convention</w:t>
            </w:r>
          </w:p>
          <w:p w14:paraId="79E7423E" w14:textId="63414E95" w:rsidR="005038C4" w:rsidRPr="00607379" w:rsidRDefault="00736E5D"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 xml:space="preserve">Note: </w:t>
            </w:r>
            <w:r w:rsidR="005038C4" w:rsidRPr="00607379">
              <w:rPr>
                <w:rFonts w:cstheme="minorHAnsi"/>
                <w:lang w:val="en-GB"/>
              </w:rPr>
              <w:t>due to Aarhus Convention Compliance Committee decision on Armenia, a report will have to be produced on a yearly basis.</w:t>
            </w:r>
          </w:p>
          <w:p w14:paraId="0377249A" w14:textId="37DA84A7" w:rsidR="006865B1" w:rsidRPr="00607379" w:rsidRDefault="00736E5D"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color w:val="0563C1" w:themeColor="hyperlink"/>
                <w:u w:val="single"/>
                <w:lang w:val="en-GB"/>
              </w:rPr>
            </w:pPr>
            <w:r w:rsidRPr="00607379">
              <w:rPr>
                <w:rFonts w:cstheme="minorHAnsi"/>
                <w:lang w:val="en-GB"/>
              </w:rPr>
              <w:t xml:space="preserve">Link: </w:t>
            </w:r>
            <w:hyperlink r:id="rId35" w:history="1">
              <w:r w:rsidRPr="00607379">
                <w:rPr>
                  <w:rStyle w:val="Hyperlink"/>
                  <w:rFonts w:cstheme="minorHAnsi"/>
                  <w:lang w:val="en-GB"/>
                </w:rPr>
                <w:t>http://www.mnp.am/?p=169</w:t>
              </w:r>
            </w:hyperlink>
          </w:p>
          <w:p w14:paraId="2E8FAFB6" w14:textId="6C6DAFBD" w:rsidR="00736E5D" w:rsidRPr="00607379" w:rsidRDefault="00736E5D"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Report: Environmental monitoring</w:t>
            </w:r>
          </w:p>
          <w:p w14:paraId="6E45CA03" w14:textId="77777777" w:rsidR="00736E5D" w:rsidRPr="00607379" w:rsidRDefault="00736E5D"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Frequency: Quarterly</w:t>
            </w:r>
          </w:p>
          <w:p w14:paraId="2FB5F258" w14:textId="551FCB37" w:rsidR="005038C4" w:rsidRPr="00607379" w:rsidRDefault="00736E5D"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 xml:space="preserve">Link: </w:t>
            </w:r>
            <w:hyperlink r:id="rId36" w:history="1">
              <w:r w:rsidRPr="00607379">
                <w:rPr>
                  <w:rStyle w:val="Hyperlink"/>
                  <w:rFonts w:cstheme="minorHAnsi"/>
                  <w:lang w:val="en-GB"/>
                </w:rPr>
                <w:t>http://www.mnp.am/am/pages/217</w:t>
              </w:r>
            </w:hyperlink>
            <w:r w:rsidRPr="00607379">
              <w:rPr>
                <w:rFonts w:cstheme="minorHAnsi"/>
                <w:lang w:val="en-GB"/>
              </w:rPr>
              <w:t xml:space="preserve"> </w:t>
            </w:r>
          </w:p>
          <w:p w14:paraId="33050553" w14:textId="2B564BB4" w:rsidR="001F43A3" w:rsidRPr="00607379" w:rsidRDefault="005038C4"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b/>
                <w:lang w:val="en-GB"/>
              </w:rPr>
              <w:t>Statistical committee</w:t>
            </w:r>
          </w:p>
          <w:p w14:paraId="4802671C" w14:textId="172BE84B" w:rsidR="005038C4" w:rsidRPr="00607379" w:rsidRDefault="00912636"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 xml:space="preserve">Report: </w:t>
            </w:r>
            <w:r w:rsidR="005038C4" w:rsidRPr="00607379">
              <w:rPr>
                <w:rFonts w:cstheme="minorHAnsi"/>
                <w:lang w:val="en-GB"/>
              </w:rPr>
              <w:t>Environment and Natural Resources in the Republic of Armenia for 2017</w:t>
            </w:r>
          </w:p>
          <w:p w14:paraId="0A7B44B7" w14:textId="718AECC2" w:rsidR="00912636" w:rsidRPr="00607379" w:rsidRDefault="00912636"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Frequency: annually</w:t>
            </w:r>
          </w:p>
          <w:p w14:paraId="61D6E5FD" w14:textId="3FC3E0EF" w:rsidR="005038C4" w:rsidRPr="00607379" w:rsidRDefault="005038C4"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 xml:space="preserve">Link: </w:t>
            </w:r>
            <w:hyperlink r:id="rId37" w:history="1">
              <w:r w:rsidRPr="00607379">
                <w:rPr>
                  <w:rStyle w:val="Hyperlink"/>
                  <w:rFonts w:cstheme="minorHAnsi"/>
                  <w:lang w:val="en-GB"/>
                </w:rPr>
                <w:t>https://www.armstat.am/en/?nid=81&amp;id=2074</w:t>
              </w:r>
            </w:hyperlink>
          </w:p>
          <w:p w14:paraId="365371E3" w14:textId="17E9345C" w:rsidR="005038C4" w:rsidRPr="00607379" w:rsidRDefault="00912636"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 xml:space="preserve">Report: </w:t>
            </w:r>
            <w:r w:rsidR="005038C4" w:rsidRPr="00607379">
              <w:rPr>
                <w:rFonts w:cstheme="minorHAnsi"/>
                <w:lang w:val="en-GB"/>
              </w:rPr>
              <w:t>Environmental Monitoring Results</w:t>
            </w:r>
          </w:p>
          <w:p w14:paraId="27EF3216" w14:textId="77777777" w:rsidR="005038C4" w:rsidRPr="00607379" w:rsidRDefault="005038C4"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Frequency: quarterly</w:t>
            </w:r>
          </w:p>
          <w:p w14:paraId="3FBBF0B7" w14:textId="58991680" w:rsidR="005038C4" w:rsidRPr="00607379" w:rsidRDefault="005038C4"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 xml:space="preserve">Link: </w:t>
            </w:r>
            <w:hyperlink r:id="rId38" w:history="1">
              <w:r w:rsidRPr="00607379">
                <w:rPr>
                  <w:rStyle w:val="Hyperlink"/>
                  <w:rFonts w:cstheme="minorHAnsi"/>
                  <w:lang w:val="en-GB"/>
                </w:rPr>
                <w:t>http://www.mnp.am/uploads/1/1549373208IV%20Eramsyak%202018.pdf</w:t>
              </w:r>
            </w:hyperlink>
          </w:p>
        </w:tc>
      </w:tr>
      <w:tr w:rsidR="005038C4" w:rsidRPr="00607379" w14:paraId="443D5170" w14:textId="220D74AB" w:rsidTr="006865B1">
        <w:tc>
          <w:tcPr>
            <w:cnfStyle w:val="001000000000" w:firstRow="0" w:lastRow="0" w:firstColumn="1" w:lastColumn="0" w:oddVBand="0" w:evenVBand="0" w:oddHBand="0" w:evenHBand="0" w:firstRowFirstColumn="0" w:firstRowLastColumn="0" w:lastRowFirstColumn="0" w:lastRowLastColumn="0"/>
            <w:tcW w:w="1168" w:type="pct"/>
          </w:tcPr>
          <w:p w14:paraId="3F70B913" w14:textId="77777777" w:rsidR="005038C4" w:rsidRPr="00607379" w:rsidRDefault="005038C4" w:rsidP="005A47EF">
            <w:pPr>
              <w:pStyle w:val="Tabletext"/>
              <w:jc w:val="left"/>
              <w:rPr>
                <w:rFonts w:cstheme="minorHAnsi"/>
                <w:lang w:val="en-GB"/>
              </w:rPr>
            </w:pPr>
            <w:r w:rsidRPr="00607379">
              <w:rPr>
                <w:rFonts w:cstheme="minorHAnsi"/>
                <w:lang w:val="en-GB"/>
              </w:rPr>
              <w:t>Specialised reports - climate (national communications to UNFCCC)</w:t>
            </w:r>
          </w:p>
          <w:p w14:paraId="2820CA04" w14:textId="505F7AFD" w:rsidR="005038C4" w:rsidRPr="00607379" w:rsidRDefault="005038C4" w:rsidP="005A47EF">
            <w:pPr>
              <w:pStyle w:val="Tabletext"/>
              <w:jc w:val="left"/>
              <w:rPr>
                <w:rFonts w:cstheme="minorHAnsi"/>
                <w:lang w:val="en-GB"/>
              </w:rPr>
            </w:pPr>
          </w:p>
        </w:tc>
        <w:tc>
          <w:tcPr>
            <w:tcW w:w="440" w:type="pct"/>
          </w:tcPr>
          <w:p w14:paraId="0CF2BEE4" w14:textId="79FE2542" w:rsidR="005038C4" w:rsidRPr="00607379" w:rsidRDefault="005038C4" w:rsidP="00722188">
            <w:pPr>
              <w:pStyle w:val="Tabletext"/>
              <w:jc w:val="center"/>
              <w:cnfStyle w:val="000000000000" w:firstRow="0" w:lastRow="0" w:firstColumn="0" w:lastColumn="0" w:oddVBand="0" w:evenVBand="0" w:oddHBand="0" w:evenHBand="0" w:firstRowFirstColumn="0" w:firstRowLastColumn="0" w:lastRowFirstColumn="0" w:lastRowLastColumn="0"/>
              <w:rPr>
                <w:rFonts w:cstheme="minorHAnsi"/>
                <w:b/>
                <w:lang w:val="en-GB"/>
              </w:rPr>
            </w:pPr>
            <w:r w:rsidRPr="00607379">
              <w:rPr>
                <w:rFonts w:cstheme="minorHAnsi"/>
                <w:lang w:val="en-GB"/>
              </w:rPr>
              <w:t>Yes</w:t>
            </w:r>
          </w:p>
        </w:tc>
        <w:tc>
          <w:tcPr>
            <w:tcW w:w="3392" w:type="pct"/>
          </w:tcPr>
          <w:p w14:paraId="5A10216A" w14:textId="0E925D4A" w:rsidR="005038C4" w:rsidRPr="00607379" w:rsidRDefault="005038C4"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b/>
                <w:lang w:val="en-GB"/>
              </w:rPr>
            </w:pPr>
            <w:r w:rsidRPr="00607379">
              <w:rPr>
                <w:rFonts w:cstheme="minorHAnsi"/>
                <w:b/>
                <w:lang w:val="en-GB"/>
              </w:rPr>
              <w:t>Ministry of Nature Protection</w:t>
            </w:r>
          </w:p>
          <w:p w14:paraId="72E0E941" w14:textId="04011900" w:rsidR="005038C4" w:rsidRPr="00607379" w:rsidRDefault="005038C4"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 xml:space="preserve">National Communication on Climate Change: </w:t>
            </w:r>
            <w:hyperlink r:id="rId39" w:history="1">
              <w:r w:rsidRPr="00607379">
                <w:rPr>
                  <w:rStyle w:val="Hyperlink"/>
                  <w:rFonts w:cstheme="minorHAnsi"/>
                  <w:lang w:val="en-GB"/>
                </w:rPr>
                <w:t>https://unfccc.int/resource/docs/natc/armnc3.pdf</w:t>
              </w:r>
            </w:hyperlink>
          </w:p>
          <w:p w14:paraId="447C8BB4" w14:textId="137ACD8C" w:rsidR="005038C4" w:rsidRPr="00607379" w:rsidRDefault="005038C4"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b/>
                <w:lang w:val="en-GB"/>
              </w:rPr>
            </w:pPr>
            <w:r w:rsidRPr="00607379">
              <w:rPr>
                <w:rFonts w:cstheme="minorHAnsi"/>
                <w:b/>
                <w:lang w:val="en-GB"/>
              </w:rPr>
              <w:t>UNFCCC</w:t>
            </w:r>
          </w:p>
          <w:p w14:paraId="2F0546B4" w14:textId="021D98D3" w:rsidR="005038C4" w:rsidRPr="00607379" w:rsidRDefault="005038C4"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Different Reports are produced based on the Convention requirements:</w:t>
            </w:r>
          </w:p>
          <w:p w14:paraId="0E202FE2" w14:textId="78764054" w:rsidR="005038C4" w:rsidRPr="00607379" w:rsidRDefault="005038C4"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National Communications; Technical Analyses; National Inventory Report, Biennial Updated Report etc.</w:t>
            </w:r>
          </w:p>
          <w:p w14:paraId="5BD21DB9" w14:textId="3928C913" w:rsidR="005038C4" w:rsidRPr="00607379" w:rsidRDefault="004C73C0"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hyperlink r:id="rId40" w:history="1">
              <w:r w:rsidR="005038C4" w:rsidRPr="00607379">
                <w:rPr>
                  <w:rStyle w:val="Hyperlink"/>
                  <w:rFonts w:cstheme="minorHAnsi"/>
                  <w:lang w:val="en-GB"/>
                </w:rPr>
                <w:t>https://unfccc.int/documents?f%5B0%5D=country%3A1376</w:t>
              </w:r>
            </w:hyperlink>
          </w:p>
          <w:p w14:paraId="15ADB675" w14:textId="6CB6C0F5" w:rsidR="005038C4" w:rsidRPr="00607379" w:rsidRDefault="005038C4"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 xml:space="preserve">Second Biennial Updated Report: </w:t>
            </w:r>
            <w:hyperlink r:id="rId41" w:history="1">
              <w:r w:rsidRPr="00607379">
                <w:rPr>
                  <w:rStyle w:val="Hyperlink"/>
                  <w:rFonts w:cstheme="minorHAnsi"/>
                  <w:iCs/>
                  <w:lang w:val="en-GB"/>
                </w:rPr>
                <w:t>http://www.mnp.am/uploads/1/15302535542BUR_eng_final.pdf</w:t>
              </w:r>
            </w:hyperlink>
          </w:p>
        </w:tc>
      </w:tr>
      <w:tr w:rsidR="005038C4" w:rsidRPr="00607379" w14:paraId="56E1B96B" w14:textId="61CC40C6" w:rsidTr="006865B1">
        <w:tc>
          <w:tcPr>
            <w:cnfStyle w:val="001000000000" w:firstRow="0" w:lastRow="0" w:firstColumn="1" w:lastColumn="0" w:oddVBand="0" w:evenVBand="0" w:oddHBand="0" w:evenHBand="0" w:firstRowFirstColumn="0" w:firstRowLastColumn="0" w:lastRowFirstColumn="0" w:lastRowLastColumn="0"/>
            <w:tcW w:w="1168" w:type="pct"/>
          </w:tcPr>
          <w:p w14:paraId="7F6A1298" w14:textId="7C0B8196" w:rsidR="005038C4" w:rsidRPr="00607379" w:rsidRDefault="001F43A3" w:rsidP="005A47EF">
            <w:pPr>
              <w:pStyle w:val="Tabletext"/>
              <w:jc w:val="left"/>
              <w:rPr>
                <w:rFonts w:cstheme="minorHAnsi"/>
                <w:lang w:val="en-GB"/>
              </w:rPr>
            </w:pPr>
            <w:r w:rsidRPr="00607379">
              <w:rPr>
                <w:rFonts w:cstheme="minorHAnsi"/>
                <w:lang w:val="en-GB"/>
              </w:rPr>
              <w:t>Specialise</w:t>
            </w:r>
            <w:r w:rsidR="005038C4" w:rsidRPr="00607379">
              <w:rPr>
                <w:rFonts w:cstheme="minorHAnsi"/>
                <w:lang w:val="en-GB"/>
              </w:rPr>
              <w:t>d reports – air</w:t>
            </w:r>
          </w:p>
        </w:tc>
        <w:tc>
          <w:tcPr>
            <w:tcW w:w="440" w:type="pct"/>
          </w:tcPr>
          <w:p w14:paraId="23585A6A" w14:textId="60775F56" w:rsidR="005038C4" w:rsidRPr="00607379" w:rsidRDefault="005038C4" w:rsidP="00722188">
            <w:pPr>
              <w:pStyle w:val="Tabletext"/>
              <w:jc w:val="center"/>
              <w:cnfStyle w:val="000000000000" w:firstRow="0" w:lastRow="0" w:firstColumn="0" w:lastColumn="0" w:oddVBand="0" w:evenVBand="0" w:oddHBand="0" w:evenHBand="0" w:firstRowFirstColumn="0" w:firstRowLastColumn="0" w:lastRowFirstColumn="0" w:lastRowLastColumn="0"/>
              <w:rPr>
                <w:rFonts w:cstheme="minorHAnsi"/>
                <w:b/>
                <w:lang w:val="en-GB"/>
              </w:rPr>
            </w:pPr>
            <w:r w:rsidRPr="00607379">
              <w:rPr>
                <w:rFonts w:cstheme="minorHAnsi"/>
                <w:lang w:val="en-GB"/>
              </w:rPr>
              <w:t>Yes</w:t>
            </w:r>
          </w:p>
        </w:tc>
        <w:tc>
          <w:tcPr>
            <w:tcW w:w="3392" w:type="pct"/>
          </w:tcPr>
          <w:p w14:paraId="38CF27FD" w14:textId="49DD8085" w:rsidR="005038C4" w:rsidRPr="00607379" w:rsidRDefault="005038C4"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b/>
                <w:lang w:val="en-GB"/>
              </w:rPr>
              <w:t>Ministry of Nature Protection</w:t>
            </w:r>
          </w:p>
          <w:p w14:paraId="2FD2CDFE" w14:textId="3A1555CA" w:rsidR="00A50E54" w:rsidRPr="00607379" w:rsidRDefault="00A50E54"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 xml:space="preserve">Emissions, Monthly: </w:t>
            </w:r>
            <w:hyperlink r:id="rId42" w:history="1">
              <w:r w:rsidRPr="00607379">
                <w:rPr>
                  <w:rStyle w:val="Hyperlink"/>
                  <w:rFonts w:cstheme="minorHAnsi"/>
                  <w:lang w:val="en-GB"/>
                </w:rPr>
                <w:t>http://www.mnp.am/en/pages/155</w:t>
              </w:r>
            </w:hyperlink>
          </w:p>
          <w:p w14:paraId="45356702" w14:textId="5F88F7AE" w:rsidR="00A50E54" w:rsidRPr="00607379" w:rsidRDefault="00A50E54"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Greenhouse gas,</w:t>
            </w:r>
            <w:r w:rsidRPr="00607379">
              <w:rPr>
                <w:rFonts w:cstheme="minorHAnsi"/>
                <w:lang w:val="en-GB"/>
              </w:rPr>
              <w:tab/>
              <w:t xml:space="preserve">Yearly: </w:t>
            </w:r>
            <w:hyperlink r:id="rId43" w:history="1">
              <w:r w:rsidRPr="00607379">
                <w:rPr>
                  <w:rStyle w:val="Hyperlink"/>
                  <w:rFonts w:cstheme="minorHAnsi"/>
                  <w:lang w:val="en-GB"/>
                </w:rPr>
                <w:t>http://www.mnp.am/en/pages/44</w:t>
              </w:r>
            </w:hyperlink>
          </w:p>
          <w:p w14:paraId="0F915E77" w14:textId="2492AB20" w:rsidR="00A50E54" w:rsidRPr="00607379" w:rsidRDefault="00A50E54"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lastRenderedPageBreak/>
              <w:t xml:space="preserve">Ozone </w:t>
            </w:r>
            <w:r w:rsidR="00F84AE0" w:rsidRPr="00607379">
              <w:rPr>
                <w:rFonts w:cstheme="minorHAnsi"/>
                <w:lang w:val="en-GB"/>
              </w:rPr>
              <w:t>depleting</w:t>
            </w:r>
            <w:r w:rsidRPr="00607379">
              <w:rPr>
                <w:rFonts w:cstheme="minorHAnsi"/>
                <w:lang w:val="en-GB"/>
              </w:rPr>
              <w:t xml:space="preserve"> substances, Yearly: </w:t>
            </w:r>
            <w:hyperlink r:id="rId44" w:history="1">
              <w:r w:rsidRPr="00607379">
                <w:rPr>
                  <w:rStyle w:val="Hyperlink"/>
                  <w:rFonts w:cstheme="minorHAnsi"/>
                  <w:lang w:val="en-GB"/>
                </w:rPr>
                <w:t>http://www.mnp.am/am/pages/190</w:t>
              </w:r>
            </w:hyperlink>
          </w:p>
        </w:tc>
      </w:tr>
      <w:tr w:rsidR="005038C4" w:rsidRPr="00607379" w14:paraId="38D7113C" w14:textId="22BBB168" w:rsidTr="006865B1">
        <w:tc>
          <w:tcPr>
            <w:cnfStyle w:val="001000000000" w:firstRow="0" w:lastRow="0" w:firstColumn="1" w:lastColumn="0" w:oddVBand="0" w:evenVBand="0" w:oddHBand="0" w:evenHBand="0" w:firstRowFirstColumn="0" w:firstRowLastColumn="0" w:lastRowFirstColumn="0" w:lastRowLastColumn="0"/>
            <w:tcW w:w="1168" w:type="pct"/>
          </w:tcPr>
          <w:p w14:paraId="18E8DC38" w14:textId="3F2B8A3A" w:rsidR="005038C4" w:rsidRPr="00607379" w:rsidRDefault="001F43A3">
            <w:pPr>
              <w:autoSpaceDE w:val="0"/>
              <w:autoSpaceDN w:val="0"/>
              <w:adjustRightInd w:val="0"/>
              <w:spacing w:before="0" w:after="0"/>
              <w:jc w:val="left"/>
              <w:rPr>
                <w:rFonts w:eastAsia="Times New Roman" w:cstheme="minorHAnsi"/>
                <w:iCs w:val="0"/>
                <w:szCs w:val="20"/>
              </w:rPr>
            </w:pPr>
            <w:r w:rsidRPr="00607379">
              <w:rPr>
                <w:rFonts w:cstheme="minorHAnsi"/>
              </w:rPr>
              <w:lastRenderedPageBreak/>
              <w:t>Specialise</w:t>
            </w:r>
            <w:r w:rsidR="005038C4" w:rsidRPr="00607379">
              <w:rPr>
                <w:rFonts w:cstheme="minorHAnsi"/>
              </w:rPr>
              <w:t>d reports - water</w:t>
            </w:r>
            <w:r w:rsidR="005038C4" w:rsidRPr="00607379">
              <w:rPr>
                <w:rFonts w:eastAsia="Times New Roman" w:cstheme="minorHAnsi"/>
                <w:iCs w:val="0"/>
                <w:szCs w:val="20"/>
              </w:rPr>
              <w:t xml:space="preserve"> </w:t>
            </w:r>
          </w:p>
          <w:p w14:paraId="2C9334EF" w14:textId="7C9A5C9E" w:rsidR="005038C4" w:rsidRPr="00607379" w:rsidRDefault="005038C4" w:rsidP="005A47EF">
            <w:pPr>
              <w:autoSpaceDE w:val="0"/>
              <w:autoSpaceDN w:val="0"/>
              <w:adjustRightInd w:val="0"/>
              <w:spacing w:before="0" w:after="0"/>
              <w:jc w:val="left"/>
              <w:rPr>
                <w:rFonts w:cstheme="minorHAnsi"/>
                <w:b/>
              </w:rPr>
            </w:pPr>
          </w:p>
        </w:tc>
        <w:tc>
          <w:tcPr>
            <w:tcW w:w="440" w:type="pct"/>
          </w:tcPr>
          <w:p w14:paraId="2662805B" w14:textId="48E00B4A" w:rsidR="005038C4" w:rsidRPr="00607379" w:rsidRDefault="005038C4" w:rsidP="00722188">
            <w:pPr>
              <w:pStyle w:val="Tabletext"/>
              <w:jc w:val="center"/>
              <w:cnfStyle w:val="000000000000" w:firstRow="0" w:lastRow="0" w:firstColumn="0" w:lastColumn="0" w:oddVBand="0" w:evenVBand="0" w:oddHBand="0" w:evenHBand="0" w:firstRowFirstColumn="0" w:firstRowLastColumn="0" w:lastRowFirstColumn="0" w:lastRowLastColumn="0"/>
              <w:rPr>
                <w:rFonts w:cstheme="minorHAnsi"/>
                <w:b/>
                <w:lang w:val="en-GB"/>
              </w:rPr>
            </w:pPr>
            <w:r w:rsidRPr="00607379">
              <w:rPr>
                <w:rFonts w:cstheme="minorHAnsi"/>
                <w:lang w:val="en-GB"/>
              </w:rPr>
              <w:t>Yes</w:t>
            </w:r>
          </w:p>
        </w:tc>
        <w:tc>
          <w:tcPr>
            <w:tcW w:w="3392" w:type="pct"/>
          </w:tcPr>
          <w:p w14:paraId="71DE91C2" w14:textId="74AE05AE" w:rsidR="005038C4" w:rsidRPr="00607379" w:rsidRDefault="005038C4"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b/>
                <w:lang w:val="en-GB"/>
              </w:rPr>
              <w:t>Ministry of Nature Protection</w:t>
            </w:r>
          </w:p>
          <w:p w14:paraId="4A5A8074" w14:textId="29BBA718" w:rsidR="00736E5D" w:rsidRPr="00607379" w:rsidRDefault="00736E5D" w:rsidP="00736E5D">
            <w:pPr>
              <w:pStyle w:val="Tabletext"/>
              <w:jc w:val="left"/>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u w:val="none"/>
                <w:lang w:val="en-GB"/>
              </w:rPr>
            </w:pPr>
            <w:r w:rsidRPr="00607379">
              <w:rPr>
                <w:rStyle w:val="Hyperlink"/>
                <w:rFonts w:cstheme="minorHAnsi"/>
                <w:color w:val="000000" w:themeColor="text1"/>
                <w:u w:val="none"/>
                <w:lang w:val="en-GB"/>
              </w:rPr>
              <w:t>Water resources,</w:t>
            </w:r>
            <w:r w:rsidRPr="00607379">
              <w:rPr>
                <w:rStyle w:val="Hyperlink"/>
                <w:rFonts w:cstheme="minorHAnsi"/>
                <w:color w:val="000000" w:themeColor="text1"/>
                <w:u w:val="none"/>
                <w:lang w:val="en-GB"/>
              </w:rPr>
              <w:tab/>
              <w:t xml:space="preserve">Yearly: </w:t>
            </w:r>
            <w:hyperlink r:id="rId45" w:history="1">
              <w:r w:rsidRPr="00607379">
                <w:rPr>
                  <w:rStyle w:val="Hyperlink"/>
                  <w:rFonts w:cstheme="minorHAnsi"/>
                  <w:lang w:val="en-GB"/>
                </w:rPr>
                <w:t>http://www.mnp.am/en/pages/189</w:t>
              </w:r>
            </w:hyperlink>
          </w:p>
          <w:p w14:paraId="0CFEC4BE" w14:textId="1F060D9A" w:rsidR="00736E5D" w:rsidRPr="00607379" w:rsidRDefault="00736E5D" w:rsidP="00736E5D">
            <w:pPr>
              <w:pStyle w:val="Tabletext"/>
              <w:jc w:val="left"/>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u w:val="none"/>
                <w:lang w:val="en-GB"/>
              </w:rPr>
            </w:pPr>
            <w:r w:rsidRPr="00607379">
              <w:rPr>
                <w:rStyle w:val="Hyperlink"/>
                <w:rFonts w:cstheme="minorHAnsi"/>
                <w:color w:val="000000" w:themeColor="text1"/>
                <w:u w:val="none"/>
                <w:lang w:val="en-GB"/>
              </w:rPr>
              <w:t xml:space="preserve">Water use permits, Yearly: </w:t>
            </w:r>
            <w:hyperlink r:id="rId46" w:history="1">
              <w:r w:rsidRPr="00607379">
                <w:rPr>
                  <w:rStyle w:val="Hyperlink"/>
                  <w:rFonts w:cstheme="minorHAnsi"/>
                  <w:lang w:val="en-GB"/>
                </w:rPr>
                <w:t>http://www.mnp.am/am/pages/187</w:t>
              </w:r>
            </w:hyperlink>
          </w:p>
          <w:p w14:paraId="24CE52B7" w14:textId="4644842B" w:rsidR="00736E5D" w:rsidRPr="00607379" w:rsidRDefault="00736E5D" w:rsidP="00736E5D">
            <w:pPr>
              <w:pStyle w:val="Tabletext"/>
              <w:jc w:val="left"/>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u w:val="none"/>
                <w:lang w:val="en-GB"/>
              </w:rPr>
            </w:pPr>
            <w:r w:rsidRPr="00607379">
              <w:rPr>
                <w:rStyle w:val="Hyperlink"/>
                <w:rFonts w:cstheme="minorHAnsi"/>
                <w:color w:val="000000" w:themeColor="text1"/>
                <w:u w:val="none"/>
                <w:lang w:val="en-GB"/>
              </w:rPr>
              <w:t xml:space="preserve">Maximum </w:t>
            </w:r>
            <w:r w:rsidR="00F84AE0" w:rsidRPr="00607379">
              <w:rPr>
                <w:rStyle w:val="Hyperlink"/>
                <w:rFonts w:cstheme="minorHAnsi"/>
                <w:color w:val="000000" w:themeColor="text1"/>
                <w:u w:val="none"/>
                <w:lang w:val="en-GB"/>
              </w:rPr>
              <w:t>permissible</w:t>
            </w:r>
            <w:r w:rsidRPr="00607379">
              <w:rPr>
                <w:rStyle w:val="Hyperlink"/>
                <w:rFonts w:cstheme="minorHAnsi"/>
                <w:color w:val="000000" w:themeColor="text1"/>
                <w:u w:val="none"/>
                <w:lang w:val="en-GB"/>
              </w:rPr>
              <w:t xml:space="preserve"> discharge, ad hoc: </w:t>
            </w:r>
            <w:hyperlink r:id="rId47" w:history="1">
              <w:r w:rsidRPr="00607379">
                <w:rPr>
                  <w:rStyle w:val="Hyperlink"/>
                  <w:rFonts w:cstheme="minorHAnsi"/>
                  <w:lang w:val="en-GB"/>
                </w:rPr>
                <w:t>http://www.mnp.am/am/pages/175</w:t>
              </w:r>
            </w:hyperlink>
          </w:p>
          <w:p w14:paraId="2E480061" w14:textId="4D8F3A70" w:rsidR="00736E5D" w:rsidRPr="00607379" w:rsidRDefault="00736E5D" w:rsidP="00736E5D">
            <w:pPr>
              <w:pStyle w:val="Tabletext"/>
              <w:jc w:val="left"/>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u w:val="none"/>
                <w:lang w:val="en-GB"/>
              </w:rPr>
            </w:pPr>
            <w:r w:rsidRPr="00607379">
              <w:rPr>
                <w:rStyle w:val="Hyperlink"/>
                <w:rFonts w:cstheme="minorHAnsi"/>
                <w:color w:val="000000" w:themeColor="text1"/>
                <w:u w:val="none"/>
                <w:lang w:val="en-GB"/>
              </w:rPr>
              <w:t xml:space="preserve">Hydro Meteorological Bulletin, Daily: </w:t>
            </w:r>
            <w:hyperlink r:id="rId48" w:history="1">
              <w:r w:rsidRPr="00607379">
                <w:rPr>
                  <w:rStyle w:val="Hyperlink"/>
                  <w:rFonts w:cstheme="minorHAnsi"/>
                  <w:lang w:val="en-GB"/>
                </w:rPr>
                <w:t>http://www.mnp.am/en/pages/47</w:t>
              </w:r>
            </w:hyperlink>
          </w:p>
          <w:p w14:paraId="440FC0A5" w14:textId="77777777" w:rsidR="000B002C" w:rsidRPr="00607379" w:rsidRDefault="000B002C"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b/>
                <w:lang w:val="en-GB"/>
              </w:rPr>
            </w:pPr>
            <w:r w:rsidRPr="00607379">
              <w:rPr>
                <w:rFonts w:cstheme="minorHAnsi"/>
                <w:b/>
                <w:lang w:val="en-GB"/>
              </w:rPr>
              <w:t>Water Resources Management Agency</w:t>
            </w:r>
          </w:p>
          <w:p w14:paraId="5FCCBA60" w14:textId="1301B880" w:rsidR="000B002C" w:rsidRPr="00607379" w:rsidRDefault="000B002C"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Frequency: ad hoc</w:t>
            </w:r>
          </w:p>
          <w:p w14:paraId="2BE2DA22" w14:textId="0AC1CC35" w:rsidR="005038C4" w:rsidRPr="00607379" w:rsidRDefault="000B002C"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 xml:space="preserve">Link: </w:t>
            </w:r>
            <w:hyperlink r:id="rId49" w:history="1">
              <w:r w:rsidR="00736E5D" w:rsidRPr="00607379">
                <w:rPr>
                  <w:rStyle w:val="Hyperlink"/>
                  <w:rFonts w:cstheme="minorHAnsi"/>
                  <w:lang w:val="en-GB"/>
                </w:rPr>
                <w:t>http://www.wrma.am/8.php</w:t>
              </w:r>
            </w:hyperlink>
          </w:p>
        </w:tc>
      </w:tr>
      <w:tr w:rsidR="005038C4" w:rsidRPr="00607379" w14:paraId="4133B959" w14:textId="0FCD962A" w:rsidTr="006865B1">
        <w:tc>
          <w:tcPr>
            <w:cnfStyle w:val="001000000000" w:firstRow="0" w:lastRow="0" w:firstColumn="1" w:lastColumn="0" w:oddVBand="0" w:evenVBand="0" w:oddHBand="0" w:evenHBand="0" w:firstRowFirstColumn="0" w:firstRowLastColumn="0" w:lastRowFirstColumn="0" w:lastRowLastColumn="0"/>
            <w:tcW w:w="1168" w:type="pct"/>
          </w:tcPr>
          <w:p w14:paraId="2DBCFE32" w14:textId="47D57BF2" w:rsidR="005038C4" w:rsidRPr="00607379" w:rsidRDefault="001F43A3" w:rsidP="005A47EF">
            <w:pPr>
              <w:pStyle w:val="Tabletext"/>
              <w:jc w:val="left"/>
              <w:rPr>
                <w:rFonts w:cstheme="minorHAnsi"/>
                <w:b/>
                <w:lang w:val="en-GB"/>
              </w:rPr>
            </w:pPr>
            <w:r w:rsidRPr="00607379">
              <w:rPr>
                <w:rFonts w:cstheme="minorHAnsi"/>
                <w:lang w:val="en-GB"/>
              </w:rPr>
              <w:t>Specialise</w:t>
            </w:r>
            <w:r w:rsidR="005038C4" w:rsidRPr="00607379">
              <w:rPr>
                <w:rFonts w:cstheme="minorHAnsi"/>
                <w:lang w:val="en-GB"/>
              </w:rPr>
              <w:t>d reports - biodiversity</w:t>
            </w:r>
          </w:p>
        </w:tc>
        <w:tc>
          <w:tcPr>
            <w:tcW w:w="440" w:type="pct"/>
          </w:tcPr>
          <w:p w14:paraId="46707E02" w14:textId="6400D571" w:rsidR="005038C4" w:rsidRPr="00607379" w:rsidRDefault="005038C4" w:rsidP="00722188">
            <w:pPr>
              <w:pStyle w:val="Tabletext"/>
              <w:jc w:val="center"/>
              <w:cnfStyle w:val="000000000000" w:firstRow="0" w:lastRow="0" w:firstColumn="0" w:lastColumn="0" w:oddVBand="0" w:evenVBand="0" w:oddHBand="0" w:evenHBand="0" w:firstRowFirstColumn="0" w:firstRowLastColumn="0" w:lastRowFirstColumn="0" w:lastRowLastColumn="0"/>
              <w:rPr>
                <w:rFonts w:cstheme="minorHAnsi"/>
                <w:b/>
                <w:lang w:val="en-GB"/>
              </w:rPr>
            </w:pPr>
            <w:r w:rsidRPr="00607379">
              <w:rPr>
                <w:rFonts w:cstheme="minorHAnsi"/>
                <w:lang w:val="en-GB"/>
              </w:rPr>
              <w:t>Yes</w:t>
            </w:r>
          </w:p>
        </w:tc>
        <w:tc>
          <w:tcPr>
            <w:tcW w:w="3392" w:type="pct"/>
          </w:tcPr>
          <w:p w14:paraId="658067D7" w14:textId="77777777" w:rsidR="005038C4" w:rsidRPr="00607379" w:rsidRDefault="005038C4"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b/>
                <w:lang w:val="en-GB"/>
              </w:rPr>
              <w:t>Ministry of Nature Protection</w:t>
            </w:r>
          </w:p>
          <w:p w14:paraId="78036841" w14:textId="47C3C7D9" w:rsidR="00736E5D" w:rsidRPr="00607379" w:rsidRDefault="00736E5D"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 xml:space="preserve">Licenses and Permits, Yearly:  </w:t>
            </w:r>
            <w:hyperlink r:id="rId50" w:history="1">
              <w:r w:rsidRPr="00607379">
                <w:rPr>
                  <w:rStyle w:val="Hyperlink"/>
                  <w:rFonts w:cstheme="minorHAnsi"/>
                  <w:lang w:val="en-GB"/>
                </w:rPr>
                <w:t>http://www.mnp.am/en/pages/211</w:t>
              </w:r>
            </w:hyperlink>
            <w:r w:rsidRPr="00607379">
              <w:rPr>
                <w:rFonts w:cstheme="minorHAnsi"/>
                <w:lang w:val="en-GB"/>
              </w:rPr>
              <w:t xml:space="preserve"> </w:t>
            </w:r>
          </w:p>
          <w:p w14:paraId="35C3878A" w14:textId="3CD6AB52" w:rsidR="00736E5D" w:rsidRPr="00607379" w:rsidRDefault="00736E5D"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Hunting Areas, ad hoc:</w:t>
            </w:r>
            <w:r w:rsidR="00F84AE0" w:rsidRPr="00607379">
              <w:rPr>
                <w:rFonts w:cstheme="minorHAnsi"/>
                <w:lang w:val="en-GB"/>
              </w:rPr>
              <w:t xml:space="preserve"> </w:t>
            </w:r>
            <w:hyperlink r:id="rId51" w:history="1">
              <w:r w:rsidRPr="00607379">
                <w:rPr>
                  <w:rStyle w:val="Hyperlink"/>
                  <w:rFonts w:cstheme="minorHAnsi"/>
                  <w:lang w:val="en-GB"/>
                </w:rPr>
                <w:t>http://www.mnp.am/am/pages/218</w:t>
              </w:r>
            </w:hyperlink>
            <w:r w:rsidRPr="00607379">
              <w:rPr>
                <w:rFonts w:cstheme="minorHAnsi"/>
                <w:lang w:val="en-GB"/>
              </w:rPr>
              <w:t xml:space="preserve"> </w:t>
            </w:r>
          </w:p>
          <w:p w14:paraId="649EF541" w14:textId="12773A50" w:rsidR="00736E5D" w:rsidRPr="00607379" w:rsidRDefault="00736E5D"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 xml:space="preserve">Red Book, ad hoc: </w:t>
            </w:r>
            <w:hyperlink r:id="rId52" w:history="1">
              <w:r w:rsidRPr="00607379">
                <w:rPr>
                  <w:rStyle w:val="Hyperlink"/>
                  <w:rFonts w:cstheme="minorHAnsi"/>
                  <w:lang w:val="en-GB"/>
                </w:rPr>
                <w:t>http://www.mnp.am/am/pages/254</w:t>
              </w:r>
            </w:hyperlink>
            <w:r w:rsidRPr="00607379">
              <w:rPr>
                <w:rFonts w:cstheme="minorHAnsi"/>
                <w:lang w:val="en-GB"/>
              </w:rPr>
              <w:t xml:space="preserve"> </w:t>
            </w:r>
          </w:p>
        </w:tc>
      </w:tr>
      <w:tr w:rsidR="005038C4" w:rsidRPr="00607379" w14:paraId="241BC464" w14:textId="5FC6291E" w:rsidTr="006865B1">
        <w:tc>
          <w:tcPr>
            <w:cnfStyle w:val="001000000000" w:firstRow="0" w:lastRow="0" w:firstColumn="1" w:lastColumn="0" w:oddVBand="0" w:evenVBand="0" w:oddHBand="0" w:evenHBand="0" w:firstRowFirstColumn="0" w:firstRowLastColumn="0" w:lastRowFirstColumn="0" w:lastRowLastColumn="0"/>
            <w:tcW w:w="1168" w:type="pct"/>
          </w:tcPr>
          <w:p w14:paraId="785A5309" w14:textId="28DEB612" w:rsidR="005038C4" w:rsidRPr="00607379" w:rsidRDefault="001F43A3" w:rsidP="005A47EF">
            <w:pPr>
              <w:pStyle w:val="Tabletext"/>
              <w:jc w:val="left"/>
              <w:rPr>
                <w:rFonts w:cstheme="minorHAnsi"/>
                <w:b/>
                <w:lang w:val="en-GB"/>
              </w:rPr>
            </w:pPr>
            <w:r w:rsidRPr="00607379">
              <w:rPr>
                <w:rFonts w:cstheme="minorHAnsi"/>
                <w:lang w:val="en-GB"/>
              </w:rPr>
              <w:t>Specialise</w:t>
            </w:r>
            <w:r w:rsidR="005038C4" w:rsidRPr="00607379">
              <w:rPr>
                <w:rFonts w:cstheme="minorHAnsi"/>
                <w:lang w:val="en-GB"/>
              </w:rPr>
              <w:t>d reports - waste</w:t>
            </w:r>
          </w:p>
        </w:tc>
        <w:tc>
          <w:tcPr>
            <w:tcW w:w="440" w:type="pct"/>
          </w:tcPr>
          <w:p w14:paraId="3C3079F4" w14:textId="2EB9320B" w:rsidR="005038C4" w:rsidRPr="00607379" w:rsidRDefault="00736E5D" w:rsidP="00722188">
            <w:pPr>
              <w:pStyle w:val="Tabletext"/>
              <w:jc w:val="center"/>
              <w:cnfStyle w:val="000000000000" w:firstRow="0" w:lastRow="0" w:firstColumn="0" w:lastColumn="0" w:oddVBand="0" w:evenVBand="0" w:oddHBand="0" w:evenHBand="0" w:firstRowFirstColumn="0" w:firstRowLastColumn="0" w:lastRowFirstColumn="0" w:lastRowLastColumn="0"/>
              <w:rPr>
                <w:rFonts w:cstheme="minorHAnsi"/>
                <w:b/>
                <w:lang w:val="en-GB"/>
              </w:rPr>
            </w:pPr>
            <w:r w:rsidRPr="00607379">
              <w:rPr>
                <w:rFonts w:cstheme="minorHAnsi"/>
                <w:lang w:val="en-GB"/>
              </w:rPr>
              <w:t>Yes</w:t>
            </w:r>
          </w:p>
        </w:tc>
        <w:tc>
          <w:tcPr>
            <w:tcW w:w="3392" w:type="pct"/>
          </w:tcPr>
          <w:p w14:paraId="04581E3C" w14:textId="4810B4C1" w:rsidR="00736E5D" w:rsidRPr="00607379" w:rsidRDefault="00736E5D"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b/>
                <w:lang w:val="en-GB"/>
              </w:rPr>
              <w:t>Ministry of Nature Protection</w:t>
            </w:r>
          </w:p>
          <w:p w14:paraId="1CB875D4" w14:textId="0304DA85" w:rsidR="00736E5D" w:rsidRPr="00607379" w:rsidRDefault="00736E5D"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 xml:space="preserve">Management, ad hoc: </w:t>
            </w:r>
            <w:hyperlink r:id="rId53" w:history="1">
              <w:r w:rsidRPr="00607379">
                <w:rPr>
                  <w:rStyle w:val="Hyperlink"/>
                  <w:rFonts w:cstheme="minorHAnsi"/>
                  <w:lang w:val="en-GB"/>
                </w:rPr>
                <w:t>http://www.mnp.am/am/pages/182</w:t>
              </w:r>
            </w:hyperlink>
            <w:r w:rsidRPr="00607379">
              <w:rPr>
                <w:rFonts w:cstheme="minorHAnsi"/>
                <w:lang w:val="en-GB"/>
              </w:rPr>
              <w:t xml:space="preserve"> </w:t>
            </w:r>
          </w:p>
          <w:p w14:paraId="6B8D027B" w14:textId="6C3FD06B" w:rsidR="00736E5D" w:rsidRPr="00607379" w:rsidRDefault="00736E5D"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 xml:space="preserve">One-time use licenses, ad hoc: </w:t>
            </w:r>
            <w:hyperlink r:id="rId54" w:history="1">
              <w:r w:rsidRPr="00607379">
                <w:rPr>
                  <w:rStyle w:val="Hyperlink"/>
                  <w:rFonts w:cstheme="minorHAnsi"/>
                  <w:lang w:val="en-GB"/>
                </w:rPr>
                <w:t>http://www.mnp.am/am/pages/206</w:t>
              </w:r>
            </w:hyperlink>
            <w:r w:rsidRPr="00607379">
              <w:rPr>
                <w:rFonts w:cstheme="minorHAnsi"/>
                <w:lang w:val="en-GB"/>
              </w:rPr>
              <w:t xml:space="preserve"> </w:t>
            </w:r>
          </w:p>
          <w:p w14:paraId="1BA518EE" w14:textId="672B8A3D" w:rsidR="00736E5D" w:rsidRPr="00607379" w:rsidRDefault="00736E5D"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 xml:space="preserve">Hazardous waste passports, Yearly: </w:t>
            </w:r>
            <w:hyperlink r:id="rId55" w:history="1">
              <w:r w:rsidRPr="00607379">
                <w:rPr>
                  <w:rStyle w:val="Hyperlink"/>
                  <w:rFonts w:cstheme="minorHAnsi"/>
                  <w:lang w:val="en-GB"/>
                </w:rPr>
                <w:t>http://www.mnp.am/am/pages/207</w:t>
              </w:r>
            </w:hyperlink>
            <w:r w:rsidRPr="00607379">
              <w:rPr>
                <w:rFonts w:cstheme="minorHAnsi"/>
                <w:lang w:val="en-GB"/>
              </w:rPr>
              <w:t xml:space="preserve"> </w:t>
            </w:r>
          </w:p>
          <w:p w14:paraId="2AC35EE2" w14:textId="0C633030" w:rsidR="005038C4" w:rsidRPr="00607379" w:rsidRDefault="00736E5D"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 xml:space="preserve">Cadastre and registry, ad hoc: </w:t>
            </w:r>
            <w:hyperlink r:id="rId56" w:history="1">
              <w:r w:rsidRPr="00607379">
                <w:rPr>
                  <w:rStyle w:val="Hyperlink"/>
                  <w:rFonts w:cstheme="minorHAnsi"/>
                  <w:lang w:val="en-GB"/>
                </w:rPr>
                <w:t>http://www.mnp.am/am/pages/208</w:t>
              </w:r>
            </w:hyperlink>
            <w:r w:rsidRPr="00607379">
              <w:rPr>
                <w:rFonts w:cstheme="minorHAnsi"/>
                <w:lang w:val="en-GB"/>
              </w:rPr>
              <w:t xml:space="preserve"> </w:t>
            </w:r>
          </w:p>
        </w:tc>
      </w:tr>
      <w:tr w:rsidR="00736E5D" w:rsidRPr="00607379" w14:paraId="3991C42C" w14:textId="77777777" w:rsidTr="006865B1">
        <w:tc>
          <w:tcPr>
            <w:cnfStyle w:val="001000000000" w:firstRow="0" w:lastRow="0" w:firstColumn="1" w:lastColumn="0" w:oddVBand="0" w:evenVBand="0" w:oddHBand="0" w:evenHBand="0" w:firstRowFirstColumn="0" w:firstRowLastColumn="0" w:lastRowFirstColumn="0" w:lastRowLastColumn="0"/>
            <w:tcW w:w="1168" w:type="pct"/>
          </w:tcPr>
          <w:p w14:paraId="4B0A7E70" w14:textId="52B8EB78" w:rsidR="00736E5D" w:rsidRPr="00607379" w:rsidRDefault="00736E5D" w:rsidP="005A47EF">
            <w:pPr>
              <w:pStyle w:val="Tabletext"/>
              <w:jc w:val="left"/>
              <w:rPr>
                <w:rFonts w:cstheme="minorHAnsi"/>
                <w:lang w:val="en-GB"/>
              </w:rPr>
            </w:pPr>
            <w:r w:rsidRPr="00607379">
              <w:rPr>
                <w:rFonts w:cstheme="minorHAnsi"/>
                <w:lang w:val="en-GB"/>
              </w:rPr>
              <w:t>Specialised reports – soil</w:t>
            </w:r>
          </w:p>
        </w:tc>
        <w:tc>
          <w:tcPr>
            <w:tcW w:w="440" w:type="pct"/>
          </w:tcPr>
          <w:p w14:paraId="6CA15AAA" w14:textId="7F966B45" w:rsidR="00736E5D" w:rsidRPr="00607379" w:rsidRDefault="00736E5D" w:rsidP="00722188">
            <w:pPr>
              <w:pStyle w:val="Tabletext"/>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Yes</w:t>
            </w:r>
          </w:p>
        </w:tc>
        <w:tc>
          <w:tcPr>
            <w:tcW w:w="3392" w:type="pct"/>
          </w:tcPr>
          <w:p w14:paraId="76CE9F00" w14:textId="77777777" w:rsidR="00736E5D" w:rsidRPr="00607379" w:rsidRDefault="00736E5D"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b/>
                <w:lang w:val="en-GB"/>
              </w:rPr>
              <w:t>Ministry of Nature Protection</w:t>
            </w:r>
          </w:p>
          <w:p w14:paraId="4201E070" w14:textId="543C55BD" w:rsidR="00736E5D" w:rsidRPr="00607379" w:rsidRDefault="00736E5D"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 xml:space="preserve">Soil balance, Yearly: </w:t>
            </w:r>
            <w:hyperlink r:id="rId57" w:history="1">
              <w:r w:rsidRPr="00607379">
                <w:rPr>
                  <w:rStyle w:val="Hyperlink"/>
                  <w:rFonts w:cstheme="minorHAnsi"/>
                  <w:lang w:val="en-GB"/>
                </w:rPr>
                <w:t>http://www.mnp.am/am/pages/209</w:t>
              </w:r>
            </w:hyperlink>
            <w:r w:rsidRPr="00607379">
              <w:rPr>
                <w:rFonts w:cstheme="minorHAnsi"/>
                <w:lang w:val="en-GB"/>
              </w:rPr>
              <w:t xml:space="preserve"> </w:t>
            </w:r>
          </w:p>
          <w:p w14:paraId="45E6C662" w14:textId="29B20542" w:rsidR="00736E5D" w:rsidRPr="00607379" w:rsidRDefault="00F84AE0"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b/>
                <w:lang w:val="en-GB"/>
              </w:rPr>
            </w:pPr>
            <w:r w:rsidRPr="00607379">
              <w:rPr>
                <w:rFonts w:cstheme="minorHAnsi"/>
                <w:lang w:val="en-GB"/>
              </w:rPr>
              <w:t>Environmental</w:t>
            </w:r>
            <w:r w:rsidR="00736E5D" w:rsidRPr="00607379">
              <w:rPr>
                <w:rFonts w:cstheme="minorHAnsi"/>
                <w:lang w:val="en-GB"/>
              </w:rPr>
              <w:t xml:space="preserve"> protection fund, Quarterly: </w:t>
            </w:r>
            <w:hyperlink r:id="rId58" w:history="1">
              <w:r w:rsidR="00736E5D" w:rsidRPr="00607379">
                <w:rPr>
                  <w:rStyle w:val="Hyperlink"/>
                  <w:rFonts w:cstheme="minorHAnsi"/>
                  <w:lang w:val="en-GB"/>
                </w:rPr>
                <w:t>http://www.mnp.am/am/pages/210</w:t>
              </w:r>
            </w:hyperlink>
            <w:r w:rsidR="00736E5D" w:rsidRPr="00607379">
              <w:rPr>
                <w:rFonts w:cstheme="minorHAnsi"/>
                <w:b/>
                <w:lang w:val="en-GB"/>
              </w:rPr>
              <w:t xml:space="preserve"> </w:t>
            </w:r>
          </w:p>
          <w:p w14:paraId="61E6AEB2" w14:textId="0E27BB07" w:rsidR="00736E5D" w:rsidRPr="00607379" w:rsidRDefault="00736E5D"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b/>
                <w:lang w:val="en-GB"/>
              </w:rPr>
            </w:pPr>
            <w:r w:rsidRPr="00607379">
              <w:rPr>
                <w:rFonts w:cstheme="minorHAnsi"/>
                <w:b/>
                <w:lang w:val="en-GB"/>
              </w:rPr>
              <w:t xml:space="preserve">Reports about </w:t>
            </w:r>
            <w:r w:rsidR="00F84AE0" w:rsidRPr="00607379">
              <w:rPr>
                <w:rFonts w:cstheme="minorHAnsi"/>
                <w:b/>
                <w:lang w:val="en-GB"/>
              </w:rPr>
              <w:t>subsoil</w:t>
            </w:r>
            <w:r w:rsidRPr="00607379">
              <w:rPr>
                <w:rFonts w:cstheme="minorHAnsi"/>
                <w:b/>
                <w:lang w:val="en-GB"/>
              </w:rPr>
              <w:t>, from Ministry of Nature Protection:</w:t>
            </w:r>
          </w:p>
          <w:p w14:paraId="36C0EC73" w14:textId="2D808766" w:rsidR="00736E5D" w:rsidRPr="00607379" w:rsidRDefault="00736E5D"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 xml:space="preserve">General reports, Yearly: </w:t>
            </w:r>
            <w:hyperlink r:id="rId59" w:history="1">
              <w:r w:rsidRPr="00607379">
                <w:rPr>
                  <w:rStyle w:val="Hyperlink"/>
                  <w:rFonts w:cstheme="minorHAnsi"/>
                  <w:lang w:val="en-GB"/>
                </w:rPr>
                <w:t>http://www.mnp.am/am/pages/233</w:t>
              </w:r>
            </w:hyperlink>
            <w:r w:rsidRPr="00607379">
              <w:rPr>
                <w:rFonts w:cstheme="minorHAnsi"/>
                <w:lang w:val="en-GB"/>
              </w:rPr>
              <w:t xml:space="preserve"> </w:t>
            </w:r>
          </w:p>
          <w:p w14:paraId="05200CA5" w14:textId="36D72667" w:rsidR="00736E5D" w:rsidRPr="00607379" w:rsidRDefault="00736E5D"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b/>
                <w:lang w:val="en-GB"/>
              </w:rPr>
            </w:pPr>
            <w:r w:rsidRPr="00607379">
              <w:rPr>
                <w:rFonts w:cstheme="minorHAnsi"/>
                <w:lang w:val="en-GB"/>
              </w:rPr>
              <w:t xml:space="preserve">Subsoil: </w:t>
            </w:r>
            <w:r w:rsidRPr="00607379">
              <w:rPr>
                <w:rFonts w:cstheme="minorHAnsi"/>
                <w:lang w:val="en-GB"/>
              </w:rPr>
              <w:tab/>
            </w:r>
            <w:hyperlink r:id="rId60" w:history="1">
              <w:r w:rsidRPr="00607379">
                <w:rPr>
                  <w:rStyle w:val="Hyperlink"/>
                  <w:rFonts w:cstheme="minorHAnsi"/>
                  <w:lang w:val="en-GB"/>
                </w:rPr>
                <w:t>http://www.mnp.am/am/pages/234</w:t>
              </w:r>
            </w:hyperlink>
            <w:r w:rsidRPr="00607379">
              <w:rPr>
                <w:rFonts w:cstheme="minorHAnsi"/>
                <w:lang w:val="en-GB"/>
              </w:rPr>
              <w:t xml:space="preserve"> </w:t>
            </w:r>
          </w:p>
        </w:tc>
      </w:tr>
      <w:tr w:rsidR="00C7710C" w:rsidRPr="00607379" w14:paraId="2121D050" w14:textId="77777777" w:rsidTr="006865B1">
        <w:tc>
          <w:tcPr>
            <w:cnfStyle w:val="001000000000" w:firstRow="0" w:lastRow="0" w:firstColumn="1" w:lastColumn="0" w:oddVBand="0" w:evenVBand="0" w:oddHBand="0" w:evenHBand="0" w:firstRowFirstColumn="0" w:firstRowLastColumn="0" w:lastRowFirstColumn="0" w:lastRowLastColumn="0"/>
            <w:tcW w:w="1168" w:type="pct"/>
          </w:tcPr>
          <w:p w14:paraId="471D32A7" w14:textId="12926639" w:rsidR="00C7710C" w:rsidRPr="00607379" w:rsidRDefault="00C7710C">
            <w:pPr>
              <w:pStyle w:val="Tabletext"/>
              <w:jc w:val="left"/>
              <w:rPr>
                <w:rFonts w:cstheme="minorHAnsi"/>
                <w:lang w:val="en-GB"/>
              </w:rPr>
            </w:pPr>
            <w:r w:rsidRPr="00607379">
              <w:rPr>
                <w:rFonts w:cstheme="minorHAnsi"/>
                <w:lang w:val="en-GB"/>
              </w:rPr>
              <w:t>Specialised reports – climate</w:t>
            </w:r>
          </w:p>
        </w:tc>
        <w:tc>
          <w:tcPr>
            <w:tcW w:w="440" w:type="pct"/>
          </w:tcPr>
          <w:p w14:paraId="462CF920" w14:textId="16E4B609" w:rsidR="00C7710C" w:rsidRPr="00607379" w:rsidRDefault="00C7710C" w:rsidP="00722188">
            <w:pPr>
              <w:pStyle w:val="Tabletext"/>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Yes</w:t>
            </w:r>
          </w:p>
        </w:tc>
        <w:tc>
          <w:tcPr>
            <w:tcW w:w="3392" w:type="pct"/>
          </w:tcPr>
          <w:p w14:paraId="33204918" w14:textId="54E8715C" w:rsidR="00C7710C" w:rsidRPr="00607379" w:rsidRDefault="00C7710C"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b/>
                <w:lang w:val="en-GB"/>
              </w:rPr>
            </w:pPr>
            <w:r w:rsidRPr="00607379">
              <w:rPr>
                <w:rFonts w:cstheme="minorHAnsi"/>
                <w:b/>
                <w:lang w:val="en-GB"/>
              </w:rPr>
              <w:t>Hydro-Meteorological and</w:t>
            </w:r>
            <w:r w:rsidR="007D68A8" w:rsidRPr="00607379">
              <w:rPr>
                <w:rFonts w:cstheme="minorHAnsi"/>
                <w:b/>
                <w:lang w:val="en-GB"/>
              </w:rPr>
              <w:t xml:space="preserve"> Atmospheric Activity Services </w:t>
            </w:r>
            <w:r w:rsidRPr="00607379">
              <w:rPr>
                <w:rFonts w:cstheme="minorHAnsi"/>
                <w:b/>
                <w:lang w:val="en-GB"/>
              </w:rPr>
              <w:t>SNCO</w:t>
            </w:r>
          </w:p>
          <w:p w14:paraId="3535694A" w14:textId="2BC011FC" w:rsidR="00C7710C" w:rsidRPr="00607379" w:rsidRDefault="00C7710C"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Frequency: monthly</w:t>
            </w:r>
          </w:p>
          <w:p w14:paraId="465E0CE7" w14:textId="2A26655F" w:rsidR="00C7710C" w:rsidRPr="00607379" w:rsidRDefault="00C7710C"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Link: http%3A%2F%2Fwww.mes.am%2Fen%2Fmeteo-management</w:t>
            </w:r>
          </w:p>
        </w:tc>
      </w:tr>
      <w:tr w:rsidR="005038C4" w:rsidRPr="00607379" w14:paraId="4BC196A0" w14:textId="1D6C1EC7" w:rsidTr="006865B1">
        <w:tc>
          <w:tcPr>
            <w:cnfStyle w:val="001000000000" w:firstRow="0" w:lastRow="0" w:firstColumn="1" w:lastColumn="0" w:oddVBand="0" w:evenVBand="0" w:oddHBand="0" w:evenHBand="0" w:firstRowFirstColumn="0" w:firstRowLastColumn="0" w:lastRowFirstColumn="0" w:lastRowLastColumn="0"/>
            <w:tcW w:w="1168" w:type="pct"/>
          </w:tcPr>
          <w:p w14:paraId="584A0452" w14:textId="177F9959" w:rsidR="005038C4" w:rsidRPr="00607379" w:rsidRDefault="005038C4" w:rsidP="005A47EF">
            <w:pPr>
              <w:pStyle w:val="Tabletext"/>
              <w:jc w:val="left"/>
              <w:rPr>
                <w:rFonts w:cstheme="minorHAnsi"/>
                <w:b/>
                <w:lang w:val="en-GB"/>
              </w:rPr>
            </w:pPr>
            <w:r w:rsidRPr="00607379">
              <w:rPr>
                <w:rFonts w:cstheme="minorHAnsi"/>
                <w:lang w:val="en-GB"/>
              </w:rPr>
              <w:t>Indicator-based reports</w:t>
            </w:r>
          </w:p>
        </w:tc>
        <w:tc>
          <w:tcPr>
            <w:tcW w:w="440" w:type="pct"/>
          </w:tcPr>
          <w:p w14:paraId="2A94AF62" w14:textId="152AAA63" w:rsidR="005038C4" w:rsidRPr="00607379" w:rsidRDefault="005038C4" w:rsidP="00722188">
            <w:pPr>
              <w:pStyle w:val="Tabletext"/>
              <w:jc w:val="center"/>
              <w:cnfStyle w:val="000000000000" w:firstRow="0" w:lastRow="0" w:firstColumn="0" w:lastColumn="0" w:oddVBand="0" w:evenVBand="0" w:oddHBand="0" w:evenHBand="0" w:firstRowFirstColumn="0" w:firstRowLastColumn="0" w:lastRowFirstColumn="0" w:lastRowLastColumn="0"/>
              <w:rPr>
                <w:rFonts w:cstheme="minorHAnsi"/>
                <w:b/>
                <w:lang w:val="en-GB"/>
              </w:rPr>
            </w:pPr>
            <w:r w:rsidRPr="00607379">
              <w:rPr>
                <w:rFonts w:cstheme="minorHAnsi"/>
                <w:lang w:val="en-GB"/>
              </w:rPr>
              <w:t>No</w:t>
            </w:r>
          </w:p>
        </w:tc>
        <w:tc>
          <w:tcPr>
            <w:tcW w:w="3392" w:type="pct"/>
          </w:tcPr>
          <w:p w14:paraId="2519042A" w14:textId="3B90EFA2" w:rsidR="00C7710C" w:rsidRPr="00607379" w:rsidRDefault="006865B1"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Note: indicators published are not Regulated.</w:t>
            </w:r>
          </w:p>
        </w:tc>
      </w:tr>
      <w:tr w:rsidR="005038C4" w:rsidRPr="00607379" w14:paraId="0ADF97EF" w14:textId="1935E14A" w:rsidTr="006865B1">
        <w:tc>
          <w:tcPr>
            <w:cnfStyle w:val="001000000000" w:firstRow="0" w:lastRow="0" w:firstColumn="1" w:lastColumn="0" w:oddVBand="0" w:evenVBand="0" w:oddHBand="0" w:evenHBand="0" w:firstRowFirstColumn="0" w:firstRowLastColumn="0" w:lastRowFirstColumn="0" w:lastRowLastColumn="0"/>
            <w:tcW w:w="1168" w:type="pct"/>
          </w:tcPr>
          <w:p w14:paraId="5CBC4A05" w14:textId="20D758E4" w:rsidR="005038C4" w:rsidRPr="00607379" w:rsidRDefault="005038C4" w:rsidP="005A47EF">
            <w:pPr>
              <w:pStyle w:val="Tabletext"/>
              <w:jc w:val="left"/>
              <w:rPr>
                <w:rFonts w:cstheme="minorHAnsi"/>
                <w:b/>
                <w:lang w:val="en-GB"/>
              </w:rPr>
            </w:pPr>
            <w:r w:rsidRPr="00607379">
              <w:rPr>
                <w:rFonts w:cstheme="minorHAnsi"/>
                <w:lang w:val="en-GB"/>
              </w:rPr>
              <w:t>National Statistical Yearbook</w:t>
            </w:r>
          </w:p>
        </w:tc>
        <w:tc>
          <w:tcPr>
            <w:tcW w:w="440" w:type="pct"/>
          </w:tcPr>
          <w:p w14:paraId="3E70901C" w14:textId="0079F883" w:rsidR="005038C4" w:rsidRPr="00607379" w:rsidRDefault="005038C4" w:rsidP="00722188">
            <w:pPr>
              <w:pStyle w:val="Tabletext"/>
              <w:jc w:val="center"/>
              <w:cnfStyle w:val="000000000000" w:firstRow="0" w:lastRow="0" w:firstColumn="0" w:lastColumn="0" w:oddVBand="0" w:evenVBand="0" w:oddHBand="0" w:evenHBand="0" w:firstRowFirstColumn="0" w:firstRowLastColumn="0" w:lastRowFirstColumn="0" w:lastRowLastColumn="0"/>
              <w:rPr>
                <w:rFonts w:cstheme="minorHAnsi"/>
                <w:b/>
                <w:lang w:val="en-GB"/>
              </w:rPr>
            </w:pPr>
            <w:r w:rsidRPr="00607379">
              <w:rPr>
                <w:rFonts w:cstheme="minorHAnsi"/>
                <w:lang w:val="en-GB"/>
              </w:rPr>
              <w:t>Yes</w:t>
            </w:r>
          </w:p>
        </w:tc>
        <w:tc>
          <w:tcPr>
            <w:tcW w:w="3392" w:type="pct"/>
          </w:tcPr>
          <w:p w14:paraId="6A68A802" w14:textId="1E0BC46E" w:rsidR="005038C4" w:rsidRPr="00607379" w:rsidRDefault="005038C4"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b/>
                <w:lang w:val="en-GB"/>
              </w:rPr>
            </w:pPr>
            <w:r w:rsidRPr="00607379">
              <w:rPr>
                <w:rFonts w:cstheme="minorHAnsi"/>
                <w:b/>
                <w:lang w:val="en-GB"/>
              </w:rPr>
              <w:t>Statistical Committee</w:t>
            </w:r>
          </w:p>
          <w:p w14:paraId="13DF073B" w14:textId="77777777" w:rsidR="005038C4" w:rsidRPr="00607379" w:rsidRDefault="005038C4"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Frequency: annual</w:t>
            </w:r>
          </w:p>
          <w:p w14:paraId="7F556A65" w14:textId="37773935" w:rsidR="005038C4" w:rsidRPr="00607379" w:rsidRDefault="005038C4"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Link: https://www.armstat.am/en/?nid=586&amp;year=2018</w:t>
            </w:r>
          </w:p>
        </w:tc>
      </w:tr>
      <w:tr w:rsidR="005038C4" w:rsidRPr="00607379" w14:paraId="0F49264D" w14:textId="6F83FF4B" w:rsidTr="006865B1">
        <w:trPr>
          <w:trHeight w:val="713"/>
        </w:trPr>
        <w:tc>
          <w:tcPr>
            <w:cnfStyle w:val="001000000000" w:firstRow="0" w:lastRow="0" w:firstColumn="1" w:lastColumn="0" w:oddVBand="0" w:evenVBand="0" w:oddHBand="0" w:evenHBand="0" w:firstRowFirstColumn="0" w:firstRowLastColumn="0" w:lastRowFirstColumn="0" w:lastRowLastColumn="0"/>
            <w:tcW w:w="1168" w:type="pct"/>
          </w:tcPr>
          <w:p w14:paraId="3ED46D63" w14:textId="1D4EEE7A" w:rsidR="005038C4" w:rsidRPr="00607379" w:rsidRDefault="005038C4" w:rsidP="005A47EF">
            <w:pPr>
              <w:pStyle w:val="Tabletext"/>
              <w:jc w:val="left"/>
              <w:rPr>
                <w:rFonts w:cstheme="minorHAnsi"/>
                <w:b/>
                <w:lang w:val="en-GB"/>
              </w:rPr>
            </w:pPr>
            <w:r w:rsidRPr="00607379">
              <w:rPr>
                <w:rFonts w:cstheme="minorHAnsi"/>
                <w:lang w:val="en-GB"/>
              </w:rPr>
              <w:t>National Statistical Yearbook on environment</w:t>
            </w:r>
          </w:p>
        </w:tc>
        <w:tc>
          <w:tcPr>
            <w:tcW w:w="440" w:type="pct"/>
          </w:tcPr>
          <w:p w14:paraId="76754654" w14:textId="781F704B" w:rsidR="005038C4" w:rsidRPr="00607379" w:rsidRDefault="005038C4" w:rsidP="00722188">
            <w:pPr>
              <w:pStyle w:val="Tabletext"/>
              <w:jc w:val="center"/>
              <w:cnfStyle w:val="000000000000" w:firstRow="0" w:lastRow="0" w:firstColumn="0" w:lastColumn="0" w:oddVBand="0" w:evenVBand="0" w:oddHBand="0" w:evenHBand="0" w:firstRowFirstColumn="0" w:firstRowLastColumn="0" w:lastRowFirstColumn="0" w:lastRowLastColumn="0"/>
              <w:rPr>
                <w:rFonts w:cstheme="minorHAnsi"/>
                <w:b/>
                <w:lang w:val="en-GB"/>
              </w:rPr>
            </w:pPr>
            <w:r w:rsidRPr="00607379">
              <w:rPr>
                <w:rFonts w:cstheme="minorHAnsi"/>
                <w:lang w:val="en-GB"/>
              </w:rPr>
              <w:t>Yes</w:t>
            </w:r>
          </w:p>
        </w:tc>
        <w:tc>
          <w:tcPr>
            <w:tcW w:w="3392" w:type="pct"/>
          </w:tcPr>
          <w:p w14:paraId="5577A4BE" w14:textId="77777777" w:rsidR="005038C4" w:rsidRPr="00607379" w:rsidRDefault="005038C4"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b/>
                <w:lang w:val="en-GB"/>
              </w:rPr>
            </w:pPr>
            <w:r w:rsidRPr="00607379">
              <w:rPr>
                <w:rFonts w:cstheme="minorHAnsi"/>
                <w:b/>
                <w:lang w:val="en-GB"/>
              </w:rPr>
              <w:t>Statistical Committee:</w:t>
            </w:r>
          </w:p>
          <w:p w14:paraId="30B2B10F" w14:textId="77777777" w:rsidR="005038C4" w:rsidRPr="00607379" w:rsidRDefault="005038C4"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Frequency: annual</w:t>
            </w:r>
          </w:p>
          <w:p w14:paraId="0C17FCC7" w14:textId="58E55045" w:rsidR="005038C4" w:rsidRPr="00607379" w:rsidRDefault="005038C4"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Link:</w:t>
            </w:r>
            <w:r w:rsidRPr="00607379">
              <w:rPr>
                <w:rFonts w:cstheme="minorHAnsi"/>
                <w:b/>
                <w:lang w:val="en-GB"/>
              </w:rPr>
              <w:t xml:space="preserve"> </w:t>
            </w:r>
            <w:r w:rsidRPr="00607379">
              <w:rPr>
                <w:rStyle w:val="Hyperlink"/>
                <w:rFonts w:cstheme="minorHAnsi"/>
                <w:lang w:val="en-GB"/>
              </w:rPr>
              <w:t>http://www.armstat.am/en/?nid=586&amp;year=2016</w:t>
            </w:r>
          </w:p>
        </w:tc>
      </w:tr>
      <w:tr w:rsidR="005038C4" w:rsidRPr="00607379" w14:paraId="2C6896A3" w14:textId="4D81BD4D" w:rsidTr="006865B1">
        <w:tc>
          <w:tcPr>
            <w:cnfStyle w:val="001000000000" w:firstRow="0" w:lastRow="0" w:firstColumn="1" w:lastColumn="0" w:oddVBand="0" w:evenVBand="0" w:oddHBand="0" w:evenHBand="0" w:firstRowFirstColumn="0" w:firstRowLastColumn="0" w:lastRowFirstColumn="0" w:lastRowLastColumn="0"/>
            <w:tcW w:w="1168" w:type="pct"/>
          </w:tcPr>
          <w:p w14:paraId="044F20CF" w14:textId="2D4D8524" w:rsidR="005038C4" w:rsidRPr="00607379" w:rsidRDefault="005038C4" w:rsidP="005A47EF">
            <w:pPr>
              <w:pStyle w:val="Tabletext"/>
              <w:jc w:val="left"/>
              <w:rPr>
                <w:rFonts w:cstheme="minorHAnsi"/>
                <w:lang w:val="en-GB"/>
              </w:rPr>
            </w:pPr>
            <w:r w:rsidRPr="00607379">
              <w:rPr>
                <w:rFonts w:cstheme="minorHAnsi"/>
                <w:lang w:val="en-GB"/>
              </w:rPr>
              <w:t>Report on sustainable development</w:t>
            </w:r>
          </w:p>
        </w:tc>
        <w:tc>
          <w:tcPr>
            <w:tcW w:w="440" w:type="pct"/>
          </w:tcPr>
          <w:p w14:paraId="6AAA4797" w14:textId="11F990D2" w:rsidR="005038C4" w:rsidRPr="00607379" w:rsidRDefault="005038C4" w:rsidP="00722188">
            <w:pPr>
              <w:pStyle w:val="Tabletext"/>
              <w:jc w:val="center"/>
              <w:cnfStyle w:val="000000000000" w:firstRow="0" w:lastRow="0" w:firstColumn="0" w:lastColumn="0" w:oddVBand="0" w:evenVBand="0" w:oddHBand="0" w:evenHBand="0" w:firstRowFirstColumn="0" w:firstRowLastColumn="0" w:lastRowFirstColumn="0" w:lastRowLastColumn="0"/>
              <w:rPr>
                <w:rFonts w:cstheme="minorHAnsi"/>
                <w:b/>
                <w:lang w:val="en-GB"/>
              </w:rPr>
            </w:pPr>
            <w:r w:rsidRPr="00607379">
              <w:rPr>
                <w:rFonts w:cstheme="minorHAnsi"/>
                <w:lang w:val="en-GB"/>
              </w:rPr>
              <w:t>Yes</w:t>
            </w:r>
          </w:p>
        </w:tc>
        <w:tc>
          <w:tcPr>
            <w:tcW w:w="3392" w:type="pct"/>
          </w:tcPr>
          <w:p w14:paraId="669C0386" w14:textId="77777777" w:rsidR="005038C4" w:rsidRPr="00607379" w:rsidRDefault="005038C4"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b/>
                <w:lang w:val="en-GB"/>
              </w:rPr>
            </w:pPr>
            <w:r w:rsidRPr="00607379">
              <w:rPr>
                <w:rFonts w:cstheme="minorHAnsi"/>
                <w:b/>
                <w:lang w:val="en-GB"/>
              </w:rPr>
              <w:t>United Nations</w:t>
            </w:r>
          </w:p>
          <w:p w14:paraId="21895402" w14:textId="54A90213" w:rsidR="005038C4" w:rsidRPr="00607379" w:rsidRDefault="005038C4" w:rsidP="00736E5D">
            <w:pPr>
              <w:pStyle w:val="Tabletext"/>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 xml:space="preserve">Link: </w:t>
            </w:r>
            <w:r w:rsidRPr="00607379">
              <w:rPr>
                <w:rStyle w:val="Hyperlink"/>
                <w:rFonts w:cstheme="minorHAnsi"/>
                <w:lang w:val="en-GB"/>
              </w:rPr>
              <w:t>https://sustainabledevelopment.un.org/content/documents/800Armenia_Report_Final.pdf</w:t>
            </w:r>
          </w:p>
        </w:tc>
      </w:tr>
    </w:tbl>
    <w:p w14:paraId="20663D6C" w14:textId="77777777" w:rsidR="006865B1" w:rsidRPr="00607379" w:rsidRDefault="006865B1" w:rsidP="00D93337">
      <w:pPr>
        <w:rPr>
          <w:rFonts w:cstheme="minorHAnsi"/>
          <w:b/>
        </w:rPr>
      </w:pPr>
    </w:p>
    <w:p w14:paraId="76378AAC" w14:textId="77777777" w:rsidR="00266026" w:rsidRDefault="00266026">
      <w:pPr>
        <w:spacing w:before="0" w:after="200" w:line="276" w:lineRule="auto"/>
        <w:jc w:val="left"/>
        <w:rPr>
          <w:rFonts w:cstheme="minorHAnsi"/>
          <w:b/>
        </w:rPr>
      </w:pPr>
      <w:r>
        <w:rPr>
          <w:rFonts w:cstheme="minorHAnsi"/>
          <w:b/>
        </w:rPr>
        <w:br w:type="page"/>
      </w:r>
    </w:p>
    <w:p w14:paraId="63770874" w14:textId="5C20ED2C" w:rsidR="000F4514" w:rsidRPr="00607379" w:rsidRDefault="000F4514" w:rsidP="00D93337">
      <w:pPr>
        <w:rPr>
          <w:rFonts w:cstheme="minorHAnsi"/>
          <w:b/>
        </w:rPr>
      </w:pPr>
      <w:r w:rsidRPr="00607379">
        <w:rPr>
          <w:rFonts w:cstheme="minorHAnsi"/>
          <w:b/>
        </w:rPr>
        <w:lastRenderedPageBreak/>
        <w:t>Environmental information on request</w:t>
      </w:r>
    </w:p>
    <w:p w14:paraId="112F9C14" w14:textId="44463528" w:rsidR="000F4514" w:rsidRPr="00607379" w:rsidRDefault="000F4514" w:rsidP="000F4514">
      <w:pPr>
        <w:rPr>
          <w:rFonts w:cstheme="minorHAnsi"/>
        </w:rPr>
      </w:pPr>
      <w:r w:rsidRPr="00607379">
        <w:rPr>
          <w:rFonts w:cstheme="minorHAnsi"/>
        </w:rPr>
        <w:t xml:space="preserve">To submit a request to access information, applicants have to apply to the information holder with a written or </w:t>
      </w:r>
      <w:r w:rsidR="00E3118F" w:rsidRPr="00607379">
        <w:rPr>
          <w:rFonts w:cstheme="minorHAnsi"/>
        </w:rPr>
        <w:t>verbal</w:t>
      </w:r>
      <w:r w:rsidRPr="00607379">
        <w:rPr>
          <w:rFonts w:cstheme="minorHAnsi"/>
        </w:rPr>
        <w:t xml:space="preserve"> inquiry to be addressed to specific departments in the appropriate body or organisation. Civil society organisations advocating for access to information suggest to apply with a written inquiry so that a compliant can be done in case of rejection. To be taken into consideration, both written and oral inquiries have to meet the requirements stated by the Law. The inquirer is not obliged to justify the enquiry and to state the reason for it </w:t>
      </w:r>
      <w:r w:rsidR="00E3118F" w:rsidRPr="00607379">
        <w:rPr>
          <w:rFonts w:cstheme="minorHAnsi"/>
        </w:rPr>
        <w:t>n</w:t>
      </w:r>
      <w:r w:rsidRPr="00607379">
        <w:rPr>
          <w:rFonts w:cstheme="minorHAnsi"/>
        </w:rPr>
        <w:t xml:space="preserve">or how the information </w:t>
      </w:r>
      <w:r w:rsidR="00F84AE0" w:rsidRPr="00607379">
        <w:rPr>
          <w:rFonts w:cstheme="minorHAnsi"/>
        </w:rPr>
        <w:t>requested</w:t>
      </w:r>
      <w:r w:rsidRPr="00607379">
        <w:rPr>
          <w:rFonts w:cstheme="minorHAnsi"/>
        </w:rPr>
        <w:t xml:space="preserve"> is going to be used.</w:t>
      </w:r>
    </w:p>
    <w:p w14:paraId="6A836808" w14:textId="61144017" w:rsidR="000F4514" w:rsidRPr="00607379" w:rsidRDefault="000F4514" w:rsidP="000F4514">
      <w:pPr>
        <w:rPr>
          <w:rFonts w:cstheme="minorHAnsi"/>
        </w:rPr>
      </w:pPr>
      <w:r w:rsidRPr="00607379">
        <w:rPr>
          <w:rFonts w:cstheme="minorHAnsi"/>
        </w:rPr>
        <w:t xml:space="preserve">If the body/organisations does not possess all the details concerning the information required, the information holder has to provide the available parts and mention the name and the location of other possible information holders who might be in possess of other details concerning the information </w:t>
      </w:r>
      <w:r w:rsidR="00E3118F" w:rsidRPr="00607379">
        <w:rPr>
          <w:rFonts w:cstheme="minorHAnsi"/>
        </w:rPr>
        <w:t>requested</w:t>
      </w:r>
      <w:r w:rsidRPr="00607379">
        <w:rPr>
          <w:rFonts w:cstheme="minorHAnsi"/>
        </w:rPr>
        <w:t>. Information are provided free of charge. Only technical expenses (i.e. marginal cost of production) information provision (photocopies, electronic supports, etc.) can be charged.</w:t>
      </w:r>
      <w:r w:rsidRPr="00607379">
        <w:rPr>
          <w:rStyle w:val="FootnoteReference"/>
          <w:rFonts w:cstheme="minorHAnsi"/>
        </w:rPr>
        <w:footnoteReference w:id="54"/>
      </w:r>
    </w:p>
    <w:p w14:paraId="069157C7" w14:textId="70CE5995" w:rsidR="000F4514" w:rsidRPr="00607379" w:rsidRDefault="000F4514" w:rsidP="00004981">
      <w:pPr>
        <w:rPr>
          <w:rFonts w:cstheme="minorHAnsi"/>
        </w:rPr>
      </w:pPr>
      <w:r w:rsidRPr="00607379">
        <w:rPr>
          <w:rFonts w:cstheme="minorHAnsi"/>
          <w:szCs w:val="22"/>
        </w:rPr>
        <w:t xml:space="preserve">Ensuring the right to information to citizens is one of obligations of the Human Rights Defender Office. In case of </w:t>
      </w:r>
      <w:r w:rsidR="00F84AE0" w:rsidRPr="00607379">
        <w:rPr>
          <w:rFonts w:cstheme="minorHAnsi"/>
          <w:szCs w:val="22"/>
        </w:rPr>
        <w:t>non-provision</w:t>
      </w:r>
      <w:r w:rsidRPr="00607379">
        <w:rPr>
          <w:rFonts w:cstheme="minorHAnsi"/>
          <w:szCs w:val="22"/>
        </w:rPr>
        <w:t xml:space="preserve"> of the required information, citizens can appeal to the Ombudsman for assistance. The Ombudsman issues its annual reports where the performance of all the governmental structures are assessed and the recommendations are provided. </w:t>
      </w:r>
    </w:p>
    <w:p w14:paraId="7BD0C1BB" w14:textId="6E0D12A6" w:rsidR="00E73556" w:rsidRPr="00607379" w:rsidRDefault="002B66B4" w:rsidP="00D93337">
      <w:pPr>
        <w:pStyle w:val="Heading4"/>
      </w:pPr>
      <w:r w:rsidRPr="00607379">
        <w:t>Indicators</w:t>
      </w:r>
    </w:p>
    <w:p w14:paraId="3D49F91A" w14:textId="0033E7ED" w:rsidR="007E6A9B" w:rsidRPr="00607379" w:rsidRDefault="007E6A9B" w:rsidP="002B66B4">
      <w:pPr>
        <w:rPr>
          <w:rFonts w:cstheme="minorHAnsi"/>
          <w:szCs w:val="22"/>
        </w:rPr>
      </w:pPr>
      <w:r w:rsidRPr="00607379">
        <w:rPr>
          <w:rFonts w:cstheme="minorHAnsi"/>
        </w:rPr>
        <w:t xml:space="preserve">The domestic legislation does not have an obligation to </w:t>
      </w:r>
      <w:r w:rsidR="007C4365" w:rsidRPr="00607379">
        <w:rPr>
          <w:rFonts w:cstheme="minorHAnsi"/>
        </w:rPr>
        <w:t xml:space="preserve">produce </w:t>
      </w:r>
      <w:r w:rsidRPr="00607379">
        <w:rPr>
          <w:rFonts w:cstheme="minorHAnsi"/>
        </w:rPr>
        <w:t>environmental indicators. Besides, the national strategic documents</w:t>
      </w:r>
      <w:r w:rsidRPr="00607379">
        <w:rPr>
          <w:rStyle w:val="FootnoteReference"/>
          <w:rFonts w:cstheme="minorHAnsi"/>
        </w:rPr>
        <w:footnoteReference w:id="55"/>
      </w:r>
      <w:r w:rsidRPr="00607379">
        <w:rPr>
          <w:rFonts w:cstheme="minorHAnsi"/>
        </w:rPr>
        <w:t xml:space="preserve"> do not commit to implement the UNECE Environmental Indicators or develop National Environmental Indicators</w:t>
      </w:r>
      <w:r w:rsidRPr="00607379">
        <w:rPr>
          <w:rStyle w:val="FootnoteReference"/>
          <w:rFonts w:cstheme="minorHAnsi"/>
        </w:rPr>
        <w:footnoteReference w:id="56"/>
      </w:r>
      <w:r w:rsidRPr="00607379">
        <w:rPr>
          <w:rFonts w:cstheme="minorHAnsi"/>
        </w:rPr>
        <w:t>.</w:t>
      </w:r>
    </w:p>
    <w:p w14:paraId="08CBBCC4" w14:textId="76E908CB" w:rsidR="00B94261" w:rsidRPr="00607379" w:rsidRDefault="00B94261" w:rsidP="002B66B4">
      <w:pPr>
        <w:rPr>
          <w:rFonts w:cstheme="minorHAnsi"/>
          <w:szCs w:val="22"/>
        </w:rPr>
      </w:pPr>
      <w:r w:rsidRPr="00607379">
        <w:rPr>
          <w:rFonts w:cstheme="minorHAnsi"/>
          <w:szCs w:val="22"/>
        </w:rPr>
        <w:t xml:space="preserve">Nonetheless, </w:t>
      </w:r>
      <w:r w:rsidR="002B66B4" w:rsidRPr="00607379">
        <w:rPr>
          <w:rFonts w:cstheme="minorHAnsi"/>
          <w:szCs w:val="22"/>
        </w:rPr>
        <w:t xml:space="preserve">UNECE environmental indicators are used in visual materials (time-series graphics, tables, maps) in some national documents such as 2011 </w:t>
      </w:r>
      <w:r w:rsidR="002B66B4" w:rsidRPr="00607379">
        <w:rPr>
          <w:rFonts w:cstheme="minorHAnsi"/>
          <w:color w:val="000000" w:themeColor="text1"/>
          <w:szCs w:val="22"/>
        </w:rPr>
        <w:t>Armenia Ministerial Report</w:t>
      </w:r>
      <w:r w:rsidR="002B66B4" w:rsidRPr="00607379">
        <w:rPr>
          <w:rStyle w:val="FootnoteReference"/>
          <w:rFonts w:cstheme="minorHAnsi"/>
          <w:color w:val="000000" w:themeColor="text1"/>
          <w:szCs w:val="22"/>
        </w:rPr>
        <w:footnoteReference w:id="57"/>
      </w:r>
      <w:r w:rsidR="002B66B4" w:rsidRPr="00607379">
        <w:rPr>
          <w:rFonts w:cstheme="minorHAnsi"/>
          <w:color w:val="000000" w:themeColor="text1"/>
          <w:szCs w:val="22"/>
        </w:rPr>
        <w:t xml:space="preserve">, </w:t>
      </w:r>
      <w:r w:rsidR="002B66B4" w:rsidRPr="00607379">
        <w:rPr>
          <w:rFonts w:cstheme="minorHAnsi"/>
          <w:szCs w:val="22"/>
        </w:rPr>
        <w:t>2017 National Statistical Yearbook on National Resources and Environment</w:t>
      </w:r>
      <w:r w:rsidR="002B66B4" w:rsidRPr="00607379">
        <w:rPr>
          <w:rStyle w:val="FootnoteReference"/>
          <w:rFonts w:cstheme="minorHAnsi"/>
          <w:szCs w:val="22"/>
        </w:rPr>
        <w:footnoteReference w:id="58"/>
      </w:r>
      <w:r w:rsidR="002B66B4" w:rsidRPr="00607379">
        <w:rPr>
          <w:rFonts w:cstheme="minorHAnsi"/>
          <w:szCs w:val="22"/>
        </w:rPr>
        <w:t xml:space="preserve">, 2016 Environmental statistics of Armenia for 2016 and time-series of indicators for 2012-2016 and </w:t>
      </w:r>
      <w:r w:rsidR="000D578B" w:rsidRPr="00607379">
        <w:rPr>
          <w:rFonts w:cstheme="minorHAnsi"/>
          <w:szCs w:val="22"/>
        </w:rPr>
        <w:t>on the Ministry of Nature Protection and Statistical Committee website</w:t>
      </w:r>
      <w:r w:rsidRPr="00607379">
        <w:rPr>
          <w:rFonts w:cstheme="minorHAnsi"/>
          <w:szCs w:val="22"/>
        </w:rPr>
        <w:t xml:space="preserve"> (</w:t>
      </w:r>
      <w:hyperlink r:id="rId61" w:history="1">
        <w:r w:rsidRPr="00607379">
          <w:rPr>
            <w:rStyle w:val="Hyperlink"/>
            <w:rFonts w:cstheme="minorHAnsi"/>
            <w:szCs w:val="22"/>
          </w:rPr>
          <w:t>http://armstatbank.am</w:t>
        </w:r>
      </w:hyperlink>
      <w:r w:rsidRPr="00607379">
        <w:rPr>
          <w:rFonts w:cstheme="minorHAnsi"/>
          <w:szCs w:val="22"/>
        </w:rPr>
        <w:t>)</w:t>
      </w:r>
      <w:r w:rsidR="000D578B" w:rsidRPr="00607379">
        <w:rPr>
          <w:rFonts w:cstheme="minorHAnsi"/>
          <w:szCs w:val="22"/>
        </w:rPr>
        <w:t>.</w:t>
      </w:r>
    </w:p>
    <w:p w14:paraId="76C6724E" w14:textId="4F1CD0D9" w:rsidR="00214F6E" w:rsidRPr="00607379" w:rsidRDefault="00B94261" w:rsidP="002B66B4">
      <w:pPr>
        <w:rPr>
          <w:rFonts w:cstheme="minorHAnsi"/>
          <w:szCs w:val="22"/>
        </w:rPr>
      </w:pPr>
      <w:r w:rsidRPr="00607379">
        <w:rPr>
          <w:rFonts w:cstheme="minorHAnsi"/>
          <w:szCs w:val="22"/>
        </w:rPr>
        <w:t>In particular, the website from the Statistical Committee</w:t>
      </w:r>
      <w:r w:rsidR="00214F6E" w:rsidRPr="00607379">
        <w:rPr>
          <w:rFonts w:cstheme="minorHAnsi"/>
          <w:szCs w:val="22"/>
        </w:rPr>
        <w:t xml:space="preserve"> - ARMSTATBANK.AM -</w:t>
      </w:r>
      <w:r w:rsidRPr="00607379">
        <w:rPr>
          <w:rFonts w:cstheme="minorHAnsi"/>
          <w:szCs w:val="22"/>
        </w:rPr>
        <w:t xml:space="preserve"> </w:t>
      </w:r>
      <w:r w:rsidR="000F4514" w:rsidRPr="00607379">
        <w:rPr>
          <w:rFonts w:cstheme="minorHAnsi"/>
          <w:szCs w:val="22"/>
        </w:rPr>
        <w:t>publishes UNECE indicators</w:t>
      </w:r>
      <w:r w:rsidR="00214F6E" w:rsidRPr="00607379">
        <w:rPr>
          <w:rFonts w:cstheme="minorHAnsi"/>
          <w:szCs w:val="22"/>
        </w:rPr>
        <w:t xml:space="preserve">. The website has been </w:t>
      </w:r>
      <w:r w:rsidR="00F84AE0" w:rsidRPr="00607379">
        <w:rPr>
          <w:rFonts w:cstheme="minorHAnsi"/>
          <w:szCs w:val="22"/>
        </w:rPr>
        <w:t>functioning</w:t>
      </w:r>
      <w:r w:rsidR="00214F6E" w:rsidRPr="00607379">
        <w:rPr>
          <w:rFonts w:cstheme="minorHAnsi"/>
          <w:szCs w:val="22"/>
        </w:rPr>
        <w:t xml:space="preserve"> since 14th September 2012, and developed with the support of Statistics Denmark within the framework of EU Twinning project “Forwarding Armenian Statistics Through Tw</w:t>
      </w:r>
      <w:r w:rsidR="00193356" w:rsidRPr="00607379">
        <w:rPr>
          <w:rFonts w:cstheme="minorHAnsi"/>
          <w:szCs w:val="22"/>
        </w:rPr>
        <w:t>inning</w:t>
      </w:r>
      <w:r w:rsidR="00214F6E" w:rsidRPr="00607379">
        <w:rPr>
          <w:rFonts w:cstheme="minorHAnsi"/>
          <w:szCs w:val="22"/>
        </w:rPr>
        <w:t>”.</w:t>
      </w:r>
      <w:r w:rsidR="000F4514" w:rsidRPr="00607379">
        <w:rPr>
          <w:rFonts w:cstheme="minorHAnsi"/>
          <w:szCs w:val="22"/>
        </w:rPr>
        <w:t xml:space="preserve"> </w:t>
      </w:r>
    </w:p>
    <w:p w14:paraId="57912F09" w14:textId="3AE038FF" w:rsidR="000F4514" w:rsidRPr="00607379" w:rsidRDefault="00214F6E" w:rsidP="002B66B4">
      <w:pPr>
        <w:rPr>
          <w:rFonts w:cstheme="minorHAnsi"/>
          <w:szCs w:val="22"/>
        </w:rPr>
      </w:pPr>
      <w:r w:rsidRPr="00607379">
        <w:rPr>
          <w:rFonts w:cstheme="minorHAnsi"/>
          <w:szCs w:val="22"/>
        </w:rPr>
        <w:t>Although the website has many indicators,</w:t>
      </w:r>
      <w:r w:rsidR="000F4514" w:rsidRPr="00607379">
        <w:rPr>
          <w:rFonts w:cstheme="minorHAnsi"/>
          <w:szCs w:val="22"/>
        </w:rPr>
        <w:t xml:space="preserve"> it is </w:t>
      </w:r>
      <w:r w:rsidR="008B71CE" w:rsidRPr="00607379">
        <w:rPr>
          <w:rFonts w:cstheme="minorHAnsi"/>
          <w:szCs w:val="22"/>
        </w:rPr>
        <w:t xml:space="preserve">to be </w:t>
      </w:r>
      <w:r w:rsidR="000F4514" w:rsidRPr="00607379">
        <w:rPr>
          <w:rFonts w:cstheme="minorHAnsi"/>
          <w:szCs w:val="22"/>
        </w:rPr>
        <w:t>noted that these indicators are</w:t>
      </w:r>
      <w:r w:rsidR="0062429A" w:rsidRPr="00607379">
        <w:rPr>
          <w:rFonts w:cstheme="minorHAnsi"/>
          <w:szCs w:val="22"/>
        </w:rPr>
        <w:t xml:space="preserve"> not</w:t>
      </w:r>
      <w:r w:rsidR="000F4514" w:rsidRPr="00607379">
        <w:rPr>
          <w:rFonts w:cstheme="minorHAnsi"/>
          <w:szCs w:val="22"/>
        </w:rPr>
        <w:t xml:space="preserve"> published </w:t>
      </w:r>
      <w:r w:rsidR="0062429A" w:rsidRPr="00607379">
        <w:rPr>
          <w:rFonts w:cstheme="minorHAnsi"/>
          <w:szCs w:val="22"/>
        </w:rPr>
        <w:t>in the context of a specific legislation (i.e. voluntary basis)</w:t>
      </w:r>
      <w:r w:rsidR="000F4514" w:rsidRPr="00607379">
        <w:rPr>
          <w:rFonts w:cstheme="minorHAnsi"/>
          <w:szCs w:val="22"/>
        </w:rPr>
        <w:t>. Hence, there is no guarantee regarding the control mechanism</w:t>
      </w:r>
      <w:r w:rsidR="0062429A" w:rsidRPr="00607379">
        <w:rPr>
          <w:rFonts w:cstheme="minorHAnsi"/>
          <w:szCs w:val="22"/>
        </w:rPr>
        <w:t>s</w:t>
      </w:r>
      <w:r w:rsidR="000F4514" w:rsidRPr="00607379">
        <w:rPr>
          <w:rFonts w:cstheme="minorHAnsi"/>
          <w:szCs w:val="22"/>
        </w:rPr>
        <w:t xml:space="preserve"> in place for the quality of the information published.</w:t>
      </w:r>
      <w:r w:rsidR="00B94261" w:rsidRPr="00607379">
        <w:rPr>
          <w:rFonts w:cstheme="minorHAnsi"/>
          <w:szCs w:val="22"/>
        </w:rPr>
        <w:t xml:space="preserve"> </w:t>
      </w:r>
    </w:p>
    <w:p w14:paraId="7F0E4585" w14:textId="1077EAF3" w:rsidR="00B94261" w:rsidRPr="00607379" w:rsidRDefault="000F4514" w:rsidP="002B66B4">
      <w:pPr>
        <w:rPr>
          <w:rFonts w:cstheme="minorHAnsi"/>
          <w:szCs w:val="22"/>
        </w:rPr>
      </w:pPr>
      <w:r w:rsidRPr="00607379">
        <w:rPr>
          <w:rFonts w:cstheme="minorHAnsi"/>
          <w:szCs w:val="22"/>
        </w:rPr>
        <w:t xml:space="preserve">Besides </w:t>
      </w:r>
      <w:r w:rsidR="00B94261" w:rsidRPr="00607379">
        <w:rPr>
          <w:rFonts w:cstheme="minorHAnsi"/>
          <w:szCs w:val="22"/>
        </w:rPr>
        <w:t xml:space="preserve">The system on which the website relies is similar to the Republic of Moldova. </w:t>
      </w:r>
    </w:p>
    <w:p w14:paraId="49044F60" w14:textId="178B1E07" w:rsidR="003F0E04" w:rsidRPr="00607379" w:rsidRDefault="003F0E04" w:rsidP="001A67D6">
      <w:pPr>
        <w:rPr>
          <w:rFonts w:cstheme="minorHAnsi"/>
        </w:rPr>
        <w:sectPr w:rsidR="003F0E04" w:rsidRPr="00607379" w:rsidSect="00193356">
          <w:pgSz w:w="11906" w:h="16838"/>
          <w:pgMar w:top="1134" w:right="1418" w:bottom="1701" w:left="1418" w:header="708" w:footer="850" w:gutter="0"/>
          <w:cols w:space="708"/>
          <w:docGrid w:linePitch="360"/>
        </w:sectPr>
      </w:pPr>
    </w:p>
    <w:p w14:paraId="653E9A2D" w14:textId="790B90D4" w:rsidR="009D2DDD" w:rsidRPr="00607379" w:rsidRDefault="009D2DDD" w:rsidP="002B66B4">
      <w:pPr>
        <w:pStyle w:val="Heading3"/>
      </w:pPr>
      <w:bookmarkStart w:id="29" w:name="_Toc1681566"/>
      <w:r w:rsidRPr="00607379">
        <w:lastRenderedPageBreak/>
        <w:t>Environmental data sharing arrangements</w:t>
      </w:r>
      <w:bookmarkEnd w:id="24"/>
      <w:bookmarkEnd w:id="29"/>
      <w:r w:rsidRPr="00607379">
        <w:t xml:space="preserve"> </w:t>
      </w:r>
    </w:p>
    <w:p w14:paraId="78B24B71" w14:textId="77777777" w:rsidR="008354BB" w:rsidRPr="00607379" w:rsidRDefault="009D2DDD" w:rsidP="001B5261">
      <w:pPr>
        <w:rPr>
          <w:rFonts w:cstheme="minorHAnsi"/>
        </w:rPr>
      </w:pPr>
      <w:r w:rsidRPr="00607379">
        <w:rPr>
          <w:rFonts w:cstheme="minorHAnsi"/>
        </w:rPr>
        <w:t>This section describes the main actors in the environmental data sharing and the flow of environmental information between them.</w:t>
      </w:r>
      <w:r w:rsidR="00FD109B" w:rsidRPr="00607379">
        <w:rPr>
          <w:rFonts w:cstheme="minorHAnsi"/>
        </w:rPr>
        <w:t xml:space="preserve"> </w:t>
      </w:r>
    </w:p>
    <w:p w14:paraId="4D5C7033" w14:textId="01C68E72" w:rsidR="00D80275" w:rsidRPr="00607379" w:rsidRDefault="00D80275" w:rsidP="006466DB">
      <w:pPr>
        <w:pStyle w:val="BodyText"/>
      </w:pPr>
      <w:r w:rsidRPr="00607379">
        <w:t>The information on all the stages are provide</w:t>
      </w:r>
      <w:r w:rsidR="00F84AE0" w:rsidRPr="00607379">
        <w:t>d</w:t>
      </w:r>
      <w:r w:rsidRPr="00607379">
        <w:t> electronically via official communication</w:t>
      </w:r>
      <w:r w:rsidR="009E50D6" w:rsidRPr="00607379">
        <w:t>.</w:t>
      </w:r>
      <w:r w:rsidR="00502C8D" w:rsidRPr="00607379">
        <w:t xml:space="preserve"> </w:t>
      </w:r>
      <w:r w:rsidR="00F84AE0" w:rsidRPr="00607379">
        <w:t>Nonetheless</w:t>
      </w:r>
      <w:r w:rsidR="00502C8D" w:rsidRPr="00607379">
        <w:t xml:space="preserve">, there is no central environmental system, and no standard for exchange of information. </w:t>
      </w:r>
      <w:r w:rsidR="009E50D6" w:rsidRPr="00607379">
        <w:t xml:space="preserve"> In order to exchange information, the Statistical Committee </w:t>
      </w:r>
      <w:r w:rsidR="00F84AE0" w:rsidRPr="00607379">
        <w:t>publishes</w:t>
      </w:r>
      <w:r w:rsidR="009E50D6" w:rsidRPr="00607379">
        <w:t xml:space="preserve"> “Forms” which are available online</w:t>
      </w:r>
      <w:r w:rsidR="009E50D6" w:rsidRPr="00607379">
        <w:rPr>
          <w:rStyle w:val="FootnoteReference"/>
        </w:rPr>
        <w:footnoteReference w:id="59"/>
      </w:r>
      <w:r w:rsidR="009E50D6" w:rsidRPr="00607379">
        <w:t>. These forms are accompanied with instructions.</w:t>
      </w:r>
      <w:r w:rsidR="006466DB" w:rsidRPr="00607379">
        <w:t xml:space="preserve"> The following table provides information about the inter-institutional cooperation agreements and data exchanged.</w:t>
      </w:r>
    </w:p>
    <w:p w14:paraId="7A35B015" w14:textId="0FF22379" w:rsidR="00505A2E" w:rsidRPr="00607379" w:rsidRDefault="005A4F47" w:rsidP="001B5261">
      <w:pPr>
        <w:pStyle w:val="Caption"/>
        <w:spacing w:before="240" w:after="0"/>
      </w:pPr>
      <w:bookmarkStart w:id="30" w:name="_Toc1681595"/>
      <w:r w:rsidRPr="00607379">
        <w:t xml:space="preserve">Table </w:t>
      </w:r>
      <w:r w:rsidR="009354C4" w:rsidRPr="00607379">
        <w:fldChar w:fldCharType="begin"/>
      </w:r>
      <w:r w:rsidR="009354C4" w:rsidRPr="00607379">
        <w:instrText xml:space="preserve"> SEQ Table \* ARABIC </w:instrText>
      </w:r>
      <w:r w:rsidR="009354C4" w:rsidRPr="00607379">
        <w:fldChar w:fldCharType="separate"/>
      </w:r>
      <w:r w:rsidR="00384CCC">
        <w:rPr>
          <w:noProof/>
        </w:rPr>
        <w:t>4</w:t>
      </w:r>
      <w:r w:rsidR="009354C4" w:rsidRPr="00607379">
        <w:fldChar w:fldCharType="end"/>
      </w:r>
      <w:r w:rsidRPr="00607379">
        <w:t xml:space="preserve">. </w:t>
      </w:r>
      <w:r w:rsidR="00505A2E" w:rsidRPr="00607379">
        <w:t>Inter-institutional cooperation for environmental data exchange</w:t>
      </w:r>
      <w:bookmarkEnd w:id="30"/>
    </w:p>
    <w:tbl>
      <w:tblPr>
        <w:tblStyle w:val="Style3"/>
        <w:tblW w:w="5108" w:type="pct"/>
        <w:tblLayout w:type="fixed"/>
        <w:tblLook w:val="0620" w:firstRow="1" w:lastRow="0" w:firstColumn="0" w:lastColumn="0" w:noHBand="1" w:noVBand="1"/>
      </w:tblPr>
      <w:tblGrid>
        <w:gridCol w:w="3287"/>
        <w:gridCol w:w="1810"/>
        <w:gridCol w:w="9197"/>
      </w:tblGrid>
      <w:tr w:rsidR="00505A2E" w:rsidRPr="00607379" w14:paraId="173094D9" w14:textId="77777777" w:rsidTr="00266026">
        <w:trPr>
          <w:cnfStyle w:val="100000000000" w:firstRow="1" w:lastRow="0" w:firstColumn="0" w:lastColumn="0" w:oddVBand="0" w:evenVBand="0" w:oddHBand="0" w:evenHBand="0" w:firstRowFirstColumn="0" w:firstRowLastColumn="0" w:lastRowFirstColumn="0" w:lastRowLastColumn="0"/>
          <w:tblHeader/>
        </w:trPr>
        <w:tc>
          <w:tcPr>
            <w:tcW w:w="1150" w:type="pct"/>
          </w:tcPr>
          <w:p w14:paraId="78B113BB" w14:textId="77777777" w:rsidR="00505A2E" w:rsidRPr="00607379" w:rsidRDefault="00505A2E" w:rsidP="002D1CEA">
            <w:pPr>
              <w:pStyle w:val="Tableheader"/>
              <w:jc w:val="left"/>
              <w:rPr>
                <w:rFonts w:asciiTheme="minorHAnsi" w:eastAsia="Arial" w:hAnsiTheme="minorHAnsi" w:cstheme="minorHAnsi"/>
                <w:b/>
                <w:color w:val="FFFFFF" w:themeColor="background1"/>
                <w:lang w:val="en-GB"/>
              </w:rPr>
            </w:pPr>
            <w:r w:rsidRPr="00607379">
              <w:rPr>
                <w:rFonts w:asciiTheme="minorHAnsi" w:eastAsia="Arial" w:hAnsiTheme="minorHAnsi" w:cstheme="minorHAnsi"/>
                <w:b/>
                <w:color w:val="FFFFFF" w:themeColor="background1"/>
                <w:lang w:val="en-GB"/>
              </w:rPr>
              <w:t xml:space="preserve">Institution </w:t>
            </w:r>
          </w:p>
        </w:tc>
        <w:tc>
          <w:tcPr>
            <w:tcW w:w="633" w:type="pct"/>
          </w:tcPr>
          <w:p w14:paraId="3C4EE1BF" w14:textId="77777777" w:rsidR="00505A2E" w:rsidRPr="00607379" w:rsidRDefault="00505A2E" w:rsidP="005A4F47">
            <w:pPr>
              <w:pStyle w:val="Tableheader"/>
              <w:rPr>
                <w:rFonts w:asciiTheme="minorHAnsi" w:eastAsia="Arial" w:hAnsiTheme="minorHAnsi" w:cstheme="minorHAnsi"/>
                <w:b/>
                <w:color w:val="FFFFFF" w:themeColor="background1"/>
                <w:lang w:val="en-GB"/>
              </w:rPr>
            </w:pPr>
            <w:r w:rsidRPr="00607379">
              <w:rPr>
                <w:rFonts w:asciiTheme="minorHAnsi" w:eastAsia="Arial" w:hAnsiTheme="minorHAnsi" w:cstheme="minorHAnsi"/>
                <w:b/>
                <w:color w:val="FFFFFF" w:themeColor="background1"/>
                <w:lang w:val="en-GB"/>
              </w:rPr>
              <w:t>Component of the environment</w:t>
            </w:r>
          </w:p>
        </w:tc>
        <w:tc>
          <w:tcPr>
            <w:tcW w:w="3217" w:type="pct"/>
          </w:tcPr>
          <w:p w14:paraId="39373D1F" w14:textId="77777777" w:rsidR="00505A2E" w:rsidRPr="00607379" w:rsidRDefault="00505A2E" w:rsidP="005A4F47">
            <w:pPr>
              <w:pStyle w:val="Tableheader"/>
              <w:rPr>
                <w:rFonts w:asciiTheme="minorHAnsi" w:eastAsia="Arial" w:hAnsiTheme="minorHAnsi" w:cstheme="minorHAnsi"/>
                <w:b/>
                <w:color w:val="FFFFFF" w:themeColor="background1"/>
                <w:lang w:val="en-GB"/>
              </w:rPr>
            </w:pPr>
            <w:r w:rsidRPr="00607379">
              <w:rPr>
                <w:rFonts w:asciiTheme="minorHAnsi" w:eastAsia="Arial" w:hAnsiTheme="minorHAnsi" w:cstheme="minorHAnsi"/>
                <w:b/>
                <w:color w:val="FFFFFF" w:themeColor="background1"/>
                <w:lang w:val="en-GB"/>
              </w:rPr>
              <w:t xml:space="preserve">Inter-institutional </w:t>
            </w:r>
            <w:r w:rsidRPr="00607379">
              <w:rPr>
                <w:rFonts w:asciiTheme="minorHAnsi" w:eastAsia="Arial" w:hAnsiTheme="minorHAnsi" w:cstheme="minorHAnsi"/>
                <w:color w:val="FFFFFF" w:themeColor="background1"/>
                <w:lang w:val="en-GB"/>
              </w:rPr>
              <w:t>cooperation for data exchange</w:t>
            </w:r>
          </w:p>
        </w:tc>
      </w:tr>
      <w:tr w:rsidR="00505A2E" w:rsidRPr="00607379" w14:paraId="147A28BC" w14:textId="77777777" w:rsidTr="005A47EF">
        <w:tc>
          <w:tcPr>
            <w:tcW w:w="1150" w:type="pct"/>
          </w:tcPr>
          <w:p w14:paraId="3DCB005B" w14:textId="66A23FB3" w:rsidR="00505A2E" w:rsidRPr="00607379" w:rsidRDefault="00505A2E" w:rsidP="002D1CEA">
            <w:pPr>
              <w:pStyle w:val="Tabletext"/>
              <w:jc w:val="left"/>
              <w:rPr>
                <w:rFonts w:eastAsia="Arial" w:cstheme="minorHAnsi"/>
                <w:lang w:val="en-GB"/>
              </w:rPr>
            </w:pPr>
            <w:r w:rsidRPr="00607379">
              <w:rPr>
                <w:rFonts w:eastAsia="Arial" w:cstheme="minorHAnsi"/>
                <w:lang w:val="en-GB"/>
              </w:rPr>
              <w:t xml:space="preserve">Ministry of </w:t>
            </w:r>
            <w:r w:rsidR="006A55FD" w:rsidRPr="00607379">
              <w:rPr>
                <w:rFonts w:eastAsia="Arial" w:cstheme="minorHAnsi"/>
                <w:lang w:val="en-GB"/>
              </w:rPr>
              <w:t>Nature Protection</w:t>
            </w:r>
            <w:r w:rsidR="009E62AC" w:rsidRPr="00607379">
              <w:rPr>
                <w:rFonts w:eastAsia="Arial" w:cstheme="minorHAnsi"/>
                <w:lang w:val="en-GB"/>
              </w:rPr>
              <w:t xml:space="preserve"> (MNP)</w:t>
            </w:r>
          </w:p>
          <w:p w14:paraId="2FD96D64" w14:textId="77777777" w:rsidR="00505A2E" w:rsidRPr="00607379" w:rsidRDefault="006A55FD" w:rsidP="002D1CEA">
            <w:pPr>
              <w:pStyle w:val="Tabletext"/>
              <w:jc w:val="left"/>
              <w:rPr>
                <w:rFonts w:eastAsia="Arial" w:cstheme="minorHAnsi"/>
                <w:lang w:val="en-GB"/>
              </w:rPr>
            </w:pPr>
            <w:r w:rsidRPr="00607379">
              <w:rPr>
                <w:rFonts w:eastAsia="Arial" w:cstheme="minorHAnsi"/>
                <w:lang w:val="en-GB"/>
              </w:rPr>
              <w:t>http://www.mnp.am/en/</w:t>
            </w:r>
          </w:p>
        </w:tc>
        <w:tc>
          <w:tcPr>
            <w:tcW w:w="633" w:type="pct"/>
          </w:tcPr>
          <w:p w14:paraId="43464FFF" w14:textId="77777777" w:rsidR="00505A2E" w:rsidRPr="00607379" w:rsidRDefault="00A833A4" w:rsidP="009E62AC">
            <w:pPr>
              <w:pStyle w:val="Tabletext"/>
              <w:spacing w:before="0" w:after="0" w:line="240" w:lineRule="auto"/>
              <w:rPr>
                <w:rFonts w:eastAsia="Arial" w:cstheme="minorHAnsi"/>
                <w:lang w:val="en-GB"/>
              </w:rPr>
            </w:pPr>
            <w:r w:rsidRPr="00607379">
              <w:rPr>
                <w:rFonts w:eastAsia="Arial" w:cstheme="minorHAnsi"/>
                <w:lang w:val="en-GB"/>
              </w:rPr>
              <w:t>Natural Resources</w:t>
            </w:r>
          </w:p>
          <w:p w14:paraId="7B77CC17" w14:textId="77777777" w:rsidR="00505A2E" w:rsidRPr="00607379" w:rsidRDefault="00A833A4" w:rsidP="009E62AC">
            <w:pPr>
              <w:pStyle w:val="Tabletext"/>
              <w:spacing w:before="0" w:after="0" w:line="240" w:lineRule="auto"/>
              <w:rPr>
                <w:rFonts w:eastAsia="Arial" w:cstheme="minorHAnsi"/>
                <w:lang w:val="en-GB"/>
              </w:rPr>
            </w:pPr>
            <w:r w:rsidRPr="00607379">
              <w:rPr>
                <w:rFonts w:eastAsia="Arial" w:cstheme="minorHAnsi"/>
                <w:lang w:val="en-GB"/>
              </w:rPr>
              <w:t>Waters</w:t>
            </w:r>
          </w:p>
          <w:p w14:paraId="3DDD821F" w14:textId="7972982E" w:rsidR="00505A2E" w:rsidRPr="00607379" w:rsidRDefault="007C4365" w:rsidP="009E62AC">
            <w:pPr>
              <w:pStyle w:val="Tabletext"/>
              <w:spacing w:before="0" w:after="0" w:line="240" w:lineRule="auto"/>
              <w:rPr>
                <w:rFonts w:eastAsia="Arial" w:cstheme="minorHAnsi"/>
                <w:lang w:val="en-GB"/>
              </w:rPr>
            </w:pPr>
            <w:r w:rsidRPr="00607379">
              <w:rPr>
                <w:rFonts w:eastAsia="Arial" w:cstheme="minorHAnsi"/>
                <w:lang w:val="en-GB"/>
              </w:rPr>
              <w:t>Fauna</w:t>
            </w:r>
          </w:p>
          <w:p w14:paraId="75D5AB29" w14:textId="3C451AF7" w:rsidR="00505A2E" w:rsidRPr="00607379" w:rsidRDefault="007C4365" w:rsidP="009E62AC">
            <w:pPr>
              <w:pStyle w:val="Tabletext"/>
              <w:spacing w:before="0" w:after="0" w:line="240" w:lineRule="auto"/>
              <w:rPr>
                <w:rFonts w:eastAsia="Arial" w:cstheme="minorHAnsi"/>
                <w:lang w:val="en-GB"/>
              </w:rPr>
            </w:pPr>
            <w:r w:rsidRPr="00607379">
              <w:rPr>
                <w:rFonts w:eastAsia="Arial" w:cstheme="minorHAnsi"/>
                <w:lang w:val="en-GB"/>
              </w:rPr>
              <w:t>Flora</w:t>
            </w:r>
          </w:p>
          <w:p w14:paraId="2114442D" w14:textId="4228521E" w:rsidR="00505A2E" w:rsidRPr="00607379" w:rsidRDefault="00505A2E" w:rsidP="009E62AC">
            <w:pPr>
              <w:pStyle w:val="Tabletext"/>
              <w:spacing w:before="0" w:after="0" w:line="240" w:lineRule="auto"/>
              <w:rPr>
                <w:rFonts w:eastAsia="Arial" w:cstheme="minorHAnsi"/>
                <w:lang w:val="en-GB"/>
              </w:rPr>
            </w:pPr>
            <w:r w:rsidRPr="00607379">
              <w:rPr>
                <w:rFonts w:eastAsia="Arial" w:cstheme="minorHAnsi"/>
                <w:lang w:val="en-GB"/>
              </w:rPr>
              <w:t>Soils and land</w:t>
            </w:r>
          </w:p>
          <w:p w14:paraId="218824A0" w14:textId="77777777" w:rsidR="00505A2E" w:rsidRPr="00607379" w:rsidRDefault="00505A2E" w:rsidP="009E62AC">
            <w:pPr>
              <w:pStyle w:val="Tabletext"/>
              <w:spacing w:before="0" w:after="0" w:line="240" w:lineRule="auto"/>
              <w:rPr>
                <w:rFonts w:eastAsia="Arial" w:cstheme="minorHAnsi"/>
                <w:lang w:val="en-GB"/>
              </w:rPr>
            </w:pPr>
            <w:r w:rsidRPr="00607379">
              <w:rPr>
                <w:rFonts w:eastAsia="Arial" w:cstheme="minorHAnsi"/>
                <w:lang w:val="en-GB"/>
              </w:rPr>
              <w:t>Waste</w:t>
            </w:r>
          </w:p>
          <w:p w14:paraId="7EF1E364" w14:textId="77777777" w:rsidR="00707FDB" w:rsidRPr="00607379" w:rsidRDefault="00707FDB" w:rsidP="009E62AC">
            <w:pPr>
              <w:pStyle w:val="Tabletext"/>
              <w:spacing w:before="0" w:after="0" w:line="240" w:lineRule="auto"/>
              <w:rPr>
                <w:rFonts w:eastAsia="Arial" w:cstheme="minorHAnsi"/>
                <w:lang w:val="en-GB"/>
              </w:rPr>
            </w:pPr>
            <w:r w:rsidRPr="00607379">
              <w:rPr>
                <w:rFonts w:eastAsia="Arial" w:cstheme="minorHAnsi"/>
                <w:lang w:val="en-GB"/>
              </w:rPr>
              <w:t>Climate</w:t>
            </w:r>
          </w:p>
          <w:p w14:paraId="20AD684B" w14:textId="77777777" w:rsidR="004C1487" w:rsidRPr="00607379" w:rsidRDefault="004C1487" w:rsidP="009E62AC">
            <w:pPr>
              <w:pStyle w:val="Tabletext"/>
              <w:spacing w:before="0" w:after="0" w:line="240" w:lineRule="auto"/>
              <w:rPr>
                <w:rFonts w:eastAsia="Arial" w:cstheme="minorHAnsi"/>
                <w:lang w:val="en-GB"/>
              </w:rPr>
            </w:pPr>
            <w:r w:rsidRPr="00607379">
              <w:rPr>
                <w:rFonts w:eastAsia="Arial" w:cstheme="minorHAnsi"/>
                <w:lang w:val="en-GB"/>
              </w:rPr>
              <w:t>Forests</w:t>
            </w:r>
          </w:p>
        </w:tc>
        <w:tc>
          <w:tcPr>
            <w:tcW w:w="3217" w:type="pct"/>
          </w:tcPr>
          <w:p w14:paraId="49887EED" w14:textId="6002A9DB" w:rsidR="00893944" w:rsidRPr="00607379" w:rsidRDefault="006A55FD" w:rsidP="009E62AC">
            <w:pPr>
              <w:pStyle w:val="Tabletext"/>
              <w:rPr>
                <w:rFonts w:eastAsia="Arial" w:cstheme="minorHAnsi"/>
                <w:lang w:val="en-GB"/>
              </w:rPr>
            </w:pPr>
            <w:r w:rsidRPr="00607379">
              <w:rPr>
                <w:rFonts w:eastAsia="Arial" w:cstheme="minorHAnsi"/>
                <w:lang w:val="en-GB"/>
              </w:rPr>
              <w:t>The national environmental authority collaborates with other ministri</w:t>
            </w:r>
            <w:r w:rsidR="00310515" w:rsidRPr="00607379">
              <w:rPr>
                <w:rFonts w:eastAsia="Arial" w:cstheme="minorHAnsi"/>
                <w:lang w:val="en-GB"/>
              </w:rPr>
              <w:t xml:space="preserve">es and agencies on the basis of </w:t>
            </w:r>
            <w:r w:rsidRPr="00607379">
              <w:rPr>
                <w:rFonts w:eastAsia="Arial" w:cstheme="minorHAnsi"/>
                <w:lang w:val="en-GB"/>
              </w:rPr>
              <w:t>inter</w:t>
            </w:r>
            <w:r w:rsidR="00861742" w:rsidRPr="00607379">
              <w:rPr>
                <w:rFonts w:eastAsia="Arial" w:cstheme="minorHAnsi"/>
                <w:lang w:val="en-GB"/>
              </w:rPr>
              <w:t xml:space="preserve"> </w:t>
            </w:r>
            <w:r w:rsidRPr="00607379">
              <w:rPr>
                <w:rFonts w:eastAsia="Arial" w:cstheme="minorHAnsi"/>
                <w:lang w:val="en-GB"/>
              </w:rPr>
              <w:t>sectoral commissions. They are convened when specific environmental protection problems have to be solved and common measures have to be taken. However, there is no integrated environmental policy; few formal mechanisms exist for cross-sectoral coordination</w:t>
            </w:r>
            <w:r w:rsidR="009E62AC" w:rsidRPr="00607379">
              <w:rPr>
                <w:rStyle w:val="FootnoteReference"/>
                <w:rFonts w:eastAsia="Arial" w:cstheme="minorHAnsi"/>
                <w:lang w:val="en-GB"/>
              </w:rPr>
              <w:footnoteReference w:id="60"/>
            </w:r>
            <w:r w:rsidRPr="00607379">
              <w:rPr>
                <w:rFonts w:eastAsia="Arial" w:cstheme="minorHAnsi"/>
                <w:lang w:val="en-GB"/>
              </w:rPr>
              <w:t>.</w:t>
            </w:r>
          </w:p>
        </w:tc>
      </w:tr>
      <w:tr w:rsidR="00F051E0" w:rsidRPr="00607379" w14:paraId="19D39492" w14:textId="77777777" w:rsidTr="005A47EF">
        <w:tc>
          <w:tcPr>
            <w:tcW w:w="1150" w:type="pct"/>
          </w:tcPr>
          <w:p w14:paraId="2D797795" w14:textId="1FE32151" w:rsidR="00F051E0" w:rsidRPr="00607379" w:rsidRDefault="00893520" w:rsidP="002D1CEA">
            <w:pPr>
              <w:pStyle w:val="Tabletext"/>
              <w:jc w:val="left"/>
              <w:rPr>
                <w:rFonts w:eastAsia="Arial" w:cstheme="minorHAnsi"/>
                <w:lang w:val="en-GB"/>
              </w:rPr>
            </w:pPr>
            <w:r w:rsidRPr="00607379">
              <w:rPr>
                <w:rFonts w:eastAsia="Arial" w:cstheme="minorHAnsi"/>
                <w:lang w:val="en-GB"/>
              </w:rPr>
              <w:t>National Academy of Sciences of the Republic of Armenia - Institute of Geological Sciences http://www.geology.am/en/</w:t>
            </w:r>
          </w:p>
        </w:tc>
        <w:tc>
          <w:tcPr>
            <w:tcW w:w="633" w:type="pct"/>
          </w:tcPr>
          <w:p w14:paraId="27ED6D51" w14:textId="77777777" w:rsidR="00F051E0" w:rsidRPr="00607379" w:rsidRDefault="00F051E0" w:rsidP="009E62AC">
            <w:pPr>
              <w:pStyle w:val="Tabletext"/>
              <w:spacing w:before="0" w:after="0"/>
              <w:rPr>
                <w:rFonts w:eastAsia="Arial" w:cstheme="minorHAnsi"/>
                <w:lang w:val="en-GB"/>
              </w:rPr>
            </w:pPr>
            <w:r w:rsidRPr="00607379">
              <w:rPr>
                <w:rFonts w:eastAsia="Arial" w:cstheme="minorHAnsi"/>
                <w:lang w:val="en-GB"/>
              </w:rPr>
              <w:t>Soils</w:t>
            </w:r>
          </w:p>
          <w:p w14:paraId="5A877C43" w14:textId="77777777" w:rsidR="00F051E0" w:rsidRPr="00607379" w:rsidRDefault="00F051E0" w:rsidP="009E62AC">
            <w:pPr>
              <w:pStyle w:val="Tabletext"/>
              <w:spacing w:before="0" w:after="0"/>
              <w:rPr>
                <w:rFonts w:eastAsia="Arial" w:cstheme="minorHAnsi"/>
                <w:lang w:val="en-GB"/>
              </w:rPr>
            </w:pPr>
            <w:r w:rsidRPr="00607379">
              <w:rPr>
                <w:rFonts w:eastAsia="Arial" w:cstheme="minorHAnsi"/>
                <w:lang w:val="en-GB"/>
              </w:rPr>
              <w:t>Geology</w:t>
            </w:r>
          </w:p>
          <w:p w14:paraId="1AB70D41" w14:textId="77777777" w:rsidR="00F051E0" w:rsidRPr="00607379" w:rsidRDefault="00F051E0" w:rsidP="009E62AC">
            <w:pPr>
              <w:pStyle w:val="Tabletext"/>
              <w:spacing w:before="0" w:after="0"/>
              <w:rPr>
                <w:rFonts w:eastAsia="Arial" w:cstheme="minorHAnsi"/>
                <w:lang w:val="en-GB"/>
              </w:rPr>
            </w:pPr>
            <w:r w:rsidRPr="00607379">
              <w:rPr>
                <w:rFonts w:eastAsia="Arial" w:cstheme="minorHAnsi"/>
                <w:lang w:val="en-GB"/>
              </w:rPr>
              <w:t>Minerals</w:t>
            </w:r>
          </w:p>
        </w:tc>
        <w:tc>
          <w:tcPr>
            <w:tcW w:w="3217" w:type="pct"/>
          </w:tcPr>
          <w:p w14:paraId="52C508CE" w14:textId="77777777" w:rsidR="00FC0A50" w:rsidRPr="00607379" w:rsidRDefault="00CB010C" w:rsidP="008E38F3">
            <w:pPr>
              <w:pStyle w:val="Tabletext"/>
              <w:rPr>
                <w:rFonts w:eastAsia="Arial" w:cstheme="minorHAnsi"/>
                <w:lang w:val="en-GB"/>
              </w:rPr>
            </w:pPr>
            <w:r w:rsidRPr="00607379">
              <w:rPr>
                <w:rFonts w:eastAsia="Arial" w:cstheme="minorHAnsi"/>
                <w:lang w:val="en-GB"/>
              </w:rPr>
              <w:t>The Institute</w:t>
            </w:r>
            <w:r w:rsidR="0003016D" w:rsidRPr="00607379">
              <w:rPr>
                <w:rFonts w:eastAsia="Arial" w:cstheme="minorHAnsi"/>
                <w:lang w:val="en-GB"/>
              </w:rPr>
              <w:t xml:space="preserve"> conducts basic scientific research on general and regional geology, seismic tectonics, seismic hazard assessment, geodynamics phanerozoic biostratigraphy, lithogenesis of sedimentary and volcanic-sedimentary formations, geology and petrology of magmatic and metamorphic formations, volcanology, geology of mineral resource deposits, metallogeny, geochemistry and mineralogy of hydrothermal ore formations, geological informatics, engineering geology and hydrogeology, efficient use and protection of geological environment, mapping and assessment of natural landscape geosystems. </w:t>
            </w:r>
          </w:p>
          <w:p w14:paraId="7B843433" w14:textId="6A07D2A0" w:rsidR="00F051E0" w:rsidRPr="00607379" w:rsidRDefault="006F2186" w:rsidP="008E38F3">
            <w:pPr>
              <w:pStyle w:val="Tabletext"/>
              <w:rPr>
                <w:rFonts w:eastAsia="Arial" w:cstheme="minorHAnsi"/>
                <w:lang w:val="en-GB"/>
              </w:rPr>
            </w:pPr>
            <w:r w:rsidRPr="00607379">
              <w:rPr>
                <w:rFonts w:cstheme="minorHAnsi"/>
                <w:lang w:val="en-GB"/>
              </w:rPr>
              <w:t>There is no formal agreement publicly available about information exchange with other institutions.</w:t>
            </w:r>
          </w:p>
        </w:tc>
      </w:tr>
      <w:tr w:rsidR="00F051E0" w:rsidRPr="00607379" w14:paraId="0F64AF00" w14:textId="77777777" w:rsidTr="005A47EF">
        <w:tc>
          <w:tcPr>
            <w:tcW w:w="1150" w:type="pct"/>
          </w:tcPr>
          <w:p w14:paraId="64F76B3F" w14:textId="77777777" w:rsidR="00F051E0" w:rsidRPr="00607379" w:rsidRDefault="00FB7A81" w:rsidP="002D1CEA">
            <w:pPr>
              <w:pStyle w:val="Tabletext"/>
              <w:jc w:val="left"/>
              <w:rPr>
                <w:rFonts w:eastAsia="Arial" w:cstheme="minorHAnsi"/>
                <w:lang w:val="en-GB"/>
              </w:rPr>
            </w:pPr>
            <w:r w:rsidRPr="00607379">
              <w:rPr>
                <w:rFonts w:eastAsia="Arial" w:cstheme="minorHAnsi"/>
                <w:lang w:val="en-GB"/>
              </w:rPr>
              <w:t xml:space="preserve">Armenian State Hydrometeorological and Monitoring Service SNCO </w:t>
            </w:r>
            <w:r w:rsidR="00893520" w:rsidRPr="00607379">
              <w:rPr>
                <w:rFonts w:eastAsia="Arial" w:cstheme="minorHAnsi"/>
                <w:lang w:val="en-GB"/>
              </w:rPr>
              <w:t>http://www.mes.am/en/meteo-management</w:t>
            </w:r>
          </w:p>
        </w:tc>
        <w:tc>
          <w:tcPr>
            <w:tcW w:w="633" w:type="pct"/>
          </w:tcPr>
          <w:p w14:paraId="02DA314C" w14:textId="77777777" w:rsidR="00F051E0" w:rsidRPr="00607379" w:rsidRDefault="00F051E0" w:rsidP="009E62AC">
            <w:pPr>
              <w:pStyle w:val="Tabletext"/>
              <w:spacing w:before="0" w:after="0"/>
              <w:rPr>
                <w:rFonts w:eastAsia="Arial" w:cstheme="minorHAnsi"/>
                <w:lang w:val="en-GB"/>
              </w:rPr>
            </w:pPr>
            <w:r w:rsidRPr="00607379">
              <w:rPr>
                <w:rFonts w:eastAsia="Arial" w:cstheme="minorHAnsi"/>
                <w:lang w:val="en-GB"/>
              </w:rPr>
              <w:t>Atmospheric air</w:t>
            </w:r>
          </w:p>
          <w:p w14:paraId="07A1E92F" w14:textId="77777777" w:rsidR="00F051E0" w:rsidRPr="00607379" w:rsidRDefault="00F051E0" w:rsidP="009E62AC">
            <w:pPr>
              <w:pStyle w:val="Tabletext"/>
              <w:spacing w:before="0" w:after="0"/>
              <w:rPr>
                <w:rFonts w:eastAsia="Arial" w:cstheme="minorHAnsi"/>
                <w:lang w:val="en-GB"/>
              </w:rPr>
            </w:pPr>
            <w:r w:rsidRPr="00607379">
              <w:rPr>
                <w:rFonts w:eastAsia="Arial" w:cstheme="minorHAnsi"/>
                <w:lang w:val="en-GB"/>
              </w:rPr>
              <w:t>Surface waters</w:t>
            </w:r>
          </w:p>
          <w:p w14:paraId="697B68DF" w14:textId="77777777" w:rsidR="00F051E0" w:rsidRPr="00607379" w:rsidRDefault="00FB7A81" w:rsidP="009E62AC">
            <w:pPr>
              <w:pStyle w:val="Tabletext"/>
              <w:spacing w:before="0" w:after="0"/>
              <w:rPr>
                <w:rFonts w:eastAsia="Arial" w:cstheme="minorHAnsi"/>
                <w:lang w:val="en-GB"/>
              </w:rPr>
            </w:pPr>
            <w:r w:rsidRPr="00607379">
              <w:rPr>
                <w:rFonts w:eastAsia="Arial" w:cstheme="minorHAnsi"/>
                <w:lang w:val="en-GB"/>
              </w:rPr>
              <w:t>Soil</w:t>
            </w:r>
          </w:p>
          <w:p w14:paraId="3E7317B5" w14:textId="77777777" w:rsidR="00FB7A81" w:rsidRPr="00607379" w:rsidRDefault="00FB7A81" w:rsidP="009E62AC">
            <w:pPr>
              <w:pStyle w:val="Tabletext"/>
              <w:spacing w:before="0" w:after="0"/>
              <w:rPr>
                <w:rFonts w:eastAsia="Arial" w:cstheme="minorHAnsi"/>
                <w:lang w:val="en-GB"/>
              </w:rPr>
            </w:pPr>
            <w:r w:rsidRPr="00607379">
              <w:rPr>
                <w:rFonts w:eastAsia="Arial" w:cstheme="minorHAnsi"/>
                <w:lang w:val="en-GB"/>
              </w:rPr>
              <w:t>Ozone layer</w:t>
            </w:r>
          </w:p>
        </w:tc>
        <w:tc>
          <w:tcPr>
            <w:tcW w:w="3217" w:type="pct"/>
          </w:tcPr>
          <w:p w14:paraId="170E6A76" w14:textId="77777777" w:rsidR="00FC0A50" w:rsidRPr="00607379" w:rsidRDefault="00EB78DB">
            <w:pPr>
              <w:pStyle w:val="Tabletext"/>
              <w:rPr>
                <w:rFonts w:eastAsia="Arial" w:cstheme="minorHAnsi"/>
                <w:lang w:val="en-GB"/>
              </w:rPr>
            </w:pPr>
            <w:r w:rsidRPr="00607379">
              <w:rPr>
                <w:rFonts w:eastAsia="Arial" w:cstheme="minorHAnsi"/>
                <w:lang w:val="en-GB"/>
              </w:rPr>
              <w:t xml:space="preserve">The collected data is kept in </w:t>
            </w:r>
            <w:r w:rsidR="00FC0A50" w:rsidRPr="00607379">
              <w:rPr>
                <w:rFonts w:eastAsia="Arial" w:cstheme="minorHAnsi"/>
                <w:lang w:val="en-GB"/>
              </w:rPr>
              <w:t xml:space="preserve">an </w:t>
            </w:r>
            <w:r w:rsidRPr="00607379">
              <w:rPr>
                <w:rFonts w:eastAsia="Arial" w:cstheme="minorHAnsi"/>
                <w:lang w:val="en-GB"/>
              </w:rPr>
              <w:t>internal database</w:t>
            </w:r>
            <w:r w:rsidR="00FC0A50" w:rsidRPr="00607379">
              <w:rPr>
                <w:rFonts w:eastAsia="Arial" w:cstheme="minorHAnsi"/>
                <w:lang w:val="en-GB"/>
              </w:rPr>
              <w:t>,</w:t>
            </w:r>
            <w:r w:rsidRPr="00607379">
              <w:rPr>
                <w:rFonts w:eastAsia="Arial" w:cstheme="minorHAnsi"/>
                <w:lang w:val="en-GB"/>
              </w:rPr>
              <w:t xml:space="preserve"> which is not available on-line. </w:t>
            </w:r>
          </w:p>
          <w:p w14:paraId="60614A1A" w14:textId="4FA3DE7F" w:rsidR="00F051E0" w:rsidRPr="00607379" w:rsidRDefault="00EB78DB">
            <w:pPr>
              <w:pStyle w:val="Tabletext"/>
              <w:rPr>
                <w:rFonts w:eastAsia="Arial" w:cstheme="minorHAnsi"/>
                <w:lang w:val="en-GB"/>
              </w:rPr>
            </w:pPr>
            <w:r w:rsidRPr="00607379">
              <w:rPr>
                <w:rFonts w:eastAsia="Arial" w:cstheme="minorHAnsi"/>
                <w:lang w:val="en-GB"/>
              </w:rPr>
              <w:t xml:space="preserve">There is no information about cooperation </w:t>
            </w:r>
            <w:r w:rsidR="00FC0A50" w:rsidRPr="00607379">
              <w:rPr>
                <w:rFonts w:eastAsia="Arial" w:cstheme="minorHAnsi"/>
                <w:lang w:val="en-GB"/>
              </w:rPr>
              <w:t>with</w:t>
            </w:r>
            <w:r w:rsidRPr="00607379">
              <w:rPr>
                <w:rFonts w:eastAsia="Arial" w:cstheme="minorHAnsi"/>
                <w:lang w:val="en-GB"/>
              </w:rPr>
              <w:t xml:space="preserve"> other institutions.</w:t>
            </w:r>
          </w:p>
        </w:tc>
      </w:tr>
      <w:tr w:rsidR="00F40E4B" w:rsidRPr="00607379" w14:paraId="70784315" w14:textId="77777777" w:rsidTr="005A47EF">
        <w:tc>
          <w:tcPr>
            <w:tcW w:w="1150" w:type="pct"/>
          </w:tcPr>
          <w:p w14:paraId="249A4787" w14:textId="1394A3D5" w:rsidR="00830F21" w:rsidRPr="00607379" w:rsidRDefault="00830F21" w:rsidP="002D1CEA">
            <w:pPr>
              <w:pStyle w:val="Tabletext"/>
              <w:jc w:val="left"/>
              <w:rPr>
                <w:rFonts w:eastAsia="Arial" w:cstheme="minorHAnsi"/>
                <w:lang w:val="en-GB"/>
              </w:rPr>
            </w:pPr>
            <w:r w:rsidRPr="00607379">
              <w:rPr>
                <w:rFonts w:eastAsia="Arial" w:cstheme="minorHAnsi"/>
                <w:lang w:val="en-GB"/>
              </w:rPr>
              <w:lastRenderedPageBreak/>
              <w:t xml:space="preserve">Environmental Monitoring and Information </w:t>
            </w:r>
            <w:r w:rsidR="00F84AE0" w:rsidRPr="00607379">
              <w:rPr>
                <w:rFonts w:eastAsia="Arial" w:cstheme="minorHAnsi"/>
                <w:lang w:val="en-GB"/>
              </w:rPr>
              <w:t>Centre</w:t>
            </w:r>
            <w:r w:rsidRPr="00607379">
              <w:rPr>
                <w:rFonts w:eastAsia="Arial" w:cstheme="minorHAnsi"/>
                <w:lang w:val="en-GB"/>
              </w:rPr>
              <w:t xml:space="preserve"> SNCO http://www.armmonitoring.am/#monitoring</w:t>
            </w:r>
          </w:p>
          <w:p w14:paraId="4DB6C62E" w14:textId="77777777" w:rsidR="00901AD9" w:rsidRPr="00607379" w:rsidRDefault="00901AD9" w:rsidP="002D1CEA">
            <w:pPr>
              <w:pStyle w:val="Tabletext"/>
              <w:jc w:val="left"/>
              <w:rPr>
                <w:rFonts w:eastAsia="Arial" w:cstheme="minorHAnsi"/>
                <w:lang w:val="en-GB"/>
              </w:rPr>
            </w:pPr>
          </w:p>
        </w:tc>
        <w:tc>
          <w:tcPr>
            <w:tcW w:w="633" w:type="pct"/>
          </w:tcPr>
          <w:p w14:paraId="77DDBF21" w14:textId="5C9B98D5" w:rsidR="00F40E4B" w:rsidRPr="00607379" w:rsidRDefault="00901AD9" w:rsidP="009E62AC">
            <w:pPr>
              <w:pStyle w:val="Tabletext"/>
              <w:spacing w:before="0" w:after="0"/>
              <w:rPr>
                <w:rFonts w:eastAsia="Arial" w:cstheme="minorHAnsi"/>
                <w:lang w:val="en-GB"/>
              </w:rPr>
            </w:pPr>
            <w:r w:rsidRPr="00607379">
              <w:rPr>
                <w:rFonts w:eastAsia="Arial" w:cstheme="minorHAnsi"/>
                <w:lang w:val="en-GB"/>
              </w:rPr>
              <w:t>Soil</w:t>
            </w:r>
            <w:r w:rsidR="00895DE5" w:rsidRPr="00607379">
              <w:rPr>
                <w:rFonts w:eastAsia="Arial" w:cstheme="minorHAnsi"/>
                <w:lang w:val="en-GB"/>
              </w:rPr>
              <w:t xml:space="preserve"> and land</w:t>
            </w:r>
          </w:p>
          <w:p w14:paraId="10FA4ED3" w14:textId="77777777" w:rsidR="00901AD9" w:rsidRPr="00607379" w:rsidRDefault="00901AD9" w:rsidP="009E62AC">
            <w:pPr>
              <w:pStyle w:val="Tabletext"/>
              <w:spacing w:before="0" w:after="0"/>
              <w:rPr>
                <w:rFonts w:eastAsia="Arial" w:cstheme="minorHAnsi"/>
                <w:lang w:val="en-GB"/>
              </w:rPr>
            </w:pPr>
            <w:r w:rsidRPr="00607379">
              <w:rPr>
                <w:rFonts w:eastAsia="Arial" w:cstheme="minorHAnsi"/>
                <w:lang w:val="en-GB"/>
              </w:rPr>
              <w:t>Waters</w:t>
            </w:r>
          </w:p>
          <w:p w14:paraId="6DAEB59D" w14:textId="77777777" w:rsidR="00901AD9" w:rsidRPr="00607379" w:rsidRDefault="00901AD9" w:rsidP="009E62AC">
            <w:pPr>
              <w:pStyle w:val="Tabletext"/>
              <w:spacing w:before="0" w:after="0"/>
              <w:rPr>
                <w:rFonts w:eastAsia="Arial" w:cstheme="minorHAnsi"/>
                <w:lang w:val="en-GB"/>
              </w:rPr>
            </w:pPr>
            <w:r w:rsidRPr="00607379">
              <w:rPr>
                <w:rFonts w:eastAsia="Arial" w:cstheme="minorHAnsi"/>
                <w:lang w:val="en-GB"/>
              </w:rPr>
              <w:t>Air</w:t>
            </w:r>
          </w:p>
          <w:p w14:paraId="627A3461" w14:textId="77777777" w:rsidR="00901AD9" w:rsidRPr="00607379" w:rsidRDefault="00901AD9" w:rsidP="009E62AC">
            <w:pPr>
              <w:pStyle w:val="Tabletext"/>
              <w:spacing w:before="0" w:after="0"/>
              <w:rPr>
                <w:rFonts w:eastAsia="Arial" w:cstheme="minorHAnsi"/>
                <w:lang w:val="en-GB"/>
              </w:rPr>
            </w:pPr>
            <w:r w:rsidRPr="00607379">
              <w:rPr>
                <w:rFonts w:eastAsia="Arial" w:cstheme="minorHAnsi"/>
                <w:lang w:val="en-GB"/>
              </w:rPr>
              <w:t>Fauna</w:t>
            </w:r>
          </w:p>
          <w:p w14:paraId="05386042" w14:textId="77777777" w:rsidR="00901AD9" w:rsidRPr="00607379" w:rsidRDefault="00901AD9" w:rsidP="009E62AC">
            <w:pPr>
              <w:pStyle w:val="Tabletext"/>
              <w:spacing w:before="0" w:after="0"/>
              <w:rPr>
                <w:rFonts w:eastAsia="Arial" w:cstheme="minorHAnsi"/>
                <w:lang w:val="en-GB"/>
              </w:rPr>
            </w:pPr>
            <w:r w:rsidRPr="00607379">
              <w:rPr>
                <w:rFonts w:eastAsia="Arial" w:cstheme="minorHAnsi"/>
                <w:lang w:val="en-GB"/>
              </w:rPr>
              <w:t>Flora</w:t>
            </w:r>
          </w:p>
          <w:p w14:paraId="5ED1707B" w14:textId="77777777" w:rsidR="00901AD9" w:rsidRPr="00607379" w:rsidRDefault="00901AD9" w:rsidP="009E62AC">
            <w:pPr>
              <w:pStyle w:val="Tabletext"/>
              <w:spacing w:before="0" w:after="0"/>
              <w:rPr>
                <w:rFonts w:eastAsia="Arial" w:cstheme="minorHAnsi"/>
                <w:lang w:val="en-GB"/>
              </w:rPr>
            </w:pPr>
            <w:r w:rsidRPr="00607379">
              <w:rPr>
                <w:rFonts w:eastAsia="Arial" w:cstheme="minorHAnsi"/>
                <w:lang w:val="en-GB"/>
              </w:rPr>
              <w:t>Waste</w:t>
            </w:r>
          </w:p>
          <w:p w14:paraId="23D51AD8" w14:textId="77777777" w:rsidR="00901AD9" w:rsidRPr="00607379" w:rsidRDefault="00901AD9" w:rsidP="009E62AC">
            <w:pPr>
              <w:pStyle w:val="Tabletext"/>
              <w:spacing w:before="0" w:after="0"/>
              <w:rPr>
                <w:rFonts w:eastAsia="Arial" w:cstheme="minorHAnsi"/>
                <w:lang w:val="en-GB"/>
              </w:rPr>
            </w:pPr>
            <w:r w:rsidRPr="00607379">
              <w:rPr>
                <w:rFonts w:eastAsia="Arial" w:cstheme="minorHAnsi"/>
                <w:lang w:val="en-GB"/>
              </w:rPr>
              <w:t>Radiation</w:t>
            </w:r>
          </w:p>
          <w:p w14:paraId="4173831F" w14:textId="77777777" w:rsidR="00901AD9" w:rsidRPr="00607379" w:rsidRDefault="00901AD9" w:rsidP="009E62AC">
            <w:pPr>
              <w:pStyle w:val="Tabletext"/>
              <w:spacing w:before="0" w:after="0"/>
              <w:rPr>
                <w:rFonts w:eastAsia="Arial" w:cstheme="minorHAnsi"/>
                <w:lang w:val="en-GB"/>
              </w:rPr>
            </w:pPr>
            <w:r w:rsidRPr="00607379">
              <w:rPr>
                <w:rFonts w:eastAsia="Arial" w:cstheme="minorHAnsi"/>
                <w:lang w:val="en-GB"/>
              </w:rPr>
              <w:t>Geology</w:t>
            </w:r>
          </w:p>
        </w:tc>
        <w:tc>
          <w:tcPr>
            <w:tcW w:w="3217" w:type="pct"/>
          </w:tcPr>
          <w:p w14:paraId="304879B5" w14:textId="716F769C" w:rsidR="006F2186" w:rsidRPr="00607379" w:rsidRDefault="00895DE5">
            <w:pPr>
              <w:pStyle w:val="Tabletext"/>
              <w:rPr>
                <w:rFonts w:eastAsia="Arial" w:cstheme="minorHAnsi"/>
                <w:lang w:val="en-GB"/>
              </w:rPr>
            </w:pPr>
            <w:r w:rsidRPr="00607379">
              <w:rPr>
                <w:rFonts w:eastAsia="Arial" w:cstheme="minorHAnsi"/>
                <w:lang w:val="en-GB"/>
              </w:rPr>
              <w:t>A</w:t>
            </w:r>
            <w:r w:rsidR="0038225B" w:rsidRPr="00607379">
              <w:rPr>
                <w:rFonts w:eastAsia="Arial" w:cstheme="minorHAnsi"/>
                <w:lang w:val="en-GB"/>
              </w:rPr>
              <w:t xml:space="preserve">ctively participates in the European Monitoring and Evaluation Program for monitoring of transboundary </w:t>
            </w:r>
            <w:r w:rsidR="00B632D0" w:rsidRPr="00607379">
              <w:rPr>
                <w:rFonts w:eastAsia="Arial" w:cstheme="minorHAnsi"/>
                <w:lang w:val="en-GB"/>
              </w:rPr>
              <w:t xml:space="preserve">air </w:t>
            </w:r>
            <w:r w:rsidR="0038225B" w:rsidRPr="00607379">
              <w:rPr>
                <w:rFonts w:eastAsia="Arial" w:cstheme="minorHAnsi"/>
                <w:lang w:val="en-GB"/>
              </w:rPr>
              <w:t>pollution under the Convention on Long-Range Transboundary Air Pollution (LRTAP)</w:t>
            </w:r>
            <w:r w:rsidR="006F2186" w:rsidRPr="00607379">
              <w:rPr>
                <w:rFonts w:eastAsia="Arial" w:cstheme="minorHAnsi"/>
                <w:lang w:val="en-GB"/>
              </w:rPr>
              <w:t>.</w:t>
            </w:r>
          </w:p>
          <w:p w14:paraId="077A0E03" w14:textId="7B1E20DE" w:rsidR="00F40E4B" w:rsidRPr="00607379" w:rsidRDefault="006F2186">
            <w:pPr>
              <w:pStyle w:val="Tabletext"/>
              <w:rPr>
                <w:rFonts w:eastAsia="Arial" w:cstheme="minorHAnsi"/>
                <w:lang w:val="en-GB"/>
              </w:rPr>
            </w:pPr>
            <w:r w:rsidRPr="00607379">
              <w:rPr>
                <w:rFonts w:cstheme="minorHAnsi"/>
                <w:lang w:val="en-GB"/>
              </w:rPr>
              <w:t>There is no formal agreement publicly available about information exchange with other institutions.</w:t>
            </w:r>
            <w:r w:rsidR="0038225B" w:rsidRPr="00607379">
              <w:rPr>
                <w:rFonts w:eastAsia="Arial" w:cstheme="minorHAnsi"/>
                <w:lang w:val="en-GB"/>
              </w:rPr>
              <w:t xml:space="preserve"> </w:t>
            </w:r>
          </w:p>
        </w:tc>
      </w:tr>
      <w:tr w:rsidR="00E156A1" w:rsidRPr="00607379" w14:paraId="62C1904E" w14:textId="77777777" w:rsidTr="005A47EF">
        <w:tc>
          <w:tcPr>
            <w:tcW w:w="1150" w:type="pct"/>
          </w:tcPr>
          <w:p w14:paraId="50B26D18" w14:textId="4DDFCF0C" w:rsidR="00E156A1" w:rsidRPr="00607379" w:rsidRDefault="000344A1" w:rsidP="002D1CEA">
            <w:pPr>
              <w:pStyle w:val="Tabletext"/>
              <w:jc w:val="left"/>
              <w:rPr>
                <w:rFonts w:eastAsia="Arial" w:cstheme="minorHAnsi"/>
                <w:lang w:val="en-GB"/>
              </w:rPr>
            </w:pPr>
            <w:r w:rsidRPr="00607379">
              <w:rPr>
                <w:rFonts w:eastAsia="Arial" w:cstheme="minorHAnsi"/>
                <w:lang w:val="en-GB"/>
              </w:rPr>
              <w:t xml:space="preserve">Water Resources Management Agency </w:t>
            </w:r>
            <w:r w:rsidR="00F4432D" w:rsidRPr="00607379">
              <w:rPr>
                <w:rFonts w:eastAsia="Arial" w:cstheme="minorHAnsi"/>
                <w:lang w:val="en-GB"/>
              </w:rPr>
              <w:t>http://www.wrma.am/index.php</w:t>
            </w:r>
          </w:p>
        </w:tc>
        <w:tc>
          <w:tcPr>
            <w:tcW w:w="633" w:type="pct"/>
          </w:tcPr>
          <w:p w14:paraId="68102448" w14:textId="77777777" w:rsidR="00E156A1" w:rsidRPr="00607379" w:rsidRDefault="00E156A1" w:rsidP="005A4F47">
            <w:pPr>
              <w:pStyle w:val="Tabletext"/>
              <w:rPr>
                <w:rFonts w:eastAsia="Arial" w:cstheme="minorHAnsi"/>
                <w:lang w:val="en-GB"/>
              </w:rPr>
            </w:pPr>
            <w:r w:rsidRPr="00607379">
              <w:rPr>
                <w:rFonts w:eastAsia="Arial" w:cstheme="minorHAnsi"/>
                <w:lang w:val="en-GB"/>
              </w:rPr>
              <w:t>Waters</w:t>
            </w:r>
          </w:p>
        </w:tc>
        <w:tc>
          <w:tcPr>
            <w:tcW w:w="3217" w:type="pct"/>
          </w:tcPr>
          <w:p w14:paraId="38C210B5" w14:textId="1E16D681" w:rsidR="006F2186" w:rsidRPr="00607379" w:rsidRDefault="00D26B84" w:rsidP="00D26B84">
            <w:pPr>
              <w:pStyle w:val="Tabletext"/>
              <w:rPr>
                <w:rFonts w:eastAsia="Arial" w:cstheme="minorHAnsi"/>
                <w:lang w:val="en-GB"/>
              </w:rPr>
            </w:pPr>
            <w:r w:rsidRPr="00607379">
              <w:rPr>
                <w:rFonts w:eastAsia="Arial" w:cstheme="minorHAnsi"/>
                <w:lang w:val="en-GB"/>
              </w:rPr>
              <w:t xml:space="preserve">The Agency provides collected data to the Ministry of Nature Protection; afterwards, the data is published on </w:t>
            </w:r>
            <w:r w:rsidR="009E62AC" w:rsidRPr="00607379">
              <w:rPr>
                <w:rFonts w:eastAsia="Arial" w:cstheme="minorHAnsi"/>
                <w:lang w:val="en-GB"/>
              </w:rPr>
              <w:t xml:space="preserve">the </w:t>
            </w:r>
            <w:r w:rsidRPr="00607379">
              <w:rPr>
                <w:rFonts w:eastAsia="Arial" w:cstheme="minorHAnsi"/>
                <w:lang w:val="en-GB"/>
              </w:rPr>
              <w:t>Ministerial website.</w:t>
            </w:r>
          </w:p>
          <w:p w14:paraId="746BB311" w14:textId="5E45D8DA" w:rsidR="00EB78DB" w:rsidRPr="00607379" w:rsidRDefault="006F2186">
            <w:pPr>
              <w:pStyle w:val="Tabletext"/>
              <w:rPr>
                <w:rFonts w:eastAsia="Arial" w:cstheme="minorHAnsi"/>
                <w:lang w:val="en-GB"/>
              </w:rPr>
            </w:pPr>
            <w:r w:rsidRPr="00607379">
              <w:rPr>
                <w:rFonts w:cstheme="minorHAnsi"/>
                <w:lang w:val="en-GB"/>
              </w:rPr>
              <w:t>There is no formal agreement publicly available about information exchange with other institutions.</w:t>
            </w:r>
          </w:p>
        </w:tc>
      </w:tr>
      <w:tr w:rsidR="00E156A1" w:rsidRPr="00607379" w14:paraId="7118E879" w14:textId="77777777" w:rsidTr="005A47EF">
        <w:tc>
          <w:tcPr>
            <w:tcW w:w="1150" w:type="pct"/>
          </w:tcPr>
          <w:p w14:paraId="36C9E75D" w14:textId="77777777" w:rsidR="00E156A1" w:rsidRPr="00607379" w:rsidRDefault="00335F71" w:rsidP="002D1CEA">
            <w:pPr>
              <w:pStyle w:val="Tabletext"/>
              <w:jc w:val="left"/>
              <w:rPr>
                <w:rFonts w:eastAsia="Arial" w:cstheme="minorHAnsi"/>
                <w:lang w:val="en-GB"/>
              </w:rPr>
            </w:pPr>
            <w:r w:rsidRPr="00607379">
              <w:rPr>
                <w:rFonts w:eastAsia="Arial" w:cstheme="minorHAnsi"/>
                <w:lang w:val="en-GB"/>
              </w:rPr>
              <w:t>The Ministry of Agriculture</w:t>
            </w:r>
          </w:p>
          <w:p w14:paraId="7ABDAB41" w14:textId="77777777" w:rsidR="00E156A1" w:rsidRPr="00607379" w:rsidRDefault="00335F71" w:rsidP="002D1CEA">
            <w:pPr>
              <w:pStyle w:val="Tabletext"/>
              <w:jc w:val="left"/>
              <w:rPr>
                <w:rFonts w:eastAsia="Arial" w:cstheme="minorHAnsi"/>
                <w:lang w:val="en-GB"/>
              </w:rPr>
            </w:pPr>
            <w:r w:rsidRPr="00607379">
              <w:rPr>
                <w:rFonts w:eastAsia="Arial" w:cstheme="minorHAnsi"/>
                <w:lang w:val="en-GB"/>
              </w:rPr>
              <w:t>http://www.minagro.am/</w:t>
            </w:r>
          </w:p>
        </w:tc>
        <w:tc>
          <w:tcPr>
            <w:tcW w:w="633" w:type="pct"/>
          </w:tcPr>
          <w:p w14:paraId="595FDFF6" w14:textId="77777777" w:rsidR="00E156A1" w:rsidRPr="00607379" w:rsidRDefault="00E156A1" w:rsidP="009E62AC">
            <w:pPr>
              <w:pStyle w:val="Tabletext"/>
              <w:spacing w:before="0" w:after="0"/>
              <w:rPr>
                <w:rFonts w:eastAsia="Arial" w:cstheme="minorHAnsi"/>
                <w:lang w:val="en-GB"/>
              </w:rPr>
            </w:pPr>
            <w:r w:rsidRPr="00607379">
              <w:rPr>
                <w:rFonts w:eastAsia="Arial" w:cstheme="minorHAnsi"/>
                <w:lang w:val="en-GB"/>
              </w:rPr>
              <w:t>Surface waters</w:t>
            </w:r>
          </w:p>
          <w:p w14:paraId="4E1FCA3E" w14:textId="76CEBB3F" w:rsidR="00E156A1" w:rsidRPr="00607379" w:rsidRDefault="00E156A1" w:rsidP="009E62AC">
            <w:pPr>
              <w:pStyle w:val="Tabletext"/>
              <w:spacing w:before="0" w:after="0"/>
              <w:rPr>
                <w:rFonts w:eastAsia="Arial" w:cstheme="minorHAnsi"/>
                <w:lang w:val="en-GB"/>
              </w:rPr>
            </w:pPr>
            <w:r w:rsidRPr="00607379">
              <w:rPr>
                <w:rFonts w:eastAsia="Arial" w:cstheme="minorHAnsi"/>
                <w:lang w:val="en-GB"/>
              </w:rPr>
              <w:t>Soil</w:t>
            </w:r>
          </w:p>
          <w:p w14:paraId="349E7940" w14:textId="77777777" w:rsidR="00F4432D" w:rsidRPr="00607379" w:rsidRDefault="00F4432D" w:rsidP="009E62AC">
            <w:pPr>
              <w:pStyle w:val="Tabletext"/>
              <w:spacing w:before="0" w:after="0"/>
              <w:rPr>
                <w:rFonts w:eastAsia="Arial" w:cstheme="minorHAnsi"/>
                <w:lang w:val="en-GB"/>
              </w:rPr>
            </w:pPr>
            <w:r w:rsidRPr="00607379">
              <w:rPr>
                <w:rFonts w:eastAsia="Arial" w:cstheme="minorHAnsi"/>
                <w:lang w:val="en-GB"/>
              </w:rPr>
              <w:t>Crops</w:t>
            </w:r>
          </w:p>
          <w:p w14:paraId="3E9E6617" w14:textId="7BA3BCEB" w:rsidR="00E156A1" w:rsidRPr="00607379" w:rsidRDefault="007C4365" w:rsidP="009E62AC">
            <w:pPr>
              <w:pStyle w:val="Tabletext"/>
              <w:spacing w:before="0" w:after="0"/>
              <w:rPr>
                <w:rFonts w:eastAsia="Arial" w:cstheme="minorHAnsi"/>
                <w:lang w:val="en-GB"/>
              </w:rPr>
            </w:pPr>
            <w:r w:rsidRPr="00607379">
              <w:rPr>
                <w:rFonts w:eastAsia="Arial" w:cstheme="minorHAnsi"/>
                <w:lang w:val="en-GB"/>
              </w:rPr>
              <w:t>Fauna</w:t>
            </w:r>
          </w:p>
          <w:p w14:paraId="5DBF5207" w14:textId="77777777" w:rsidR="00F4432D" w:rsidRPr="00607379" w:rsidRDefault="00F4432D" w:rsidP="009E62AC">
            <w:pPr>
              <w:pStyle w:val="Tabletext"/>
              <w:spacing w:before="0" w:after="0"/>
              <w:rPr>
                <w:rFonts w:eastAsia="Arial" w:cstheme="minorHAnsi"/>
                <w:lang w:val="en-GB"/>
              </w:rPr>
            </w:pPr>
            <w:r w:rsidRPr="00607379">
              <w:rPr>
                <w:rFonts w:eastAsia="Arial" w:cstheme="minorHAnsi"/>
                <w:lang w:val="en-GB"/>
              </w:rPr>
              <w:t>Forests</w:t>
            </w:r>
          </w:p>
          <w:p w14:paraId="0FBAAFF0" w14:textId="53937E7A" w:rsidR="00A04BEE" w:rsidRPr="00607379" w:rsidRDefault="00895DE5" w:rsidP="009E62AC">
            <w:pPr>
              <w:pStyle w:val="Tabletext"/>
              <w:spacing w:before="0" w:after="0"/>
              <w:rPr>
                <w:rFonts w:eastAsia="Arial" w:cstheme="minorHAnsi"/>
                <w:lang w:val="en-GB"/>
              </w:rPr>
            </w:pPr>
            <w:r w:rsidRPr="00607379">
              <w:rPr>
                <w:rFonts w:eastAsia="Arial" w:cstheme="minorHAnsi"/>
                <w:lang w:val="en-GB"/>
              </w:rPr>
              <w:t>Persistent organic pollutant</w:t>
            </w:r>
          </w:p>
        </w:tc>
        <w:tc>
          <w:tcPr>
            <w:tcW w:w="3217" w:type="pct"/>
          </w:tcPr>
          <w:p w14:paraId="07FC320E" w14:textId="0EF26B6F" w:rsidR="00E156A1" w:rsidRPr="00607379" w:rsidRDefault="002D2842">
            <w:pPr>
              <w:pStyle w:val="Tabletext"/>
              <w:rPr>
                <w:rFonts w:eastAsia="Arial" w:cstheme="minorHAnsi"/>
                <w:lang w:val="en-GB"/>
              </w:rPr>
            </w:pPr>
            <w:r w:rsidRPr="00607379">
              <w:rPr>
                <w:rFonts w:cstheme="minorHAnsi"/>
                <w:lang w:val="en-GB"/>
              </w:rPr>
              <w:t>General</w:t>
            </w:r>
            <w:r w:rsidR="007B31CE" w:rsidRPr="00607379">
              <w:rPr>
                <w:rFonts w:cstheme="minorHAnsi"/>
                <w:lang w:val="en-GB"/>
              </w:rPr>
              <w:t xml:space="preserve"> data</w:t>
            </w:r>
            <w:r w:rsidRPr="00607379">
              <w:rPr>
                <w:rFonts w:cstheme="minorHAnsi"/>
                <w:lang w:val="en-GB"/>
              </w:rPr>
              <w:t xml:space="preserve"> and information are</w:t>
            </w:r>
            <w:r w:rsidR="007B31CE" w:rsidRPr="00607379">
              <w:rPr>
                <w:rFonts w:cstheme="minorHAnsi"/>
                <w:lang w:val="en-GB"/>
              </w:rPr>
              <w:t xml:space="preserve"> available on the ministry</w:t>
            </w:r>
            <w:r w:rsidR="002B3993" w:rsidRPr="00607379">
              <w:rPr>
                <w:rFonts w:cstheme="minorHAnsi"/>
                <w:lang w:val="en-GB"/>
              </w:rPr>
              <w:t>’s</w:t>
            </w:r>
            <w:r w:rsidR="007B31CE" w:rsidRPr="00607379">
              <w:rPr>
                <w:rFonts w:cstheme="minorHAnsi"/>
                <w:lang w:val="en-GB"/>
              </w:rPr>
              <w:t xml:space="preserve"> website. The website provides information on international cooperation</w:t>
            </w:r>
            <w:r w:rsidR="008E38F3" w:rsidRPr="00607379">
              <w:rPr>
                <w:rFonts w:cstheme="minorHAnsi"/>
                <w:lang w:val="en-GB"/>
              </w:rPr>
              <w:t xml:space="preserve">, </w:t>
            </w:r>
            <w:r w:rsidR="006F2186" w:rsidRPr="00607379">
              <w:rPr>
                <w:rFonts w:cstheme="minorHAnsi"/>
                <w:lang w:val="en-GB"/>
              </w:rPr>
              <w:t xml:space="preserve">but </w:t>
            </w:r>
            <w:r w:rsidR="002B3993" w:rsidRPr="00607379">
              <w:rPr>
                <w:rFonts w:cstheme="minorHAnsi"/>
                <w:lang w:val="en-GB"/>
              </w:rPr>
              <w:t xml:space="preserve">no </w:t>
            </w:r>
            <w:r w:rsidR="008E38F3" w:rsidRPr="00607379">
              <w:rPr>
                <w:rFonts w:cstheme="minorHAnsi"/>
                <w:lang w:val="en-GB"/>
              </w:rPr>
              <w:t xml:space="preserve">national </w:t>
            </w:r>
            <w:r w:rsidR="007B31CE" w:rsidRPr="00607379">
              <w:rPr>
                <w:rFonts w:cstheme="minorHAnsi"/>
                <w:lang w:val="en-GB"/>
              </w:rPr>
              <w:t>inter-institutional cooperation</w:t>
            </w:r>
            <w:r w:rsidRPr="00607379">
              <w:rPr>
                <w:rFonts w:cstheme="minorHAnsi"/>
                <w:lang w:val="en-GB"/>
              </w:rPr>
              <w:t xml:space="preserve"> </w:t>
            </w:r>
            <w:r w:rsidR="008E38F3" w:rsidRPr="00607379">
              <w:rPr>
                <w:rFonts w:cstheme="minorHAnsi"/>
                <w:lang w:val="en-GB"/>
              </w:rPr>
              <w:t>details are</w:t>
            </w:r>
            <w:r w:rsidRPr="00607379">
              <w:rPr>
                <w:rFonts w:cstheme="minorHAnsi"/>
                <w:lang w:val="en-GB"/>
              </w:rPr>
              <w:t xml:space="preserve"> provided.</w:t>
            </w:r>
            <w:r w:rsidR="007B31CE" w:rsidRPr="00607379">
              <w:rPr>
                <w:rFonts w:cstheme="minorHAnsi"/>
                <w:lang w:val="en-GB"/>
              </w:rPr>
              <w:t xml:space="preserve"> </w:t>
            </w:r>
          </w:p>
        </w:tc>
      </w:tr>
      <w:tr w:rsidR="00E156A1" w:rsidRPr="00607379" w14:paraId="1E5C5F7D" w14:textId="77777777" w:rsidTr="005A47EF">
        <w:trPr>
          <w:trHeight w:val="744"/>
        </w:trPr>
        <w:tc>
          <w:tcPr>
            <w:tcW w:w="1150" w:type="pct"/>
          </w:tcPr>
          <w:p w14:paraId="639B5C4C" w14:textId="77777777" w:rsidR="00F4432D" w:rsidRPr="00607379" w:rsidRDefault="002D2842" w:rsidP="002D1CEA">
            <w:pPr>
              <w:pStyle w:val="Tabletext"/>
              <w:jc w:val="left"/>
              <w:rPr>
                <w:rFonts w:eastAsia="Arial" w:cstheme="minorHAnsi"/>
                <w:lang w:val="en-GB"/>
              </w:rPr>
            </w:pPr>
            <w:r w:rsidRPr="00607379">
              <w:rPr>
                <w:rFonts w:eastAsia="Arial" w:cstheme="minorHAnsi"/>
                <w:lang w:val="en-GB"/>
              </w:rPr>
              <w:t>“Arm</w:t>
            </w:r>
            <w:r w:rsidR="00F4432D" w:rsidRPr="00607379">
              <w:rPr>
                <w:rFonts w:eastAsia="Arial" w:cstheme="minorHAnsi"/>
                <w:lang w:val="en-GB"/>
              </w:rPr>
              <w:t>Forest</w:t>
            </w:r>
            <w:r w:rsidRPr="00607379">
              <w:rPr>
                <w:rFonts w:eastAsia="Arial" w:cstheme="minorHAnsi"/>
                <w:lang w:val="en-GB"/>
              </w:rPr>
              <w:t>”</w:t>
            </w:r>
            <w:r w:rsidR="00F4432D" w:rsidRPr="00607379">
              <w:rPr>
                <w:rFonts w:eastAsia="Arial" w:cstheme="minorHAnsi"/>
                <w:lang w:val="en-GB"/>
              </w:rPr>
              <w:t xml:space="preserve"> </w:t>
            </w:r>
            <w:r w:rsidRPr="00607379">
              <w:rPr>
                <w:rFonts w:eastAsia="Arial" w:cstheme="minorHAnsi"/>
                <w:lang w:val="en-GB"/>
              </w:rPr>
              <w:t xml:space="preserve">SNCO </w:t>
            </w:r>
            <w:r w:rsidR="00F4432D" w:rsidRPr="00607379">
              <w:rPr>
                <w:rFonts w:eastAsia="Arial" w:cstheme="minorHAnsi"/>
                <w:lang w:val="en-GB"/>
              </w:rPr>
              <w:t>of the Ministry of Nature Protection “Hayantar”</w:t>
            </w:r>
          </w:p>
          <w:p w14:paraId="5A30B0A4" w14:textId="77777777" w:rsidR="00E156A1" w:rsidRPr="00607379" w:rsidRDefault="00F4432D" w:rsidP="002D1CEA">
            <w:pPr>
              <w:pStyle w:val="Tabletext"/>
              <w:jc w:val="left"/>
              <w:rPr>
                <w:rFonts w:eastAsia="Arial" w:cstheme="minorHAnsi"/>
                <w:lang w:val="en-GB"/>
              </w:rPr>
            </w:pPr>
            <w:r w:rsidRPr="00607379">
              <w:rPr>
                <w:rFonts w:eastAsia="Arial" w:cstheme="minorHAnsi"/>
                <w:lang w:val="en-GB"/>
              </w:rPr>
              <w:t>http://hayantar.am/en/</w:t>
            </w:r>
          </w:p>
        </w:tc>
        <w:tc>
          <w:tcPr>
            <w:tcW w:w="633" w:type="pct"/>
          </w:tcPr>
          <w:p w14:paraId="18F56609" w14:textId="73F265C8" w:rsidR="00E156A1" w:rsidRPr="00607379" w:rsidRDefault="00E156A1" w:rsidP="009E62AC">
            <w:pPr>
              <w:pStyle w:val="Tabletext"/>
              <w:spacing w:before="0" w:after="0"/>
              <w:rPr>
                <w:rFonts w:eastAsia="Arial" w:cstheme="minorHAnsi"/>
                <w:lang w:val="en-GB"/>
              </w:rPr>
            </w:pPr>
            <w:r w:rsidRPr="00607379">
              <w:rPr>
                <w:rFonts w:eastAsia="Arial" w:cstheme="minorHAnsi"/>
                <w:lang w:val="en-GB"/>
              </w:rPr>
              <w:t>Soil</w:t>
            </w:r>
          </w:p>
          <w:p w14:paraId="195834AC" w14:textId="77777777" w:rsidR="00E156A1" w:rsidRPr="00607379" w:rsidRDefault="00E156A1" w:rsidP="009E62AC">
            <w:pPr>
              <w:pStyle w:val="Tabletext"/>
              <w:spacing w:before="0" w:after="0"/>
              <w:rPr>
                <w:rFonts w:eastAsia="Arial" w:cstheme="minorHAnsi"/>
                <w:lang w:val="en-GB"/>
              </w:rPr>
            </w:pPr>
            <w:r w:rsidRPr="00607379">
              <w:rPr>
                <w:rFonts w:eastAsia="Arial" w:cstheme="minorHAnsi"/>
                <w:lang w:val="en-GB"/>
              </w:rPr>
              <w:t>Forest vegetation</w:t>
            </w:r>
          </w:p>
          <w:p w14:paraId="67E9764F" w14:textId="77777777" w:rsidR="00E156A1" w:rsidRPr="00607379" w:rsidRDefault="00E156A1" w:rsidP="009E62AC">
            <w:pPr>
              <w:pStyle w:val="Tabletext"/>
              <w:spacing w:before="0" w:after="0"/>
              <w:rPr>
                <w:rFonts w:eastAsia="Arial" w:cstheme="minorHAnsi"/>
                <w:lang w:val="en-GB"/>
              </w:rPr>
            </w:pPr>
            <w:r w:rsidRPr="00607379">
              <w:rPr>
                <w:rFonts w:eastAsia="Arial" w:cstheme="minorHAnsi"/>
                <w:lang w:val="en-GB"/>
              </w:rPr>
              <w:t>Fauna</w:t>
            </w:r>
          </w:p>
        </w:tc>
        <w:tc>
          <w:tcPr>
            <w:tcW w:w="3217" w:type="pct"/>
          </w:tcPr>
          <w:p w14:paraId="0E5A8D52" w14:textId="5DD305FF" w:rsidR="00E156A1" w:rsidRPr="00607379" w:rsidRDefault="00DF34BA">
            <w:pPr>
              <w:pStyle w:val="Tabletext"/>
              <w:rPr>
                <w:rFonts w:cstheme="minorHAnsi"/>
                <w:lang w:val="en-GB"/>
              </w:rPr>
            </w:pPr>
            <w:r w:rsidRPr="00607379">
              <w:rPr>
                <w:rFonts w:cstheme="minorHAnsi"/>
                <w:lang w:val="en-GB"/>
              </w:rPr>
              <w:t>The website is quite poor</w:t>
            </w:r>
            <w:r w:rsidR="00ED5834" w:rsidRPr="00607379">
              <w:rPr>
                <w:rFonts w:cstheme="minorHAnsi"/>
                <w:lang w:val="en-GB"/>
              </w:rPr>
              <w:t>. N</w:t>
            </w:r>
            <w:r w:rsidRPr="00607379">
              <w:rPr>
                <w:rFonts w:cstheme="minorHAnsi"/>
                <w:lang w:val="en-GB"/>
              </w:rPr>
              <w:t xml:space="preserve">o actual data or maps are provided, </w:t>
            </w:r>
            <w:r w:rsidR="00FD109B" w:rsidRPr="00607379">
              <w:rPr>
                <w:rFonts w:cstheme="minorHAnsi"/>
                <w:lang w:val="en-GB"/>
              </w:rPr>
              <w:t xml:space="preserve">and it only contains </w:t>
            </w:r>
            <w:r w:rsidRPr="00607379">
              <w:rPr>
                <w:rFonts w:cstheme="minorHAnsi"/>
                <w:lang w:val="en-GB"/>
              </w:rPr>
              <w:t>general information</w:t>
            </w:r>
            <w:r w:rsidR="00FE4AA3" w:rsidRPr="00607379">
              <w:rPr>
                <w:rFonts w:cstheme="minorHAnsi"/>
                <w:lang w:val="en-GB"/>
              </w:rPr>
              <w:t xml:space="preserve"> on international cooperation.</w:t>
            </w:r>
          </w:p>
          <w:p w14:paraId="026CAE03" w14:textId="76BBC846" w:rsidR="00895DE5" w:rsidRPr="00607379" w:rsidRDefault="00895DE5">
            <w:pPr>
              <w:pStyle w:val="Tabletext"/>
              <w:rPr>
                <w:rFonts w:eastAsia="Arial" w:cstheme="minorHAnsi"/>
                <w:szCs w:val="20"/>
                <w:lang w:val="en-GB"/>
              </w:rPr>
            </w:pPr>
            <w:r w:rsidRPr="00607379">
              <w:rPr>
                <w:rFonts w:cstheme="minorHAnsi"/>
                <w:lang w:val="en-GB"/>
              </w:rPr>
              <w:t>There is no</w:t>
            </w:r>
            <w:r w:rsidR="006F2186" w:rsidRPr="00607379">
              <w:rPr>
                <w:rFonts w:cstheme="minorHAnsi"/>
                <w:lang w:val="en-GB"/>
              </w:rPr>
              <w:t xml:space="preserve"> formal agreement publicly available about information exchange with other institutions.</w:t>
            </w:r>
          </w:p>
        </w:tc>
      </w:tr>
      <w:tr w:rsidR="00E156A1" w:rsidRPr="00607379" w14:paraId="0271256A" w14:textId="77777777" w:rsidTr="005A47EF">
        <w:tc>
          <w:tcPr>
            <w:tcW w:w="1150" w:type="pct"/>
          </w:tcPr>
          <w:p w14:paraId="58C8134E" w14:textId="0399FC3B" w:rsidR="00F4432D" w:rsidRPr="00607379" w:rsidRDefault="00F4432D" w:rsidP="002D1CEA">
            <w:pPr>
              <w:pStyle w:val="Tabletext"/>
              <w:jc w:val="left"/>
              <w:rPr>
                <w:rFonts w:eastAsia="Arial" w:cstheme="minorHAnsi"/>
                <w:lang w:val="en-GB"/>
              </w:rPr>
            </w:pPr>
            <w:r w:rsidRPr="00607379">
              <w:rPr>
                <w:rFonts w:eastAsia="Arial" w:cstheme="minorHAnsi"/>
                <w:lang w:val="en-GB"/>
              </w:rPr>
              <w:t>Ministry of Energy Infrastructures and Natural Resources</w:t>
            </w:r>
          </w:p>
          <w:p w14:paraId="0E998077" w14:textId="77777777" w:rsidR="00E156A1" w:rsidRPr="00607379" w:rsidRDefault="00F4432D" w:rsidP="002D1CEA">
            <w:pPr>
              <w:pStyle w:val="Tabletext"/>
              <w:jc w:val="left"/>
              <w:rPr>
                <w:rFonts w:eastAsia="Arial" w:cstheme="minorHAnsi"/>
                <w:lang w:val="en-GB"/>
              </w:rPr>
            </w:pPr>
            <w:r w:rsidRPr="00607379">
              <w:rPr>
                <w:rFonts w:eastAsia="Arial" w:cstheme="minorHAnsi"/>
                <w:lang w:val="en-GB"/>
              </w:rPr>
              <w:t>http://www.minenergy.am/en</w:t>
            </w:r>
          </w:p>
        </w:tc>
        <w:tc>
          <w:tcPr>
            <w:tcW w:w="633" w:type="pct"/>
          </w:tcPr>
          <w:p w14:paraId="31E202A3" w14:textId="295552A2" w:rsidR="00E156A1" w:rsidRPr="00607379" w:rsidRDefault="00895DE5" w:rsidP="009E62AC">
            <w:pPr>
              <w:pStyle w:val="Tabletext"/>
              <w:spacing w:before="0" w:after="0"/>
              <w:rPr>
                <w:rFonts w:eastAsia="Arial" w:cstheme="minorHAnsi"/>
                <w:lang w:val="en-GB"/>
              </w:rPr>
            </w:pPr>
            <w:r w:rsidRPr="00607379">
              <w:rPr>
                <w:rFonts w:eastAsia="Arial" w:cstheme="minorHAnsi"/>
                <w:lang w:val="en-GB"/>
              </w:rPr>
              <w:t>Energy</w:t>
            </w:r>
          </w:p>
          <w:p w14:paraId="468C03E7" w14:textId="77777777" w:rsidR="00E156A1" w:rsidRPr="00607379" w:rsidRDefault="00335F71" w:rsidP="009E62AC">
            <w:pPr>
              <w:pStyle w:val="Tabletext"/>
              <w:spacing w:before="0" w:after="0"/>
              <w:rPr>
                <w:rFonts w:eastAsia="Arial" w:cstheme="minorHAnsi"/>
                <w:lang w:val="en-GB"/>
              </w:rPr>
            </w:pPr>
            <w:r w:rsidRPr="00607379">
              <w:rPr>
                <w:rFonts w:eastAsia="Arial" w:cstheme="minorHAnsi"/>
                <w:lang w:val="en-GB"/>
              </w:rPr>
              <w:t>Radiation</w:t>
            </w:r>
          </w:p>
          <w:p w14:paraId="1B9A1895" w14:textId="494FCB5F" w:rsidR="00335F71" w:rsidRPr="00607379" w:rsidRDefault="00895DE5" w:rsidP="003F0E04">
            <w:pPr>
              <w:pStyle w:val="Tabletext"/>
              <w:spacing w:before="0" w:after="0"/>
              <w:rPr>
                <w:rFonts w:eastAsia="Arial" w:cstheme="minorHAnsi"/>
                <w:lang w:val="en-GB"/>
              </w:rPr>
            </w:pPr>
            <w:r w:rsidRPr="00607379">
              <w:rPr>
                <w:rFonts w:eastAsia="Arial" w:cstheme="minorHAnsi"/>
                <w:lang w:val="en-GB"/>
              </w:rPr>
              <w:t>Natural resources</w:t>
            </w:r>
          </w:p>
        </w:tc>
        <w:tc>
          <w:tcPr>
            <w:tcW w:w="3217" w:type="pct"/>
          </w:tcPr>
          <w:p w14:paraId="01ADC527" w14:textId="5A1A5896" w:rsidR="00E156A1" w:rsidRPr="00607379" w:rsidRDefault="006F2186">
            <w:pPr>
              <w:pStyle w:val="Tabletext"/>
              <w:rPr>
                <w:rFonts w:eastAsia="Arial" w:cstheme="minorHAnsi"/>
                <w:lang w:val="en-GB"/>
              </w:rPr>
            </w:pPr>
            <w:r w:rsidRPr="00607379">
              <w:rPr>
                <w:rFonts w:cstheme="minorHAnsi"/>
                <w:lang w:val="en-GB"/>
              </w:rPr>
              <w:t>There is no formal agreement publicly available about information exchange with other institutions.</w:t>
            </w:r>
          </w:p>
        </w:tc>
      </w:tr>
      <w:tr w:rsidR="00E156A1" w:rsidRPr="00607379" w14:paraId="59E77606" w14:textId="77777777" w:rsidTr="005A47EF">
        <w:tc>
          <w:tcPr>
            <w:tcW w:w="1150" w:type="pct"/>
          </w:tcPr>
          <w:p w14:paraId="6EC8FD8D" w14:textId="3FC54DC1" w:rsidR="00E156A1" w:rsidRPr="00607379" w:rsidRDefault="00E156A1" w:rsidP="002D1CEA">
            <w:pPr>
              <w:pStyle w:val="Tabletext"/>
              <w:jc w:val="left"/>
              <w:rPr>
                <w:rFonts w:eastAsia="Arial" w:cstheme="minorHAnsi"/>
                <w:lang w:val="en-GB"/>
              </w:rPr>
            </w:pPr>
            <w:r w:rsidRPr="00607379">
              <w:rPr>
                <w:rFonts w:eastAsia="Arial" w:cstheme="minorHAnsi"/>
                <w:lang w:val="en-GB"/>
              </w:rPr>
              <w:t>Statistical Committee</w:t>
            </w:r>
          </w:p>
          <w:p w14:paraId="2FB3FD3D" w14:textId="77777777" w:rsidR="00E156A1" w:rsidRPr="00607379" w:rsidRDefault="003F7DFB" w:rsidP="002D1CEA">
            <w:pPr>
              <w:pStyle w:val="Tabletext"/>
              <w:jc w:val="left"/>
              <w:rPr>
                <w:rFonts w:eastAsia="Arial" w:cstheme="minorHAnsi"/>
                <w:lang w:val="en-GB"/>
              </w:rPr>
            </w:pPr>
            <w:r w:rsidRPr="00607379">
              <w:rPr>
                <w:rFonts w:eastAsia="Arial" w:cstheme="minorHAnsi"/>
                <w:lang w:val="en-GB"/>
              </w:rPr>
              <w:t>https://www.armstat.am/en/</w:t>
            </w:r>
          </w:p>
        </w:tc>
        <w:tc>
          <w:tcPr>
            <w:tcW w:w="633" w:type="pct"/>
          </w:tcPr>
          <w:p w14:paraId="2706E01C" w14:textId="77777777" w:rsidR="00E156A1" w:rsidRPr="00607379" w:rsidRDefault="00E156A1" w:rsidP="00116748">
            <w:pPr>
              <w:pStyle w:val="Tabletext"/>
              <w:spacing w:before="0" w:after="0"/>
              <w:rPr>
                <w:rFonts w:eastAsia="Arial" w:cstheme="minorHAnsi"/>
                <w:lang w:val="en-GB"/>
              </w:rPr>
            </w:pPr>
            <w:r w:rsidRPr="00607379">
              <w:rPr>
                <w:rFonts w:eastAsia="Arial" w:cstheme="minorHAnsi"/>
                <w:lang w:val="en-GB"/>
              </w:rPr>
              <w:t>Atmospheric air</w:t>
            </w:r>
          </w:p>
          <w:p w14:paraId="4DD04892" w14:textId="77777777" w:rsidR="00E156A1" w:rsidRPr="00607379" w:rsidRDefault="00E156A1" w:rsidP="00116748">
            <w:pPr>
              <w:pStyle w:val="Tabletext"/>
              <w:spacing w:before="0" w:after="0"/>
              <w:rPr>
                <w:rFonts w:eastAsia="Arial" w:cstheme="minorHAnsi"/>
                <w:lang w:val="en-GB"/>
              </w:rPr>
            </w:pPr>
            <w:r w:rsidRPr="00607379">
              <w:rPr>
                <w:rFonts w:eastAsia="Arial" w:cstheme="minorHAnsi"/>
                <w:lang w:val="en-GB"/>
              </w:rPr>
              <w:t>Sources of emissions</w:t>
            </w:r>
          </w:p>
          <w:p w14:paraId="4A7CDDEF" w14:textId="77777777" w:rsidR="00E156A1" w:rsidRPr="00607379" w:rsidRDefault="00E156A1" w:rsidP="00116748">
            <w:pPr>
              <w:pStyle w:val="Tabletext"/>
              <w:spacing w:before="0" w:after="0"/>
              <w:rPr>
                <w:rFonts w:eastAsia="Arial" w:cstheme="minorHAnsi"/>
                <w:lang w:val="en-GB"/>
              </w:rPr>
            </w:pPr>
            <w:r w:rsidRPr="00607379">
              <w:rPr>
                <w:rFonts w:eastAsia="Arial" w:cstheme="minorHAnsi"/>
                <w:lang w:val="en-GB"/>
              </w:rPr>
              <w:t>Surface waters</w:t>
            </w:r>
          </w:p>
          <w:p w14:paraId="335AEBF2" w14:textId="77777777" w:rsidR="00E156A1" w:rsidRPr="00607379" w:rsidRDefault="00E156A1" w:rsidP="00116748">
            <w:pPr>
              <w:pStyle w:val="Tabletext"/>
              <w:spacing w:before="0" w:after="0"/>
              <w:rPr>
                <w:rFonts w:eastAsia="Arial" w:cstheme="minorHAnsi"/>
                <w:lang w:val="en-GB"/>
              </w:rPr>
            </w:pPr>
            <w:r w:rsidRPr="00607379">
              <w:rPr>
                <w:rFonts w:eastAsia="Arial" w:cstheme="minorHAnsi"/>
                <w:lang w:val="en-GB"/>
              </w:rPr>
              <w:t>Sources of discharge</w:t>
            </w:r>
          </w:p>
          <w:p w14:paraId="421A7FC0" w14:textId="77777777" w:rsidR="00E156A1" w:rsidRPr="00607379" w:rsidRDefault="00E156A1" w:rsidP="00116748">
            <w:pPr>
              <w:pStyle w:val="Tabletext"/>
              <w:spacing w:before="0" w:after="0"/>
              <w:rPr>
                <w:rFonts w:eastAsia="Arial" w:cstheme="minorHAnsi"/>
                <w:lang w:val="en-GB"/>
              </w:rPr>
            </w:pPr>
            <w:r w:rsidRPr="00607379">
              <w:rPr>
                <w:rFonts w:eastAsia="Arial" w:cstheme="minorHAnsi"/>
                <w:lang w:val="en-GB"/>
              </w:rPr>
              <w:t>Land resources</w:t>
            </w:r>
          </w:p>
          <w:p w14:paraId="0DA3C49E" w14:textId="77777777" w:rsidR="00E156A1" w:rsidRPr="00607379" w:rsidRDefault="00E156A1" w:rsidP="00116748">
            <w:pPr>
              <w:pStyle w:val="Tabletext"/>
              <w:spacing w:before="0" w:after="0"/>
              <w:rPr>
                <w:rFonts w:eastAsia="Arial" w:cstheme="minorHAnsi"/>
                <w:lang w:val="en-GB"/>
              </w:rPr>
            </w:pPr>
            <w:r w:rsidRPr="00607379">
              <w:rPr>
                <w:rFonts w:eastAsia="Arial" w:cstheme="minorHAnsi"/>
                <w:lang w:val="en-GB"/>
              </w:rPr>
              <w:lastRenderedPageBreak/>
              <w:t>Forest resources</w:t>
            </w:r>
          </w:p>
          <w:p w14:paraId="5EBA8909" w14:textId="77777777" w:rsidR="00E156A1" w:rsidRPr="00607379" w:rsidRDefault="00E156A1" w:rsidP="00116748">
            <w:pPr>
              <w:pStyle w:val="Tabletext"/>
              <w:spacing w:before="0" w:after="0"/>
              <w:rPr>
                <w:rFonts w:eastAsia="Arial" w:cstheme="minorHAnsi"/>
                <w:lang w:val="en-GB"/>
              </w:rPr>
            </w:pPr>
            <w:r w:rsidRPr="00607379">
              <w:rPr>
                <w:rFonts w:eastAsia="Arial" w:cstheme="minorHAnsi"/>
                <w:lang w:val="en-GB"/>
              </w:rPr>
              <w:t>Waste</w:t>
            </w:r>
          </w:p>
        </w:tc>
        <w:tc>
          <w:tcPr>
            <w:tcW w:w="3217" w:type="pct"/>
          </w:tcPr>
          <w:p w14:paraId="2A6F21F7" w14:textId="77777777" w:rsidR="00ED5834" w:rsidRPr="00607379" w:rsidRDefault="00FA7932">
            <w:pPr>
              <w:pStyle w:val="Tabletext"/>
              <w:rPr>
                <w:rFonts w:eastAsia="Arial" w:cstheme="minorHAnsi"/>
                <w:lang w:val="en-GB"/>
              </w:rPr>
            </w:pPr>
            <w:r w:rsidRPr="00607379">
              <w:rPr>
                <w:rFonts w:eastAsia="Arial" w:cstheme="minorHAnsi"/>
                <w:lang w:val="en-GB"/>
              </w:rPr>
              <w:lastRenderedPageBreak/>
              <w:t>The Statistical Committee regularly produces various monthly and annual statistical reports and collections on environment</w:t>
            </w:r>
            <w:r w:rsidR="00116748" w:rsidRPr="00607379">
              <w:rPr>
                <w:rFonts w:eastAsia="Arial" w:cstheme="minorHAnsi"/>
                <w:lang w:val="en-GB"/>
              </w:rPr>
              <w:t>al data</w:t>
            </w:r>
            <w:r w:rsidRPr="00607379">
              <w:rPr>
                <w:rFonts w:eastAsia="Arial" w:cstheme="minorHAnsi"/>
                <w:lang w:val="en-GB"/>
              </w:rPr>
              <w:t xml:space="preserve"> which are available on </w:t>
            </w:r>
            <w:r w:rsidR="00116748" w:rsidRPr="00607379">
              <w:rPr>
                <w:rFonts w:eastAsia="Arial" w:cstheme="minorHAnsi"/>
                <w:lang w:val="en-GB"/>
              </w:rPr>
              <w:t xml:space="preserve">the </w:t>
            </w:r>
            <w:r w:rsidRPr="00607379">
              <w:rPr>
                <w:rFonts w:eastAsia="Arial" w:cstheme="minorHAnsi"/>
                <w:lang w:val="en-GB"/>
              </w:rPr>
              <w:t xml:space="preserve">Committee’s website. </w:t>
            </w:r>
          </w:p>
          <w:p w14:paraId="3527FB7B" w14:textId="3ACFCF7B" w:rsidR="00E156A1" w:rsidRPr="00607379" w:rsidRDefault="00FA7932">
            <w:pPr>
              <w:pStyle w:val="Tabletext"/>
              <w:rPr>
                <w:rFonts w:eastAsia="Arial" w:cstheme="minorHAnsi"/>
                <w:lang w:val="en-GB"/>
              </w:rPr>
            </w:pPr>
            <w:r w:rsidRPr="00607379">
              <w:rPr>
                <w:rFonts w:eastAsia="Arial" w:cstheme="minorHAnsi"/>
                <w:lang w:val="en-GB"/>
              </w:rPr>
              <w:t>The Committee receives data from variou</w:t>
            </w:r>
            <w:r w:rsidR="00116748" w:rsidRPr="00607379">
              <w:rPr>
                <w:rFonts w:eastAsia="Arial" w:cstheme="minorHAnsi"/>
                <w:lang w:val="en-GB"/>
              </w:rPr>
              <w:t>s governmental institutions</w:t>
            </w:r>
            <w:r w:rsidR="007A1896" w:rsidRPr="00607379">
              <w:rPr>
                <w:rFonts w:eastAsia="Arial" w:cstheme="minorHAnsi"/>
                <w:lang w:val="en-GB"/>
              </w:rPr>
              <w:t xml:space="preserve"> to create its reports.</w:t>
            </w:r>
          </w:p>
        </w:tc>
      </w:tr>
      <w:tr w:rsidR="00E156A1" w:rsidRPr="00607379" w14:paraId="6CFAD194" w14:textId="77777777" w:rsidTr="005A47EF">
        <w:tc>
          <w:tcPr>
            <w:tcW w:w="1150" w:type="pct"/>
          </w:tcPr>
          <w:p w14:paraId="1FA7A3F1" w14:textId="77777777" w:rsidR="00E156A1" w:rsidRPr="00607379" w:rsidRDefault="00E156A1" w:rsidP="002D1CEA">
            <w:pPr>
              <w:pStyle w:val="Tabletext"/>
              <w:jc w:val="left"/>
              <w:rPr>
                <w:rFonts w:eastAsia="Arial" w:cstheme="minorHAnsi"/>
                <w:lang w:val="en-GB"/>
              </w:rPr>
            </w:pPr>
            <w:r w:rsidRPr="00607379">
              <w:rPr>
                <w:rFonts w:eastAsia="Arial" w:cstheme="minorHAnsi"/>
                <w:lang w:val="en-GB"/>
              </w:rPr>
              <w:t>Ministry of Emergency Situations</w:t>
            </w:r>
          </w:p>
          <w:p w14:paraId="7D490D45" w14:textId="77777777" w:rsidR="00E156A1" w:rsidRPr="00607379" w:rsidRDefault="003F7DFB" w:rsidP="002D1CEA">
            <w:pPr>
              <w:pStyle w:val="Tabletext"/>
              <w:jc w:val="left"/>
              <w:rPr>
                <w:rFonts w:eastAsia="Arial" w:cstheme="minorHAnsi"/>
                <w:lang w:val="en-GB"/>
              </w:rPr>
            </w:pPr>
            <w:r w:rsidRPr="00607379">
              <w:rPr>
                <w:rFonts w:eastAsia="Arial" w:cstheme="minorHAnsi"/>
                <w:lang w:val="en-GB"/>
              </w:rPr>
              <w:t>http://mes.am/en/</w:t>
            </w:r>
          </w:p>
        </w:tc>
        <w:tc>
          <w:tcPr>
            <w:tcW w:w="633" w:type="pct"/>
          </w:tcPr>
          <w:p w14:paraId="768EFD29" w14:textId="77777777" w:rsidR="00E156A1" w:rsidRPr="00607379" w:rsidRDefault="00E156A1" w:rsidP="00116748">
            <w:pPr>
              <w:pStyle w:val="Tabletext"/>
              <w:spacing w:before="0" w:after="0"/>
              <w:rPr>
                <w:rFonts w:eastAsia="Arial" w:cstheme="minorHAnsi"/>
                <w:lang w:val="en-GB"/>
              </w:rPr>
            </w:pPr>
            <w:r w:rsidRPr="00607379">
              <w:rPr>
                <w:rFonts w:eastAsia="Arial" w:cstheme="minorHAnsi"/>
                <w:lang w:val="en-GB"/>
              </w:rPr>
              <w:t>Atmospheric air</w:t>
            </w:r>
          </w:p>
          <w:p w14:paraId="6692F9B7" w14:textId="77777777" w:rsidR="00E156A1" w:rsidRPr="00607379" w:rsidRDefault="00E156A1" w:rsidP="00116748">
            <w:pPr>
              <w:pStyle w:val="Tabletext"/>
              <w:spacing w:before="0" w:after="0"/>
              <w:rPr>
                <w:rFonts w:eastAsia="Arial" w:cstheme="minorHAnsi"/>
                <w:lang w:val="en-GB"/>
              </w:rPr>
            </w:pPr>
            <w:r w:rsidRPr="00607379">
              <w:rPr>
                <w:rFonts w:eastAsia="Arial" w:cstheme="minorHAnsi"/>
                <w:lang w:val="en-GB"/>
              </w:rPr>
              <w:t>Surface (including marine) waters</w:t>
            </w:r>
          </w:p>
          <w:p w14:paraId="2F82CA02" w14:textId="77777777" w:rsidR="00E156A1" w:rsidRPr="00607379" w:rsidRDefault="00E156A1" w:rsidP="00116748">
            <w:pPr>
              <w:pStyle w:val="Tabletext"/>
              <w:spacing w:before="0" w:after="0"/>
              <w:rPr>
                <w:rFonts w:eastAsia="Arial" w:cstheme="minorHAnsi"/>
                <w:lang w:val="en-GB"/>
              </w:rPr>
            </w:pPr>
            <w:r w:rsidRPr="00607379">
              <w:rPr>
                <w:rFonts w:eastAsia="Arial" w:cstheme="minorHAnsi"/>
                <w:lang w:val="en-GB"/>
              </w:rPr>
              <w:t>Ground waters</w:t>
            </w:r>
          </w:p>
          <w:p w14:paraId="478C711D" w14:textId="515780EB" w:rsidR="00E156A1" w:rsidRPr="00607379" w:rsidRDefault="00E156A1" w:rsidP="00116748">
            <w:pPr>
              <w:pStyle w:val="Tabletext"/>
              <w:spacing w:before="0" w:after="0"/>
              <w:rPr>
                <w:rFonts w:eastAsia="Arial" w:cstheme="minorHAnsi"/>
                <w:lang w:val="en-GB"/>
              </w:rPr>
            </w:pPr>
            <w:r w:rsidRPr="00607379">
              <w:rPr>
                <w:rFonts w:eastAsia="Arial" w:cstheme="minorHAnsi"/>
                <w:lang w:val="en-GB"/>
              </w:rPr>
              <w:t xml:space="preserve">Soils and </w:t>
            </w:r>
            <w:r w:rsidR="00ED5834" w:rsidRPr="00607379">
              <w:rPr>
                <w:rFonts w:eastAsia="Arial" w:cstheme="minorHAnsi"/>
                <w:lang w:val="en-GB"/>
              </w:rPr>
              <w:t>lands</w:t>
            </w:r>
          </w:p>
          <w:p w14:paraId="71DC3CD3" w14:textId="77777777" w:rsidR="00E156A1" w:rsidRPr="00607379" w:rsidRDefault="00E156A1" w:rsidP="00116748">
            <w:pPr>
              <w:pStyle w:val="Tabletext"/>
              <w:spacing w:before="0" w:after="0"/>
              <w:rPr>
                <w:rFonts w:eastAsia="Arial" w:cstheme="minorHAnsi"/>
                <w:lang w:val="en-GB"/>
              </w:rPr>
            </w:pPr>
            <w:r w:rsidRPr="00607379">
              <w:rPr>
                <w:rFonts w:eastAsia="Arial" w:cstheme="minorHAnsi"/>
                <w:lang w:val="en-GB"/>
              </w:rPr>
              <w:t>Radioactive waste</w:t>
            </w:r>
          </w:p>
        </w:tc>
        <w:tc>
          <w:tcPr>
            <w:tcW w:w="3217" w:type="pct"/>
          </w:tcPr>
          <w:p w14:paraId="07CAD761" w14:textId="0AC58D93" w:rsidR="00E156A1" w:rsidRPr="00607379" w:rsidRDefault="002B3993">
            <w:pPr>
              <w:pStyle w:val="Tabletext"/>
              <w:rPr>
                <w:rFonts w:eastAsia="Arial" w:cstheme="minorHAnsi"/>
                <w:lang w:val="en-GB"/>
              </w:rPr>
            </w:pPr>
            <w:r w:rsidRPr="00607379">
              <w:rPr>
                <w:rFonts w:eastAsia="Arial" w:cstheme="minorHAnsi"/>
                <w:lang w:val="en-GB"/>
              </w:rPr>
              <w:t>The Ministry a</w:t>
            </w:r>
            <w:r w:rsidR="003B7F18" w:rsidRPr="00607379">
              <w:rPr>
                <w:rFonts w:eastAsia="Arial" w:cstheme="minorHAnsi"/>
                <w:lang w:val="en-GB"/>
              </w:rPr>
              <w:t>ctively exchange</w:t>
            </w:r>
            <w:r w:rsidRPr="00607379">
              <w:rPr>
                <w:rFonts w:eastAsia="Arial" w:cstheme="minorHAnsi"/>
                <w:lang w:val="en-GB"/>
              </w:rPr>
              <w:t>s</w:t>
            </w:r>
            <w:r w:rsidR="003B7F18" w:rsidRPr="00607379">
              <w:rPr>
                <w:rFonts w:eastAsia="Arial" w:cstheme="minorHAnsi"/>
                <w:lang w:val="en-GB"/>
              </w:rPr>
              <w:t xml:space="preserve"> information with other governmental bodies such us </w:t>
            </w:r>
            <w:r w:rsidRPr="00607379">
              <w:rPr>
                <w:rFonts w:eastAsia="Arial" w:cstheme="minorHAnsi"/>
                <w:lang w:val="en-GB"/>
              </w:rPr>
              <w:t xml:space="preserve">Ministry of </w:t>
            </w:r>
            <w:r w:rsidR="003B7F18" w:rsidRPr="00607379">
              <w:rPr>
                <w:rFonts w:eastAsia="Arial" w:cstheme="minorHAnsi"/>
                <w:lang w:val="en-GB"/>
              </w:rPr>
              <w:t>Agriculture and M</w:t>
            </w:r>
            <w:r w:rsidRPr="00607379">
              <w:rPr>
                <w:rFonts w:eastAsia="Arial" w:cstheme="minorHAnsi"/>
                <w:lang w:val="en-GB"/>
              </w:rPr>
              <w:t xml:space="preserve">inistry of </w:t>
            </w:r>
            <w:r w:rsidR="003B7F18" w:rsidRPr="00607379">
              <w:rPr>
                <w:rFonts w:eastAsia="Arial" w:cstheme="minorHAnsi"/>
                <w:lang w:val="en-GB"/>
              </w:rPr>
              <w:t>N</w:t>
            </w:r>
            <w:r w:rsidRPr="00607379">
              <w:rPr>
                <w:rFonts w:eastAsia="Arial" w:cstheme="minorHAnsi"/>
                <w:lang w:val="en-GB"/>
              </w:rPr>
              <w:t xml:space="preserve">ature </w:t>
            </w:r>
            <w:r w:rsidR="003B7F18" w:rsidRPr="00607379">
              <w:rPr>
                <w:rFonts w:eastAsia="Arial" w:cstheme="minorHAnsi"/>
                <w:lang w:val="en-GB"/>
              </w:rPr>
              <w:t>P</w:t>
            </w:r>
            <w:r w:rsidRPr="00607379">
              <w:rPr>
                <w:rFonts w:eastAsia="Arial" w:cstheme="minorHAnsi"/>
                <w:lang w:val="en-GB"/>
              </w:rPr>
              <w:t>rotection</w:t>
            </w:r>
            <w:r w:rsidR="00A01CED" w:rsidRPr="00607379">
              <w:rPr>
                <w:rFonts w:eastAsia="Arial" w:cstheme="minorHAnsi"/>
                <w:lang w:val="en-GB"/>
              </w:rPr>
              <w:t>.</w:t>
            </w:r>
          </w:p>
          <w:p w14:paraId="59D21EF7" w14:textId="765FDDA5" w:rsidR="00A01CED" w:rsidRPr="00607379" w:rsidRDefault="00A01CED">
            <w:pPr>
              <w:pStyle w:val="Tabletext"/>
              <w:rPr>
                <w:rFonts w:eastAsia="Arial" w:cstheme="minorHAnsi"/>
                <w:lang w:val="en-GB"/>
              </w:rPr>
            </w:pPr>
            <w:r w:rsidRPr="00607379">
              <w:rPr>
                <w:rFonts w:cstheme="minorHAnsi"/>
                <w:lang w:val="en-GB"/>
              </w:rPr>
              <w:t>There is no formal agreement publicly available about information exchange with other institutions.</w:t>
            </w:r>
          </w:p>
        </w:tc>
      </w:tr>
      <w:tr w:rsidR="00E156A1" w:rsidRPr="00607379" w14:paraId="0416B7CE" w14:textId="77777777" w:rsidTr="005A47EF">
        <w:tc>
          <w:tcPr>
            <w:tcW w:w="1150" w:type="pct"/>
          </w:tcPr>
          <w:p w14:paraId="29BA106F" w14:textId="7A50C6FE" w:rsidR="00E156A1" w:rsidRPr="00607379" w:rsidRDefault="00E156A1">
            <w:pPr>
              <w:pStyle w:val="Tabletext"/>
              <w:jc w:val="left"/>
              <w:rPr>
                <w:rFonts w:eastAsia="Arial" w:cstheme="minorHAnsi"/>
                <w:lang w:val="en-GB"/>
              </w:rPr>
            </w:pPr>
            <w:r w:rsidRPr="00607379">
              <w:rPr>
                <w:rFonts w:eastAsia="Arial" w:cstheme="minorHAnsi"/>
                <w:lang w:val="en-GB"/>
              </w:rPr>
              <w:t>Region</w:t>
            </w:r>
            <w:r w:rsidR="00D67288" w:rsidRPr="00607379">
              <w:rPr>
                <w:rFonts w:eastAsia="Arial" w:cstheme="minorHAnsi"/>
                <w:lang w:val="en-GB"/>
              </w:rPr>
              <w:t>s and municipalities</w:t>
            </w:r>
          </w:p>
        </w:tc>
        <w:tc>
          <w:tcPr>
            <w:tcW w:w="633" w:type="pct"/>
          </w:tcPr>
          <w:p w14:paraId="62154558" w14:textId="7488F861" w:rsidR="00E156A1" w:rsidRPr="00607379" w:rsidRDefault="00E156A1" w:rsidP="005A4F47">
            <w:pPr>
              <w:pStyle w:val="Tabletext"/>
              <w:rPr>
                <w:rFonts w:eastAsia="Arial" w:cstheme="minorHAnsi"/>
                <w:lang w:val="en-GB"/>
              </w:rPr>
            </w:pPr>
            <w:r w:rsidRPr="00607379">
              <w:rPr>
                <w:rFonts w:eastAsia="Arial" w:cstheme="minorHAnsi"/>
                <w:lang w:val="en-GB"/>
              </w:rPr>
              <w:t xml:space="preserve">Regional and </w:t>
            </w:r>
            <w:r w:rsidR="006D2B68" w:rsidRPr="00607379">
              <w:rPr>
                <w:rFonts w:eastAsia="Arial" w:cstheme="minorHAnsi"/>
                <w:szCs w:val="20"/>
                <w:lang w:val="en-GB"/>
              </w:rPr>
              <w:t xml:space="preserve">Municipalities </w:t>
            </w:r>
            <w:r w:rsidRPr="00607379">
              <w:rPr>
                <w:rFonts w:eastAsia="Arial" w:cstheme="minorHAnsi"/>
                <w:lang w:val="en-GB"/>
              </w:rPr>
              <w:t xml:space="preserve">environmental information </w:t>
            </w:r>
          </w:p>
        </w:tc>
        <w:tc>
          <w:tcPr>
            <w:tcW w:w="3217" w:type="pct"/>
          </w:tcPr>
          <w:p w14:paraId="651224B2" w14:textId="6C43C062" w:rsidR="00ED5834" w:rsidRPr="00607379" w:rsidRDefault="00A01CED">
            <w:pPr>
              <w:shd w:val="clear" w:color="auto" w:fill="FFFFFF"/>
              <w:spacing w:before="0" w:after="0"/>
              <w:textAlignment w:val="baseline"/>
              <w:rPr>
                <w:rFonts w:eastAsia="Arial" w:cstheme="minorHAnsi"/>
                <w:szCs w:val="20"/>
              </w:rPr>
            </w:pPr>
            <w:r w:rsidRPr="00607379">
              <w:rPr>
                <w:rFonts w:cstheme="minorHAnsi"/>
              </w:rPr>
              <w:t>There is no formal agreement publicly available about information exchange with other institutions.</w:t>
            </w:r>
          </w:p>
        </w:tc>
      </w:tr>
    </w:tbl>
    <w:p w14:paraId="4FB2DA1B" w14:textId="77777777" w:rsidR="00193356" w:rsidRPr="00607379" w:rsidRDefault="00193356" w:rsidP="00193356">
      <w:pPr>
        <w:pStyle w:val="Heading3"/>
      </w:pPr>
      <w:bookmarkStart w:id="31" w:name="_Toc1681567"/>
      <w:bookmarkStart w:id="32" w:name="_Toc527367911"/>
      <w:r w:rsidRPr="00607379">
        <w:t>Licensing norms</w:t>
      </w:r>
      <w:bookmarkEnd w:id="31"/>
      <w:r w:rsidRPr="00607379">
        <w:t xml:space="preserve"> </w:t>
      </w:r>
    </w:p>
    <w:p w14:paraId="1B661733" w14:textId="77777777" w:rsidR="00193356" w:rsidRPr="00607379" w:rsidRDefault="00193356" w:rsidP="00193356">
      <w:pPr>
        <w:pStyle w:val="Tabletext"/>
        <w:rPr>
          <w:rFonts w:cstheme="minorHAnsi"/>
          <w:sz w:val="22"/>
          <w:szCs w:val="22"/>
          <w:lang w:val="en-GB"/>
        </w:rPr>
      </w:pPr>
      <w:r w:rsidRPr="00607379">
        <w:rPr>
          <w:rFonts w:cstheme="minorHAnsi"/>
          <w:sz w:val="22"/>
          <w:szCs w:val="22"/>
          <w:lang w:val="en-GB"/>
        </w:rPr>
        <w:t>At the moment, Armenia does not have an open data portal. Therefore there are no standard licensing norms for open datasets in Armenia at the moment.</w:t>
      </w:r>
    </w:p>
    <w:p w14:paraId="3694CDC1" w14:textId="77777777" w:rsidR="00193356" w:rsidRPr="00607379" w:rsidRDefault="00193356" w:rsidP="00193356">
      <w:pPr>
        <w:pStyle w:val="Tabletext"/>
        <w:rPr>
          <w:rFonts w:cstheme="minorHAnsi"/>
          <w:sz w:val="22"/>
          <w:szCs w:val="22"/>
          <w:lang w:val="en-GB"/>
        </w:rPr>
      </w:pPr>
      <w:r w:rsidRPr="00607379">
        <w:rPr>
          <w:rFonts w:cstheme="minorHAnsi"/>
          <w:sz w:val="22"/>
          <w:szCs w:val="22"/>
          <w:lang w:val="en-GB"/>
        </w:rPr>
        <w:t>Resources published are available on public institutions websites are accessible free of charge. No licence is referenced on any website.</w:t>
      </w:r>
    </w:p>
    <w:p w14:paraId="1D53DF03" w14:textId="7468280B" w:rsidR="00133D5E" w:rsidRPr="00607379" w:rsidRDefault="00133D5E" w:rsidP="00B33E81">
      <w:pPr>
        <w:pStyle w:val="BodyText"/>
      </w:pPr>
    </w:p>
    <w:p w14:paraId="5AD5297A" w14:textId="01B0AA46" w:rsidR="00193356" w:rsidRPr="00607379" w:rsidRDefault="00193356" w:rsidP="00193356">
      <w:pPr>
        <w:rPr>
          <w:rFonts w:cstheme="minorHAnsi"/>
        </w:rPr>
      </w:pPr>
    </w:p>
    <w:p w14:paraId="7180F051" w14:textId="77777777" w:rsidR="00193356" w:rsidRPr="00607379" w:rsidRDefault="00193356" w:rsidP="00193356">
      <w:pPr>
        <w:rPr>
          <w:rFonts w:cstheme="minorHAnsi"/>
        </w:rPr>
        <w:sectPr w:rsidR="00193356" w:rsidRPr="00607379" w:rsidSect="00193356">
          <w:pgSz w:w="16838" w:h="11906" w:orient="landscape"/>
          <w:pgMar w:top="1134" w:right="1418" w:bottom="1701" w:left="1418" w:header="708" w:footer="850" w:gutter="0"/>
          <w:cols w:space="708"/>
          <w:docGrid w:linePitch="360"/>
        </w:sectPr>
      </w:pPr>
    </w:p>
    <w:p w14:paraId="15BA52F9" w14:textId="7846D245" w:rsidR="009D2DDD" w:rsidRPr="00607379" w:rsidRDefault="009D2DDD" w:rsidP="00DB6162">
      <w:pPr>
        <w:pStyle w:val="Heading2"/>
      </w:pPr>
      <w:bookmarkStart w:id="33" w:name="_Toc527367912"/>
      <w:bookmarkStart w:id="34" w:name="_Toc1681568"/>
      <w:bookmarkEnd w:id="32"/>
      <w:r w:rsidRPr="00607379">
        <w:lastRenderedPageBreak/>
        <w:t>Progress so far</w:t>
      </w:r>
      <w:bookmarkEnd w:id="33"/>
      <w:bookmarkEnd w:id="34"/>
    </w:p>
    <w:p w14:paraId="280DD906" w14:textId="4FFD91FC" w:rsidR="009D2DDD" w:rsidRPr="00607379" w:rsidRDefault="00051B37" w:rsidP="00C471E1">
      <w:pPr>
        <w:pStyle w:val="Heading3"/>
      </w:pPr>
      <w:bookmarkStart w:id="35" w:name="_Toc527367913"/>
      <w:bookmarkStart w:id="36" w:name="_Toc1681569"/>
      <w:r w:rsidRPr="00607379">
        <w:rPr>
          <w:noProof/>
          <w:lang w:val="en-US"/>
        </w:rPr>
        <mc:AlternateContent>
          <mc:Choice Requires="wps">
            <w:drawing>
              <wp:anchor distT="45720" distB="45720" distL="114300" distR="114300" simplePos="0" relativeHeight="251675648" behindDoc="0" locked="0" layoutInCell="1" allowOverlap="1" wp14:anchorId="446799CE" wp14:editId="01835334">
                <wp:simplePos x="0" y="0"/>
                <wp:positionH relativeFrom="column">
                  <wp:posOffset>2904658</wp:posOffset>
                </wp:positionH>
                <wp:positionV relativeFrom="paragraph">
                  <wp:posOffset>39262</wp:posOffset>
                </wp:positionV>
                <wp:extent cx="3004185" cy="2820670"/>
                <wp:effectExtent l="0" t="0" r="2476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2820670"/>
                        </a:xfrm>
                        <a:prstGeom prst="rect">
                          <a:avLst/>
                        </a:prstGeom>
                        <a:solidFill>
                          <a:schemeClr val="accent6">
                            <a:lumMod val="20000"/>
                            <a:lumOff val="80000"/>
                          </a:schemeClr>
                        </a:solidFill>
                        <a:ln>
                          <a:headEnd/>
                          <a:tailEnd/>
                        </a:ln>
                      </wps:spPr>
                      <wps:style>
                        <a:lnRef idx="2">
                          <a:schemeClr val="accent6"/>
                        </a:lnRef>
                        <a:fillRef idx="1">
                          <a:schemeClr val="lt1"/>
                        </a:fillRef>
                        <a:effectRef idx="0">
                          <a:schemeClr val="accent6"/>
                        </a:effectRef>
                        <a:fontRef idx="minor">
                          <a:schemeClr val="dk1"/>
                        </a:fontRef>
                      </wps:style>
                      <wps:txbx>
                        <w:txbxContent>
                          <w:p w14:paraId="1A3E7D17" w14:textId="6BDD2F18" w:rsidR="004C73C0" w:rsidRPr="005A47EF" w:rsidRDefault="004C73C0" w:rsidP="005A47EF">
                            <w:pPr>
                              <w:jc w:val="left"/>
                              <w:rPr>
                                <w:b/>
                                <w:sz w:val="20"/>
                                <w:szCs w:val="20"/>
                              </w:rPr>
                            </w:pPr>
                            <w:r w:rsidRPr="005A47EF">
                              <w:rPr>
                                <w:b/>
                                <w:sz w:val="20"/>
                                <w:szCs w:val="20"/>
                              </w:rPr>
                              <w:t>Current commitments towards the e-Government Partnership</w:t>
                            </w:r>
                            <w:r>
                              <w:rPr>
                                <w:b/>
                                <w:sz w:val="20"/>
                                <w:szCs w:val="20"/>
                              </w:rPr>
                              <w:t xml:space="preserve"> (extract)</w:t>
                            </w:r>
                          </w:p>
                          <w:p w14:paraId="545D7A0F" w14:textId="77777777" w:rsidR="004C73C0" w:rsidRPr="00B04ED4" w:rsidRDefault="004C73C0" w:rsidP="005A47EF">
                            <w:pPr>
                              <w:jc w:val="left"/>
                              <w:rPr>
                                <w:sz w:val="20"/>
                                <w:szCs w:val="20"/>
                              </w:rPr>
                            </w:pPr>
                            <w:r w:rsidRPr="00B04ED4">
                              <w:rPr>
                                <w:sz w:val="20"/>
                                <w:szCs w:val="20"/>
                              </w:rPr>
                              <w:t>Open data in official declarations (2018)</w:t>
                            </w:r>
                          </w:p>
                          <w:p w14:paraId="212066B8" w14:textId="77777777" w:rsidR="004C73C0" w:rsidRPr="00B04ED4" w:rsidRDefault="004C73C0" w:rsidP="005A47EF">
                            <w:pPr>
                              <w:jc w:val="left"/>
                              <w:rPr>
                                <w:sz w:val="20"/>
                                <w:szCs w:val="20"/>
                              </w:rPr>
                            </w:pPr>
                            <w:r w:rsidRPr="00B04ED4">
                              <w:rPr>
                                <w:sz w:val="20"/>
                                <w:szCs w:val="20"/>
                              </w:rPr>
                              <w:t>Government grant transparency (2018)</w:t>
                            </w:r>
                          </w:p>
                          <w:p w14:paraId="73116F71" w14:textId="77777777" w:rsidR="004C73C0" w:rsidRPr="00B04ED4" w:rsidRDefault="004C73C0" w:rsidP="005A47EF">
                            <w:pPr>
                              <w:jc w:val="left"/>
                              <w:rPr>
                                <w:sz w:val="20"/>
                                <w:szCs w:val="20"/>
                              </w:rPr>
                            </w:pPr>
                            <w:r w:rsidRPr="00B04ED4">
                              <w:rPr>
                                <w:sz w:val="20"/>
                                <w:szCs w:val="20"/>
                              </w:rPr>
                              <w:t>State water cadastre (2018)</w:t>
                            </w:r>
                          </w:p>
                          <w:p w14:paraId="7EED30A4" w14:textId="60D44290" w:rsidR="004C73C0" w:rsidRDefault="004C73C0" w:rsidP="005A47EF">
                            <w:pPr>
                              <w:jc w:val="left"/>
                              <w:rPr>
                                <w:sz w:val="20"/>
                                <w:szCs w:val="20"/>
                              </w:rPr>
                            </w:pPr>
                            <w:r w:rsidRPr="00B04ED4">
                              <w:rPr>
                                <w:sz w:val="20"/>
                                <w:szCs w:val="20"/>
                              </w:rPr>
                              <w:t>Land cadastre (2018)</w:t>
                            </w:r>
                          </w:p>
                          <w:p w14:paraId="4A0A79FC" w14:textId="298F5E98" w:rsidR="004C73C0" w:rsidRPr="005A47EF" w:rsidRDefault="004C73C0" w:rsidP="005A47EF">
                            <w:pPr>
                              <w:jc w:val="left"/>
                              <w:rPr>
                                <w:b/>
                                <w:sz w:val="20"/>
                                <w:szCs w:val="20"/>
                              </w:rPr>
                            </w:pPr>
                            <w:r w:rsidRPr="005A47EF">
                              <w:rPr>
                                <w:b/>
                                <w:sz w:val="20"/>
                                <w:szCs w:val="20"/>
                              </w:rPr>
                              <w:t>Commitments Post-Implementation</w:t>
                            </w:r>
                            <w:r>
                              <w:rPr>
                                <w:b/>
                                <w:sz w:val="20"/>
                                <w:szCs w:val="20"/>
                              </w:rPr>
                              <w:t xml:space="preserve"> (extract)</w:t>
                            </w:r>
                          </w:p>
                          <w:p w14:paraId="4D1A8F2A" w14:textId="77777777" w:rsidR="004C73C0" w:rsidRPr="00B04ED4" w:rsidRDefault="004C73C0" w:rsidP="005A47EF">
                            <w:pPr>
                              <w:jc w:val="left"/>
                              <w:rPr>
                                <w:sz w:val="20"/>
                                <w:szCs w:val="20"/>
                              </w:rPr>
                            </w:pPr>
                            <w:r w:rsidRPr="00B04ED4">
                              <w:rPr>
                                <w:sz w:val="20"/>
                                <w:szCs w:val="20"/>
                              </w:rPr>
                              <w:t>Transparency of the state budget (2016)</w:t>
                            </w:r>
                          </w:p>
                          <w:p w14:paraId="0EF322D1" w14:textId="77777777" w:rsidR="004C73C0" w:rsidRPr="00B04ED4" w:rsidRDefault="004C73C0" w:rsidP="005A47EF">
                            <w:pPr>
                              <w:jc w:val="left"/>
                              <w:rPr>
                                <w:sz w:val="20"/>
                                <w:szCs w:val="20"/>
                              </w:rPr>
                            </w:pPr>
                            <w:r w:rsidRPr="00B04ED4">
                              <w:rPr>
                                <w:sz w:val="20"/>
                                <w:szCs w:val="20"/>
                              </w:rPr>
                              <w:t>"Open data" in official declaration: (2016)</w:t>
                            </w:r>
                          </w:p>
                          <w:p w14:paraId="6BFC0915" w14:textId="56FAB8C2" w:rsidR="004C73C0" w:rsidRPr="00B04ED4" w:rsidRDefault="004C73C0" w:rsidP="005A47EF">
                            <w:pPr>
                              <w:jc w:val="left"/>
                              <w:rPr>
                                <w:sz w:val="20"/>
                                <w:szCs w:val="20"/>
                              </w:rPr>
                            </w:pPr>
                            <w:r w:rsidRPr="00B04ED4">
                              <w:rPr>
                                <w:sz w:val="20"/>
                                <w:szCs w:val="20"/>
                              </w:rPr>
                              <w:t>Digitisation a</w:t>
                            </w:r>
                            <w:r>
                              <w:rPr>
                                <w:sz w:val="20"/>
                                <w:szCs w:val="20"/>
                              </w:rPr>
                              <w:t>nd publication of data in the “R</w:t>
                            </w:r>
                            <w:r w:rsidRPr="00B04ED4">
                              <w:rPr>
                                <w:sz w:val="20"/>
                                <w:szCs w:val="20"/>
                              </w:rPr>
                              <w:t>epub</w:t>
                            </w:r>
                            <w:r>
                              <w:rPr>
                                <w:sz w:val="20"/>
                                <w:szCs w:val="20"/>
                              </w:rPr>
                              <w:t>lican Geological F</w:t>
                            </w:r>
                            <w:r w:rsidRPr="00B04ED4">
                              <w:rPr>
                                <w:sz w:val="20"/>
                                <w:szCs w:val="20"/>
                              </w:rPr>
                              <w:t>und” snco (2014)</w:t>
                            </w:r>
                          </w:p>
                          <w:p w14:paraId="0272DC97" w14:textId="3EF557E0" w:rsidR="004C73C0" w:rsidRPr="005A47EF" w:rsidRDefault="004C73C0" w:rsidP="005A47EF">
                            <w:pPr>
                              <w:jc w:val="left"/>
                              <w:rPr>
                                <w:sz w:val="20"/>
                                <w:szCs w:val="20"/>
                              </w:rPr>
                            </w:pPr>
                            <w:r w:rsidRPr="00B04ED4">
                              <w:rPr>
                                <w:sz w:val="20"/>
                                <w:szCs w:val="20"/>
                              </w:rPr>
                              <w:t>Ensuring transparency in mining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6799CE" id="_x0000_t202" coordsize="21600,21600" o:spt="202" path="m,l,21600r21600,l21600,xe">
                <v:stroke joinstyle="miter"/>
                <v:path gradientshapeok="t" o:connecttype="rect"/>
              </v:shapetype>
              <v:shape id="Text Box 2" o:spid="_x0000_s1026" type="#_x0000_t202" style="position:absolute;left:0;text-align:left;margin-left:228.7pt;margin-top:3.1pt;width:236.55pt;height:222.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WvcQIAADAFAAAOAAAAZHJzL2Uyb0RvYy54bWysVNuO0zAQfUfiHyy/06Sh25ao6Wrpsghp&#10;uYhdPsB17MZaxxNst0n5esZOmm0BCQnxYtlzOXM749V1V2tyENYpMAWdTlJKhOFQKrMr6LfHu1dL&#10;SpxnpmQajCjoUTh6vX75YtU2ucigAl0KSxDEuLxtClp53+RJ4nglauYm0AiDSgm2Zh6fdpeUlrWI&#10;XuskS9N50oItGwtcOIfS215J1xFfSsH9Zymd8EQXFHPz8bTx3IYzWa9YvrOsqRQf0mD/kEXNlMGg&#10;I9Qt84zsrfoNqlbcggPpJxzqBKRUXMQasJpp+ks1DxVrRKwFm+OasU3u/8HyT4cvlqiyoNl0QYlh&#10;NQ7pUXSevIWOZKE/beNyNHto0NB3KMY5x1pdcw/8yREDm4qZnbixFtpKsBLzmwbP5My1x3EBZNt+&#10;hBLDsL2HCNRJW4fmYTsIouOcjuNsQiocha/TdDZdXlHCUZcts3S+iNNLWH5yb6zz7wXUJFwKanH4&#10;EZ4d7p0P6bD8ZBKiOdCqvFNax0cgnNhoSw4MqcI4F8bPo7ve15hvL0fKpQNpUIzU6sXLkxhDROoG&#10;pBjwIog2IVTo0DtTRuZ5pnR/R8+gji0LXRr65Y9aBCdtvgqJc8JOZDGrMcxlwn2Z0Tq4SSxvdBym&#10;dlmp9v2oRtvgJuLmjI7p3yOOHjEqGD8618qA/RNA+TRG7u1P1fc1B+74btthReG6hfKI3LHQrzB+&#10;OXipwP6gpMX1Laj7vmdWUKI/GOTfm+lsFvY9PmZXiwwf9lyzPdcwwxGqoJ6S/rrx8Y8IxRi4QZ5K&#10;FRn0nMmQLK5lnPPwhYS9P39Hq+ePbv0TAAD//wMAUEsDBBQABgAIAAAAIQAr5Aqd3gAAAAkBAAAP&#10;AAAAZHJzL2Rvd25yZXYueG1sTI/BTsMwEETvSPyDtUhcELUT0gIhToVaekCcCIizGy9JhL2ObDcN&#10;fD3uCY6rN5p5W61na9iEPgyOJGQLAQypdXqgTsL72+76DliIirQyjlDCNwZY1+dnlSq1O9IrTk3s&#10;WCqhUCoJfYxjyXloe7QqLNyIlNin81bFdPqOa6+Oqdwangux4lYNlBZ6NeKmx/arOVgJbnraNP5l&#10;a/NtNl2Z7Pljl/3kUl5ezI8PwCLO8S8MJ/2kDnVy2rsD6cCMhGJ5W6SohFUOLPH7G7EEtj8BUQCv&#10;K/7/g/oXAAD//wMAUEsBAi0AFAAGAAgAAAAhALaDOJL+AAAA4QEAABMAAAAAAAAAAAAAAAAAAAAA&#10;AFtDb250ZW50X1R5cGVzXS54bWxQSwECLQAUAAYACAAAACEAOP0h/9YAAACUAQAACwAAAAAAAAAA&#10;AAAAAAAvAQAAX3JlbHMvLnJlbHNQSwECLQAUAAYACAAAACEAS70Fr3ECAAAwBQAADgAAAAAAAAAA&#10;AAAAAAAuAgAAZHJzL2Uyb0RvYy54bWxQSwECLQAUAAYACAAAACEAK+QKnd4AAAAJAQAADwAAAAAA&#10;AAAAAAAAAADLBAAAZHJzL2Rvd25yZXYueG1sUEsFBgAAAAAEAAQA8wAAANYFAAAAAA==&#10;" fillcolor="#e2efd9 [665]" strokecolor="#70ad47 [3209]" strokeweight="1pt">
                <v:textbox>
                  <w:txbxContent>
                    <w:p w14:paraId="1A3E7D17" w14:textId="6BDD2F18" w:rsidR="004C73C0" w:rsidRPr="005A47EF" w:rsidRDefault="004C73C0" w:rsidP="005A47EF">
                      <w:pPr>
                        <w:jc w:val="left"/>
                        <w:rPr>
                          <w:b/>
                          <w:sz w:val="20"/>
                          <w:szCs w:val="20"/>
                        </w:rPr>
                      </w:pPr>
                      <w:r w:rsidRPr="005A47EF">
                        <w:rPr>
                          <w:b/>
                          <w:sz w:val="20"/>
                          <w:szCs w:val="20"/>
                        </w:rPr>
                        <w:t>Current commitments towards the e-Government Partnership</w:t>
                      </w:r>
                      <w:r>
                        <w:rPr>
                          <w:b/>
                          <w:sz w:val="20"/>
                          <w:szCs w:val="20"/>
                        </w:rPr>
                        <w:t xml:space="preserve"> (extract)</w:t>
                      </w:r>
                    </w:p>
                    <w:p w14:paraId="545D7A0F" w14:textId="77777777" w:rsidR="004C73C0" w:rsidRPr="00B04ED4" w:rsidRDefault="004C73C0" w:rsidP="005A47EF">
                      <w:pPr>
                        <w:jc w:val="left"/>
                        <w:rPr>
                          <w:sz w:val="20"/>
                          <w:szCs w:val="20"/>
                        </w:rPr>
                      </w:pPr>
                      <w:r w:rsidRPr="00B04ED4">
                        <w:rPr>
                          <w:sz w:val="20"/>
                          <w:szCs w:val="20"/>
                        </w:rPr>
                        <w:t>Open data in official declarations (2018)</w:t>
                      </w:r>
                    </w:p>
                    <w:p w14:paraId="212066B8" w14:textId="77777777" w:rsidR="004C73C0" w:rsidRPr="00B04ED4" w:rsidRDefault="004C73C0" w:rsidP="005A47EF">
                      <w:pPr>
                        <w:jc w:val="left"/>
                        <w:rPr>
                          <w:sz w:val="20"/>
                          <w:szCs w:val="20"/>
                        </w:rPr>
                      </w:pPr>
                      <w:r w:rsidRPr="00B04ED4">
                        <w:rPr>
                          <w:sz w:val="20"/>
                          <w:szCs w:val="20"/>
                        </w:rPr>
                        <w:t>Government grant transparency (2018)</w:t>
                      </w:r>
                    </w:p>
                    <w:p w14:paraId="73116F71" w14:textId="77777777" w:rsidR="004C73C0" w:rsidRPr="00B04ED4" w:rsidRDefault="004C73C0" w:rsidP="005A47EF">
                      <w:pPr>
                        <w:jc w:val="left"/>
                        <w:rPr>
                          <w:sz w:val="20"/>
                          <w:szCs w:val="20"/>
                        </w:rPr>
                      </w:pPr>
                      <w:r w:rsidRPr="00B04ED4">
                        <w:rPr>
                          <w:sz w:val="20"/>
                          <w:szCs w:val="20"/>
                        </w:rPr>
                        <w:t>State water cadastre (2018)</w:t>
                      </w:r>
                    </w:p>
                    <w:p w14:paraId="7EED30A4" w14:textId="60D44290" w:rsidR="004C73C0" w:rsidRDefault="004C73C0" w:rsidP="005A47EF">
                      <w:pPr>
                        <w:jc w:val="left"/>
                        <w:rPr>
                          <w:sz w:val="20"/>
                          <w:szCs w:val="20"/>
                        </w:rPr>
                      </w:pPr>
                      <w:r w:rsidRPr="00B04ED4">
                        <w:rPr>
                          <w:sz w:val="20"/>
                          <w:szCs w:val="20"/>
                        </w:rPr>
                        <w:t>Land cadastre (2018)</w:t>
                      </w:r>
                    </w:p>
                    <w:p w14:paraId="4A0A79FC" w14:textId="298F5E98" w:rsidR="004C73C0" w:rsidRPr="005A47EF" w:rsidRDefault="004C73C0" w:rsidP="005A47EF">
                      <w:pPr>
                        <w:jc w:val="left"/>
                        <w:rPr>
                          <w:b/>
                          <w:sz w:val="20"/>
                          <w:szCs w:val="20"/>
                        </w:rPr>
                      </w:pPr>
                      <w:r w:rsidRPr="005A47EF">
                        <w:rPr>
                          <w:b/>
                          <w:sz w:val="20"/>
                          <w:szCs w:val="20"/>
                        </w:rPr>
                        <w:t>Commitments Post-Implementation</w:t>
                      </w:r>
                      <w:r>
                        <w:rPr>
                          <w:b/>
                          <w:sz w:val="20"/>
                          <w:szCs w:val="20"/>
                        </w:rPr>
                        <w:t xml:space="preserve"> (extract)</w:t>
                      </w:r>
                    </w:p>
                    <w:p w14:paraId="4D1A8F2A" w14:textId="77777777" w:rsidR="004C73C0" w:rsidRPr="00B04ED4" w:rsidRDefault="004C73C0" w:rsidP="005A47EF">
                      <w:pPr>
                        <w:jc w:val="left"/>
                        <w:rPr>
                          <w:sz w:val="20"/>
                          <w:szCs w:val="20"/>
                        </w:rPr>
                      </w:pPr>
                      <w:r w:rsidRPr="00B04ED4">
                        <w:rPr>
                          <w:sz w:val="20"/>
                          <w:szCs w:val="20"/>
                        </w:rPr>
                        <w:t>Transparency of the state budget (2016)</w:t>
                      </w:r>
                    </w:p>
                    <w:p w14:paraId="0EF322D1" w14:textId="77777777" w:rsidR="004C73C0" w:rsidRPr="00B04ED4" w:rsidRDefault="004C73C0" w:rsidP="005A47EF">
                      <w:pPr>
                        <w:jc w:val="left"/>
                        <w:rPr>
                          <w:sz w:val="20"/>
                          <w:szCs w:val="20"/>
                        </w:rPr>
                      </w:pPr>
                      <w:r w:rsidRPr="00B04ED4">
                        <w:rPr>
                          <w:sz w:val="20"/>
                          <w:szCs w:val="20"/>
                        </w:rPr>
                        <w:t>"Open data" in official declaration: (2016)</w:t>
                      </w:r>
                    </w:p>
                    <w:p w14:paraId="6BFC0915" w14:textId="56FAB8C2" w:rsidR="004C73C0" w:rsidRPr="00B04ED4" w:rsidRDefault="004C73C0" w:rsidP="005A47EF">
                      <w:pPr>
                        <w:jc w:val="left"/>
                        <w:rPr>
                          <w:sz w:val="20"/>
                          <w:szCs w:val="20"/>
                        </w:rPr>
                      </w:pPr>
                      <w:r w:rsidRPr="00B04ED4">
                        <w:rPr>
                          <w:sz w:val="20"/>
                          <w:szCs w:val="20"/>
                        </w:rPr>
                        <w:t>Digitisation a</w:t>
                      </w:r>
                      <w:r>
                        <w:rPr>
                          <w:sz w:val="20"/>
                          <w:szCs w:val="20"/>
                        </w:rPr>
                        <w:t>nd publication of data in the “R</w:t>
                      </w:r>
                      <w:r w:rsidRPr="00B04ED4">
                        <w:rPr>
                          <w:sz w:val="20"/>
                          <w:szCs w:val="20"/>
                        </w:rPr>
                        <w:t>epub</w:t>
                      </w:r>
                      <w:r>
                        <w:rPr>
                          <w:sz w:val="20"/>
                          <w:szCs w:val="20"/>
                        </w:rPr>
                        <w:t>lican Geological F</w:t>
                      </w:r>
                      <w:r w:rsidRPr="00B04ED4">
                        <w:rPr>
                          <w:sz w:val="20"/>
                          <w:szCs w:val="20"/>
                        </w:rPr>
                        <w:t>und” snco (2014)</w:t>
                      </w:r>
                    </w:p>
                    <w:p w14:paraId="0272DC97" w14:textId="3EF557E0" w:rsidR="004C73C0" w:rsidRPr="005A47EF" w:rsidRDefault="004C73C0" w:rsidP="005A47EF">
                      <w:pPr>
                        <w:jc w:val="left"/>
                        <w:rPr>
                          <w:sz w:val="20"/>
                          <w:szCs w:val="20"/>
                        </w:rPr>
                      </w:pPr>
                      <w:r w:rsidRPr="00B04ED4">
                        <w:rPr>
                          <w:sz w:val="20"/>
                          <w:szCs w:val="20"/>
                        </w:rPr>
                        <w:t>Ensuring transparency in mining (2014)</w:t>
                      </w:r>
                    </w:p>
                  </w:txbxContent>
                </v:textbox>
                <w10:wrap type="square"/>
              </v:shape>
            </w:pict>
          </mc:Fallback>
        </mc:AlternateContent>
      </w:r>
      <w:r w:rsidR="009D2DDD" w:rsidRPr="00607379">
        <w:t>Main initiatives</w:t>
      </w:r>
      <w:bookmarkEnd w:id="35"/>
      <w:bookmarkEnd w:id="36"/>
    </w:p>
    <w:p w14:paraId="4A6CA0AA" w14:textId="1ABF2581" w:rsidR="00B04ED4" w:rsidRPr="00607379" w:rsidRDefault="00C079CE" w:rsidP="00C079CE">
      <w:pPr>
        <w:rPr>
          <w:rFonts w:cstheme="minorHAnsi"/>
        </w:rPr>
      </w:pPr>
      <w:r w:rsidRPr="00607379">
        <w:rPr>
          <w:rFonts w:cstheme="minorHAnsi"/>
        </w:rPr>
        <w:t xml:space="preserve">According to the open </w:t>
      </w:r>
      <w:r w:rsidR="009E785B" w:rsidRPr="00607379">
        <w:rPr>
          <w:rFonts w:cstheme="minorHAnsi"/>
        </w:rPr>
        <w:t xml:space="preserve">Government </w:t>
      </w:r>
      <w:r w:rsidR="00FC0701" w:rsidRPr="00607379">
        <w:rPr>
          <w:rFonts w:cstheme="minorHAnsi"/>
        </w:rPr>
        <w:t>P</w:t>
      </w:r>
      <w:r w:rsidRPr="00607379">
        <w:rPr>
          <w:rFonts w:cstheme="minorHAnsi"/>
        </w:rPr>
        <w:t>artnership</w:t>
      </w:r>
      <w:r w:rsidR="00FC0701" w:rsidRPr="00607379">
        <w:rPr>
          <w:rStyle w:val="FootnoteReference"/>
          <w:rFonts w:cstheme="minorHAnsi"/>
        </w:rPr>
        <w:footnoteReference w:id="61"/>
      </w:r>
      <w:r w:rsidRPr="00607379">
        <w:rPr>
          <w:rFonts w:cstheme="minorHAnsi"/>
        </w:rPr>
        <w:t>, around 26</w:t>
      </w:r>
      <w:r w:rsidR="00CD20EF" w:rsidRPr="00607379">
        <w:rPr>
          <w:rFonts w:cstheme="minorHAnsi"/>
        </w:rPr>
        <w:t xml:space="preserve"> e-</w:t>
      </w:r>
      <w:r w:rsidR="009E785B" w:rsidRPr="00607379">
        <w:rPr>
          <w:rFonts w:cstheme="minorHAnsi"/>
        </w:rPr>
        <w:t xml:space="preserve">Government </w:t>
      </w:r>
      <w:r w:rsidRPr="00607379">
        <w:rPr>
          <w:rFonts w:cstheme="minorHAnsi"/>
        </w:rPr>
        <w:t xml:space="preserve">commitments are now in post-implementation phase, and 8 are currently on-going. </w:t>
      </w:r>
    </w:p>
    <w:p w14:paraId="649B34C1" w14:textId="75293F41" w:rsidR="004104AB" w:rsidRPr="00607379" w:rsidRDefault="004104AB" w:rsidP="00C079CE">
      <w:pPr>
        <w:rPr>
          <w:rFonts w:cstheme="minorHAnsi"/>
        </w:rPr>
      </w:pPr>
      <w:r w:rsidRPr="00607379">
        <w:rPr>
          <w:rFonts w:cstheme="minorHAnsi"/>
        </w:rPr>
        <w:t>The Republic of Armenia acknowledges</w:t>
      </w:r>
      <w:r w:rsidRPr="00607379">
        <w:rPr>
          <w:rStyle w:val="FootnoteReference"/>
          <w:rFonts w:cstheme="minorHAnsi"/>
        </w:rPr>
        <w:footnoteReference w:id="62"/>
      </w:r>
      <w:r w:rsidRPr="00607379">
        <w:rPr>
          <w:rFonts w:cstheme="minorHAnsi"/>
        </w:rPr>
        <w:t xml:space="preserve"> the poor results of the previous commitments as well as the delays</w:t>
      </w:r>
      <w:r w:rsidR="00CD20EF" w:rsidRPr="00607379">
        <w:rPr>
          <w:rFonts w:cstheme="minorHAnsi"/>
        </w:rPr>
        <w:t>, essentially</w:t>
      </w:r>
      <w:r w:rsidRPr="00607379">
        <w:rPr>
          <w:rFonts w:cstheme="minorHAnsi"/>
        </w:rPr>
        <w:t xml:space="preserve"> due to financial constraints.</w:t>
      </w:r>
      <w:r w:rsidR="006C1D15" w:rsidRPr="00607379">
        <w:rPr>
          <w:rFonts w:cstheme="minorHAnsi"/>
        </w:rPr>
        <w:t xml:space="preserve"> </w:t>
      </w:r>
    </w:p>
    <w:p w14:paraId="634426DB" w14:textId="320E84F4" w:rsidR="00C079CE" w:rsidRPr="00607379" w:rsidRDefault="00C079CE" w:rsidP="00C079CE">
      <w:pPr>
        <w:rPr>
          <w:rFonts w:cstheme="minorHAnsi"/>
        </w:rPr>
      </w:pPr>
      <w:r w:rsidRPr="00607379">
        <w:rPr>
          <w:rFonts w:cstheme="minorHAnsi"/>
        </w:rPr>
        <w:t>The current commitments of the Republic of Armenia are mostly focused on transparency and Open Data, which remains weak at the moment.</w:t>
      </w:r>
      <w:r w:rsidR="00CD20EF" w:rsidRPr="00607379">
        <w:rPr>
          <w:rFonts w:cstheme="minorHAnsi"/>
        </w:rPr>
        <w:t xml:space="preserve"> The digital agenda of the Republic of Armenia is sound and contains the main elements necessary for e-government. </w:t>
      </w:r>
    </w:p>
    <w:p w14:paraId="364B885B" w14:textId="1DE8EA37" w:rsidR="00864B0B" w:rsidRPr="00607379" w:rsidRDefault="00ED00D4" w:rsidP="00D51B89">
      <w:pPr>
        <w:pStyle w:val="NormalBold"/>
        <w:rPr>
          <w:rFonts w:cstheme="minorHAnsi"/>
          <w:lang w:val="en-GB"/>
        </w:rPr>
      </w:pPr>
      <w:r w:rsidRPr="00607379">
        <w:rPr>
          <w:rFonts w:cstheme="minorHAnsi"/>
          <w:lang w:val="en-GB"/>
        </w:rPr>
        <w:t>Development of t</w:t>
      </w:r>
      <w:r w:rsidR="00864B0B" w:rsidRPr="00607379">
        <w:rPr>
          <w:rFonts w:cstheme="minorHAnsi"/>
          <w:lang w:val="en-GB"/>
        </w:rPr>
        <w:t>ransactional e-</w:t>
      </w:r>
      <w:r w:rsidRPr="00607379">
        <w:rPr>
          <w:rFonts w:cstheme="minorHAnsi"/>
          <w:lang w:val="en-GB"/>
        </w:rPr>
        <w:t>g</w:t>
      </w:r>
      <w:r w:rsidR="00864B0B" w:rsidRPr="00607379">
        <w:rPr>
          <w:rFonts w:cstheme="minorHAnsi"/>
          <w:lang w:val="en-GB"/>
        </w:rPr>
        <w:t>overnance in Armenia</w:t>
      </w:r>
    </w:p>
    <w:p w14:paraId="0ABAE859" w14:textId="798FAD9F" w:rsidR="00864B0B" w:rsidRPr="00607379" w:rsidRDefault="00864B0B" w:rsidP="00D51B89">
      <w:pPr>
        <w:rPr>
          <w:rFonts w:cstheme="minorHAnsi"/>
        </w:rPr>
      </w:pPr>
      <w:r w:rsidRPr="00607379">
        <w:rPr>
          <w:rFonts w:cstheme="minorHAnsi"/>
        </w:rPr>
        <w:t xml:space="preserve">The </w:t>
      </w:r>
      <w:r w:rsidR="00B04ED4" w:rsidRPr="00607379">
        <w:rPr>
          <w:rFonts w:cstheme="minorHAnsi"/>
        </w:rPr>
        <w:t xml:space="preserve">project was executed between 2012 and 2014, and financed by EuropeAid/131-445/L/SER/AM. </w:t>
      </w:r>
    </w:p>
    <w:p w14:paraId="3F705747" w14:textId="063031E3" w:rsidR="00864B0B" w:rsidRPr="00607379" w:rsidRDefault="00864B0B" w:rsidP="00D51B89">
      <w:pPr>
        <w:rPr>
          <w:rFonts w:cstheme="minorHAnsi"/>
        </w:rPr>
      </w:pPr>
      <w:r w:rsidRPr="00607379">
        <w:rPr>
          <w:rFonts w:cstheme="minorHAnsi"/>
        </w:rPr>
        <w:t>The project</w:t>
      </w:r>
      <w:r w:rsidR="00B04ED4" w:rsidRPr="00607379">
        <w:rPr>
          <w:rFonts w:cstheme="minorHAnsi"/>
        </w:rPr>
        <w:t xml:space="preserve"> </w:t>
      </w:r>
      <w:r w:rsidRPr="00607379">
        <w:rPr>
          <w:rFonts w:cstheme="minorHAnsi"/>
        </w:rPr>
        <w:t>strengthened the development of e-governance initiatives through</w:t>
      </w:r>
      <w:r w:rsidR="00D753C3" w:rsidRPr="00607379">
        <w:rPr>
          <w:rFonts w:cstheme="minorHAnsi"/>
        </w:rPr>
        <w:t xml:space="preserve"> the improvement of the</w:t>
      </w:r>
      <w:r w:rsidRPr="00607379">
        <w:rPr>
          <w:rFonts w:cstheme="minorHAnsi"/>
        </w:rPr>
        <w:t xml:space="preserve"> legal framework </w:t>
      </w:r>
      <w:r w:rsidR="00D753C3" w:rsidRPr="00607379">
        <w:rPr>
          <w:rFonts w:cstheme="minorHAnsi"/>
        </w:rPr>
        <w:t>a</w:t>
      </w:r>
      <w:r w:rsidRPr="00607379">
        <w:rPr>
          <w:rFonts w:cstheme="minorHAnsi"/>
        </w:rPr>
        <w:t xml:space="preserve">nd </w:t>
      </w:r>
      <w:r w:rsidR="00D753C3" w:rsidRPr="00607379">
        <w:rPr>
          <w:rFonts w:cstheme="minorHAnsi"/>
        </w:rPr>
        <w:t xml:space="preserve">the </w:t>
      </w:r>
      <w:r w:rsidRPr="00607379">
        <w:rPr>
          <w:rFonts w:cstheme="minorHAnsi"/>
        </w:rPr>
        <w:t xml:space="preserve">deployment of different e-applications in </w:t>
      </w:r>
      <w:r w:rsidR="00CD1B40" w:rsidRPr="00607379">
        <w:rPr>
          <w:rFonts w:cstheme="minorHAnsi"/>
        </w:rPr>
        <w:t>the country</w:t>
      </w:r>
      <w:r w:rsidR="00642B11" w:rsidRPr="00607379">
        <w:rPr>
          <w:rFonts w:cstheme="minorHAnsi"/>
        </w:rPr>
        <w:t>. This project aimed to transform</w:t>
      </w:r>
      <w:r w:rsidRPr="00607379">
        <w:rPr>
          <w:rFonts w:cstheme="minorHAnsi"/>
        </w:rPr>
        <w:t xml:space="preserve"> the way in which the </w:t>
      </w:r>
      <w:r w:rsidR="009E785B" w:rsidRPr="00607379">
        <w:rPr>
          <w:rFonts w:cstheme="minorHAnsi"/>
        </w:rPr>
        <w:t xml:space="preserve">Government </w:t>
      </w:r>
      <w:r w:rsidRPr="00607379">
        <w:rPr>
          <w:rFonts w:cstheme="minorHAnsi"/>
        </w:rPr>
        <w:t xml:space="preserve">interacts with citizens and businesses, as well as </w:t>
      </w:r>
      <w:r w:rsidR="00642B11" w:rsidRPr="00607379">
        <w:rPr>
          <w:rFonts w:cstheme="minorHAnsi"/>
        </w:rPr>
        <w:t xml:space="preserve">to </w:t>
      </w:r>
      <w:r w:rsidRPr="00607379">
        <w:rPr>
          <w:rFonts w:cstheme="minorHAnsi"/>
        </w:rPr>
        <w:t xml:space="preserve">change the way </w:t>
      </w:r>
      <w:r w:rsidR="009E785B" w:rsidRPr="00607379">
        <w:rPr>
          <w:rFonts w:cstheme="minorHAnsi"/>
        </w:rPr>
        <w:t xml:space="preserve">Government </w:t>
      </w:r>
      <w:r w:rsidR="00642B11" w:rsidRPr="00607379">
        <w:rPr>
          <w:rFonts w:cstheme="minorHAnsi"/>
        </w:rPr>
        <w:t xml:space="preserve">agencies interact </w:t>
      </w:r>
      <w:r w:rsidR="00757039" w:rsidRPr="00607379">
        <w:rPr>
          <w:rFonts w:cstheme="minorHAnsi"/>
        </w:rPr>
        <w:t xml:space="preserve">with </w:t>
      </w:r>
      <w:r w:rsidRPr="00607379">
        <w:rPr>
          <w:rFonts w:cstheme="minorHAnsi"/>
        </w:rPr>
        <w:t>each other.</w:t>
      </w:r>
    </w:p>
    <w:p w14:paraId="7F5BC694" w14:textId="10AF46CC" w:rsidR="00B04ED4" w:rsidRPr="00607379" w:rsidRDefault="00B04ED4" w:rsidP="00B04ED4">
      <w:pPr>
        <w:rPr>
          <w:rFonts w:eastAsiaTheme="minorHAnsi" w:cstheme="minorHAnsi"/>
          <w:bCs/>
          <w:iCs w:val="0"/>
          <w:szCs w:val="20"/>
        </w:rPr>
      </w:pPr>
      <w:r w:rsidRPr="00607379">
        <w:rPr>
          <w:rFonts w:eastAsiaTheme="minorHAnsi" w:cstheme="minorHAnsi"/>
          <w:bCs/>
          <w:iCs w:val="0"/>
          <w:szCs w:val="20"/>
        </w:rPr>
        <w:t>The main goal for this project was to introduce transactional e-services for Armenia:</w:t>
      </w:r>
    </w:p>
    <w:p w14:paraId="7EDE1B24" w14:textId="77777777" w:rsidR="00B04ED4" w:rsidRPr="00607379" w:rsidRDefault="00B04ED4" w:rsidP="00356C58">
      <w:pPr>
        <w:pStyle w:val="ListParagraph"/>
        <w:numPr>
          <w:ilvl w:val="0"/>
          <w:numId w:val="16"/>
        </w:numPr>
        <w:rPr>
          <w:rFonts w:eastAsiaTheme="minorHAnsi" w:cstheme="minorHAnsi"/>
          <w:bCs/>
          <w:iCs w:val="0"/>
          <w:szCs w:val="20"/>
          <w:lang w:val="en-GB"/>
        </w:rPr>
      </w:pPr>
      <w:r w:rsidRPr="00607379">
        <w:rPr>
          <w:rFonts w:eastAsiaTheme="minorHAnsi" w:cstheme="minorHAnsi"/>
          <w:bCs/>
          <w:iCs w:val="0"/>
          <w:szCs w:val="20"/>
          <w:lang w:val="en-GB"/>
        </w:rPr>
        <w:t>creating a web-based communication environment for the communications between citizens and the government agencies “mail Armenia”</w:t>
      </w:r>
    </w:p>
    <w:p w14:paraId="29C42C31" w14:textId="77777777" w:rsidR="00B04ED4" w:rsidRPr="00607379" w:rsidRDefault="00B04ED4" w:rsidP="00356C58">
      <w:pPr>
        <w:pStyle w:val="ListParagraph"/>
        <w:numPr>
          <w:ilvl w:val="0"/>
          <w:numId w:val="16"/>
        </w:numPr>
        <w:rPr>
          <w:rFonts w:eastAsiaTheme="minorHAnsi" w:cstheme="minorHAnsi"/>
          <w:bCs/>
          <w:iCs w:val="0"/>
          <w:szCs w:val="20"/>
          <w:lang w:val="en-GB"/>
        </w:rPr>
      </w:pPr>
      <w:r w:rsidRPr="00607379">
        <w:rPr>
          <w:rFonts w:eastAsiaTheme="minorHAnsi" w:cstheme="minorHAnsi"/>
          <w:bCs/>
          <w:iCs w:val="0"/>
          <w:szCs w:val="20"/>
          <w:lang w:val="en-GB"/>
        </w:rPr>
        <w:t>creating a digital Civil Status Registry and digitalize the registry records</w:t>
      </w:r>
    </w:p>
    <w:p w14:paraId="65E00DDE" w14:textId="77777777" w:rsidR="00B04ED4" w:rsidRPr="00607379" w:rsidRDefault="00B04ED4" w:rsidP="00356C58">
      <w:pPr>
        <w:pStyle w:val="ListParagraph"/>
        <w:numPr>
          <w:ilvl w:val="0"/>
          <w:numId w:val="16"/>
        </w:numPr>
        <w:rPr>
          <w:rFonts w:eastAsiaTheme="minorHAnsi" w:cstheme="minorHAnsi"/>
          <w:bCs/>
          <w:iCs w:val="0"/>
          <w:szCs w:val="20"/>
          <w:lang w:val="en-GB"/>
        </w:rPr>
      </w:pPr>
      <w:r w:rsidRPr="00607379">
        <w:rPr>
          <w:rFonts w:eastAsiaTheme="minorHAnsi" w:cstheme="minorHAnsi"/>
          <w:bCs/>
          <w:iCs w:val="0"/>
          <w:szCs w:val="20"/>
          <w:lang w:val="en-GB"/>
        </w:rPr>
        <w:t>piloting e-police services</w:t>
      </w:r>
    </w:p>
    <w:p w14:paraId="5F80F515" w14:textId="77777777" w:rsidR="00B04ED4" w:rsidRPr="00607379" w:rsidRDefault="00B04ED4" w:rsidP="00356C58">
      <w:pPr>
        <w:pStyle w:val="ListParagraph"/>
        <w:numPr>
          <w:ilvl w:val="0"/>
          <w:numId w:val="16"/>
        </w:numPr>
        <w:rPr>
          <w:rFonts w:eastAsiaTheme="minorHAnsi" w:cstheme="minorHAnsi"/>
          <w:bCs/>
          <w:iCs w:val="0"/>
          <w:szCs w:val="20"/>
          <w:lang w:val="en-GB"/>
        </w:rPr>
      </w:pPr>
      <w:r w:rsidRPr="00607379">
        <w:rPr>
          <w:rFonts w:eastAsiaTheme="minorHAnsi" w:cstheme="minorHAnsi"/>
          <w:bCs/>
          <w:iCs w:val="0"/>
          <w:szCs w:val="20"/>
          <w:lang w:val="en-GB"/>
        </w:rPr>
        <w:t>providing policy advice for the government on further development of Information Society and e-Government</w:t>
      </w:r>
    </w:p>
    <w:p w14:paraId="714714FF" w14:textId="4F3FAC52" w:rsidR="00B04ED4" w:rsidRPr="00607379" w:rsidRDefault="00B04ED4" w:rsidP="00356C58">
      <w:pPr>
        <w:pStyle w:val="ListParagraph"/>
        <w:numPr>
          <w:ilvl w:val="0"/>
          <w:numId w:val="16"/>
        </w:numPr>
        <w:rPr>
          <w:rFonts w:eastAsiaTheme="minorHAnsi" w:cstheme="minorHAnsi"/>
          <w:bCs/>
          <w:iCs w:val="0"/>
          <w:szCs w:val="20"/>
          <w:lang w:val="en-GB"/>
        </w:rPr>
      </w:pPr>
      <w:r w:rsidRPr="00607379">
        <w:rPr>
          <w:rFonts w:eastAsiaTheme="minorHAnsi" w:cstheme="minorHAnsi"/>
          <w:bCs/>
          <w:iCs w:val="0"/>
          <w:szCs w:val="20"/>
          <w:lang w:val="en-GB"/>
        </w:rPr>
        <w:t>providing e-Gov support for Statistics Office</w:t>
      </w:r>
    </w:p>
    <w:p w14:paraId="092ECBA2" w14:textId="77777777" w:rsidR="00864B0B" w:rsidRPr="00607379" w:rsidRDefault="00864B0B" w:rsidP="00D51B89">
      <w:pPr>
        <w:pStyle w:val="NormalBold"/>
        <w:rPr>
          <w:rFonts w:cstheme="minorHAnsi"/>
          <w:lang w:val="en-GB"/>
        </w:rPr>
      </w:pPr>
      <w:r w:rsidRPr="00607379">
        <w:rPr>
          <w:rFonts w:cstheme="minorHAnsi"/>
          <w:lang w:val="en-GB"/>
        </w:rPr>
        <w:t>EU4Armenia: e-Gov Actions</w:t>
      </w:r>
      <w:r w:rsidR="00B80688" w:rsidRPr="00607379">
        <w:rPr>
          <w:rStyle w:val="FootnoteReference"/>
          <w:rFonts w:cstheme="minorHAnsi"/>
          <w:b w:val="0"/>
          <w:lang w:val="en-GB"/>
        </w:rPr>
        <w:footnoteReference w:id="63"/>
      </w:r>
    </w:p>
    <w:p w14:paraId="2DB900BD" w14:textId="5806DEF5" w:rsidR="00B80688" w:rsidRPr="00607379" w:rsidRDefault="00864B0B" w:rsidP="00D51B89">
      <w:pPr>
        <w:rPr>
          <w:rFonts w:cstheme="minorHAnsi"/>
        </w:rPr>
      </w:pPr>
      <w:r w:rsidRPr="00607379">
        <w:rPr>
          <w:rFonts w:cstheme="minorHAnsi"/>
        </w:rPr>
        <w:t xml:space="preserve">The </w:t>
      </w:r>
      <w:r w:rsidR="004104AB" w:rsidRPr="00607379">
        <w:rPr>
          <w:rFonts w:cstheme="minorHAnsi"/>
        </w:rPr>
        <w:t>p</w:t>
      </w:r>
      <w:r w:rsidRPr="00607379">
        <w:rPr>
          <w:rFonts w:cstheme="minorHAnsi"/>
        </w:rPr>
        <w:t>roject</w:t>
      </w:r>
      <w:r w:rsidR="00D51B89" w:rsidRPr="00607379">
        <w:rPr>
          <w:rFonts w:cstheme="minorHAnsi"/>
        </w:rPr>
        <w:t xml:space="preserve"> is funded by the EU</w:t>
      </w:r>
      <w:r w:rsidRPr="00607379">
        <w:rPr>
          <w:rFonts w:cstheme="minorHAnsi"/>
        </w:rPr>
        <w:t xml:space="preserve"> and is aimed at enhancing the efficiency, quality, accessibility and transparency of public services in </w:t>
      </w:r>
      <w:r w:rsidR="00CD1B40" w:rsidRPr="00607379">
        <w:rPr>
          <w:rFonts w:cstheme="minorHAnsi"/>
        </w:rPr>
        <w:t xml:space="preserve">the Republic of </w:t>
      </w:r>
      <w:r w:rsidRPr="00607379">
        <w:rPr>
          <w:rFonts w:cstheme="minorHAnsi"/>
        </w:rPr>
        <w:t xml:space="preserve">Armenia. A large-scale project on establishing "One stop shop" system in the </w:t>
      </w:r>
      <w:r w:rsidR="009E785B" w:rsidRPr="00607379">
        <w:rPr>
          <w:rFonts w:cstheme="minorHAnsi"/>
        </w:rPr>
        <w:t xml:space="preserve">Government </w:t>
      </w:r>
      <w:r w:rsidRPr="00607379">
        <w:rPr>
          <w:rFonts w:cstheme="minorHAnsi"/>
        </w:rPr>
        <w:t>of Armenia is implemented within the scope of the program and is coordinated by</w:t>
      </w:r>
      <w:r w:rsidR="004104AB" w:rsidRPr="00607379">
        <w:rPr>
          <w:rFonts w:cstheme="minorHAnsi"/>
        </w:rPr>
        <w:t xml:space="preserve"> the </w:t>
      </w:r>
      <w:r w:rsidR="00757039" w:rsidRPr="00607379">
        <w:rPr>
          <w:rFonts w:cstheme="minorHAnsi"/>
        </w:rPr>
        <w:t xml:space="preserve">Foundation </w:t>
      </w:r>
      <w:r w:rsidRPr="00607379">
        <w:rPr>
          <w:rFonts w:cstheme="minorHAnsi"/>
        </w:rPr>
        <w:t>"Digital Armenia"</w:t>
      </w:r>
      <w:r w:rsidR="004104AB" w:rsidRPr="00607379">
        <w:rPr>
          <w:rFonts w:cstheme="minorHAnsi"/>
        </w:rPr>
        <w:t>, and is executed</w:t>
      </w:r>
      <w:r w:rsidRPr="00607379">
        <w:rPr>
          <w:rFonts w:cstheme="minorHAnsi"/>
        </w:rPr>
        <w:t xml:space="preserve"> on beha</w:t>
      </w:r>
      <w:r w:rsidR="00CD1B40" w:rsidRPr="00607379">
        <w:rPr>
          <w:rFonts w:cstheme="minorHAnsi"/>
        </w:rPr>
        <w:t xml:space="preserve">lf of the </w:t>
      </w:r>
      <w:r w:rsidR="009E785B" w:rsidRPr="00607379">
        <w:rPr>
          <w:rFonts w:cstheme="minorHAnsi"/>
        </w:rPr>
        <w:t xml:space="preserve">Government </w:t>
      </w:r>
      <w:r w:rsidR="00CD1B40" w:rsidRPr="00607379">
        <w:rPr>
          <w:rFonts w:cstheme="minorHAnsi"/>
        </w:rPr>
        <w:t>of the R</w:t>
      </w:r>
      <w:r w:rsidR="004104AB" w:rsidRPr="00607379">
        <w:rPr>
          <w:rFonts w:cstheme="minorHAnsi"/>
        </w:rPr>
        <w:t xml:space="preserve">epublic of </w:t>
      </w:r>
      <w:r w:rsidR="00CD1B40" w:rsidRPr="00607379">
        <w:rPr>
          <w:rFonts w:cstheme="minorHAnsi"/>
        </w:rPr>
        <w:t>A</w:t>
      </w:r>
      <w:r w:rsidR="004104AB" w:rsidRPr="00607379">
        <w:rPr>
          <w:rFonts w:cstheme="minorHAnsi"/>
        </w:rPr>
        <w:t>rmenia</w:t>
      </w:r>
      <w:r w:rsidR="00CD1B40" w:rsidRPr="00607379">
        <w:rPr>
          <w:rFonts w:cstheme="minorHAnsi"/>
        </w:rPr>
        <w:t xml:space="preserve">. </w:t>
      </w:r>
      <w:r w:rsidR="00B80688" w:rsidRPr="00607379">
        <w:rPr>
          <w:rFonts w:cstheme="minorHAnsi"/>
        </w:rPr>
        <w:t>The project has two components</w:t>
      </w:r>
      <w:r w:rsidR="00B80688" w:rsidRPr="00607379">
        <w:rPr>
          <w:rFonts w:ascii="Arial" w:hAnsi="Arial" w:cs="Arial"/>
        </w:rPr>
        <w:t>։</w:t>
      </w:r>
      <w:r w:rsidR="00B80688" w:rsidRPr="00607379">
        <w:rPr>
          <w:rFonts w:cstheme="minorHAnsi"/>
        </w:rPr>
        <w:t xml:space="preserve"> </w:t>
      </w:r>
      <w:r w:rsidR="000D1F3F" w:rsidRPr="00607379">
        <w:rPr>
          <w:rFonts w:cstheme="minorHAnsi"/>
        </w:rPr>
        <w:t>“</w:t>
      </w:r>
      <w:r w:rsidR="00B80688" w:rsidRPr="00607379">
        <w:rPr>
          <w:rFonts w:cstheme="minorHAnsi"/>
        </w:rPr>
        <w:t>Governm</w:t>
      </w:r>
      <w:r w:rsidR="00D51B89" w:rsidRPr="00607379">
        <w:rPr>
          <w:rFonts w:cstheme="minorHAnsi"/>
        </w:rPr>
        <w:t>ental Interoperability Platform</w:t>
      </w:r>
      <w:r w:rsidR="000D1F3F" w:rsidRPr="00607379">
        <w:rPr>
          <w:rFonts w:cstheme="minorHAnsi"/>
        </w:rPr>
        <w:t>”</w:t>
      </w:r>
      <w:r w:rsidR="00B80688" w:rsidRPr="00607379">
        <w:rPr>
          <w:rFonts w:cstheme="minorHAnsi"/>
        </w:rPr>
        <w:t xml:space="preserve"> and </w:t>
      </w:r>
      <w:r w:rsidR="000D1F3F" w:rsidRPr="00607379">
        <w:rPr>
          <w:rFonts w:cstheme="minorHAnsi"/>
        </w:rPr>
        <w:t>“</w:t>
      </w:r>
      <w:r w:rsidR="00D51B89" w:rsidRPr="00607379">
        <w:rPr>
          <w:rFonts w:cstheme="minorHAnsi"/>
        </w:rPr>
        <w:t>Single Electronic Window</w:t>
      </w:r>
      <w:r w:rsidR="00B80688" w:rsidRPr="00607379">
        <w:rPr>
          <w:rFonts w:ascii="Cambria Math" w:hAnsi="Cambria Math" w:cs="Cambria Math"/>
        </w:rPr>
        <w:t>․</w:t>
      </w:r>
      <w:r w:rsidR="000D1F3F" w:rsidRPr="00607379">
        <w:rPr>
          <w:rFonts w:cstheme="minorHAnsi"/>
        </w:rPr>
        <w:t xml:space="preserve">” </w:t>
      </w:r>
      <w:r w:rsidR="000D1F3F" w:rsidRPr="00607379">
        <w:rPr>
          <w:rStyle w:val="BodyTextChar"/>
        </w:rPr>
        <w:t>The project started end of 2017 and aims to finish by 2020, for a budget of 5.6M EUR.</w:t>
      </w:r>
    </w:p>
    <w:p w14:paraId="2D5E13C6" w14:textId="5B465FD0" w:rsidR="00B80688" w:rsidRPr="00607379" w:rsidRDefault="00B80688" w:rsidP="00D51B89">
      <w:pPr>
        <w:rPr>
          <w:rFonts w:cstheme="minorHAnsi"/>
        </w:rPr>
      </w:pPr>
      <w:r w:rsidRPr="00607379">
        <w:rPr>
          <w:rFonts w:cstheme="minorHAnsi"/>
        </w:rPr>
        <w:lastRenderedPageBreak/>
        <w:t>The “Governmental Interoperability Platform” will ensure reliable, safe, efficient and swift exchange of information flows and data among all public administration institutions. The establishment of the platform will result in significantly improved quality of public service delivery by simplifying the procedures and reducing required time for getting services.</w:t>
      </w:r>
    </w:p>
    <w:p w14:paraId="5DD7C4FD" w14:textId="1AA42FA7" w:rsidR="004039D0" w:rsidRPr="00607379" w:rsidRDefault="00D51B89" w:rsidP="00D51B89">
      <w:pPr>
        <w:rPr>
          <w:rFonts w:cstheme="minorHAnsi"/>
          <w:b/>
        </w:rPr>
      </w:pPr>
      <w:r w:rsidRPr="00607379">
        <w:rPr>
          <w:rFonts w:cstheme="minorHAnsi"/>
        </w:rPr>
        <w:t xml:space="preserve">The </w:t>
      </w:r>
      <w:r w:rsidR="00B80688" w:rsidRPr="00607379">
        <w:rPr>
          <w:rFonts w:cstheme="minorHAnsi"/>
        </w:rPr>
        <w:t>“Single Electronic Window” will secure electronic exchange of data among all state agencies and economic agents in border crossing procedures. This will lead to simplified communication among all involved parties, elimination of administrative burden and acceleration of processes.</w:t>
      </w:r>
      <w:r w:rsidR="008B046E" w:rsidRPr="00607379">
        <w:rPr>
          <w:rFonts w:cstheme="minorHAnsi"/>
        </w:rPr>
        <w:t xml:space="preserve"> </w:t>
      </w:r>
    </w:p>
    <w:p w14:paraId="482D2910" w14:textId="76B02065" w:rsidR="006E449D" w:rsidRPr="00607379" w:rsidRDefault="006E449D" w:rsidP="00D51B89">
      <w:pPr>
        <w:rPr>
          <w:rFonts w:cstheme="minorHAnsi"/>
          <w:b/>
        </w:rPr>
      </w:pPr>
      <w:r w:rsidRPr="00607379">
        <w:rPr>
          <w:rFonts w:cstheme="minorHAnsi"/>
          <w:b/>
        </w:rPr>
        <w:t>SEIS Lake Sevan</w:t>
      </w:r>
      <w:r w:rsidRPr="00607379">
        <w:rPr>
          <w:rStyle w:val="FootnoteReference"/>
          <w:rFonts w:cstheme="minorHAnsi"/>
          <w:b/>
        </w:rPr>
        <w:footnoteReference w:id="64"/>
      </w:r>
    </w:p>
    <w:p w14:paraId="1D475702" w14:textId="54F43B54" w:rsidR="008B046E" w:rsidRPr="00607379" w:rsidRDefault="008B046E" w:rsidP="008B046E">
      <w:pPr>
        <w:spacing w:after="0"/>
        <w:rPr>
          <w:rFonts w:eastAsiaTheme="minorHAnsi" w:cstheme="minorHAnsi"/>
          <w:iCs w:val="0"/>
          <w:szCs w:val="22"/>
        </w:rPr>
      </w:pPr>
      <w:r w:rsidRPr="00607379">
        <w:rPr>
          <w:rFonts w:cstheme="minorHAnsi"/>
        </w:rPr>
        <w:t xml:space="preserve">Throughout 2014 and 2015, the European Environment Agency supported the Armenian authorities </w:t>
      </w:r>
      <w:r w:rsidR="00B33E81" w:rsidRPr="00607379">
        <w:rPr>
          <w:rFonts w:cstheme="minorHAnsi"/>
        </w:rPr>
        <w:t xml:space="preserve">to </w:t>
      </w:r>
      <w:r w:rsidRPr="00607379">
        <w:rPr>
          <w:rFonts w:cstheme="minorHAnsi"/>
        </w:rPr>
        <w:t xml:space="preserve">develop a pilot project aiming to establish a Shared Environmental Information System (SEIS) for Lake Sevan. This activity was conducted within the regional project "Towards a Shared Environmental Information System in the European Neighbourhood" (ENPI-SEIS, 2010-2015). </w:t>
      </w:r>
    </w:p>
    <w:p w14:paraId="71421213" w14:textId="3E5B4C09" w:rsidR="008B046E" w:rsidRPr="00607379" w:rsidRDefault="008B046E" w:rsidP="008B046E">
      <w:pPr>
        <w:spacing w:after="0"/>
        <w:rPr>
          <w:rFonts w:cstheme="minorHAnsi"/>
        </w:rPr>
      </w:pPr>
      <w:r w:rsidRPr="00607379">
        <w:rPr>
          <w:rFonts w:cstheme="minorHAnsi"/>
        </w:rPr>
        <w:t>The pilot project aimed at developing a model/mechanism to allow the integration of data from a variety of sources, as a step towards regular data sharing among key partners. To limit the scope/range of data sets to consider, it had been agreed that only data pertinent to the management of water resources should be included in a first phase (</w:t>
      </w:r>
      <w:r w:rsidR="00273D28" w:rsidRPr="00607379">
        <w:rPr>
          <w:rFonts w:cstheme="minorHAnsi"/>
        </w:rPr>
        <w:t>i.e.</w:t>
      </w:r>
      <w:r w:rsidRPr="00607379">
        <w:rPr>
          <w:rFonts w:cstheme="minorHAnsi"/>
        </w:rPr>
        <w:t xml:space="preserve"> datasets underpinning a small set </w:t>
      </w:r>
      <w:r w:rsidR="00A7165A" w:rsidRPr="00607379">
        <w:rPr>
          <w:rFonts w:cstheme="minorHAnsi"/>
        </w:rPr>
        <w:t>of essential water indicators).</w:t>
      </w:r>
    </w:p>
    <w:p w14:paraId="6A2A8C09" w14:textId="218F9E78" w:rsidR="008B046E" w:rsidRPr="00607379" w:rsidRDefault="008B046E" w:rsidP="008B046E">
      <w:pPr>
        <w:spacing w:after="0"/>
        <w:rPr>
          <w:rFonts w:cstheme="minorHAnsi"/>
        </w:rPr>
      </w:pPr>
      <w:r w:rsidRPr="00607379">
        <w:rPr>
          <w:rFonts w:cstheme="minorHAnsi"/>
        </w:rPr>
        <w:t xml:space="preserve">The </w:t>
      </w:r>
      <w:r w:rsidR="00FC0403" w:rsidRPr="00607379">
        <w:rPr>
          <w:rFonts w:cstheme="minorHAnsi"/>
        </w:rPr>
        <w:t>Statistical Committee</w:t>
      </w:r>
      <w:r w:rsidRPr="00607379">
        <w:rPr>
          <w:rFonts w:cstheme="minorHAnsi"/>
        </w:rPr>
        <w:t xml:space="preserve"> of Armenia was leading the development of the Lake Sevan portal in cooperation with the Information Analysis Centre of the Ministry of Nature Protection (MNP). The Ministry of Territorial Administration and Emergency Situations, the Ministry of Energy and Natural Resources, the Ministry of Agriculture, and the Environmental Impact Monitoring Centre of the MNP were among key data providers to SEIS Lake Sevan during this pilot project</w:t>
      </w:r>
      <w:r w:rsidR="00A7165A" w:rsidRPr="00607379">
        <w:rPr>
          <w:rFonts w:cstheme="minorHAnsi"/>
        </w:rPr>
        <w:t xml:space="preserve">.  </w:t>
      </w:r>
    </w:p>
    <w:p w14:paraId="48216235" w14:textId="5D8F1A83" w:rsidR="008B046E" w:rsidRPr="00607379" w:rsidRDefault="008B046E" w:rsidP="008B046E">
      <w:pPr>
        <w:spacing w:after="0"/>
        <w:rPr>
          <w:rFonts w:cstheme="minorHAnsi"/>
        </w:rPr>
      </w:pPr>
      <w:r w:rsidRPr="00607379">
        <w:rPr>
          <w:rFonts w:cstheme="minorHAnsi"/>
        </w:rPr>
        <w:t xml:space="preserve">This pilot project aimed in turn to support the implementation of Resolution No. 947-N “On Approving the Procedures for the Establishment of an Electronic Database, Information Collection, Registration, Processing and Provision based on the Monitoring Data in Lake Sevan and its Watersheds”, adopted by the </w:t>
      </w:r>
      <w:r w:rsidR="009E785B" w:rsidRPr="00607379">
        <w:rPr>
          <w:rFonts w:cstheme="minorHAnsi"/>
        </w:rPr>
        <w:t xml:space="preserve">Government </w:t>
      </w:r>
      <w:r w:rsidRPr="00607379">
        <w:rPr>
          <w:rFonts w:cstheme="minorHAnsi"/>
        </w:rPr>
        <w:t>of</w:t>
      </w:r>
      <w:r w:rsidR="00A7165A" w:rsidRPr="00607379">
        <w:rPr>
          <w:rFonts w:cstheme="minorHAnsi"/>
        </w:rPr>
        <w:t xml:space="preserve"> Armenia on September 4, 2014. </w:t>
      </w:r>
    </w:p>
    <w:p w14:paraId="6EDCC98B" w14:textId="02D03BFA" w:rsidR="008B046E" w:rsidRPr="00607379" w:rsidRDefault="008B046E" w:rsidP="008B046E">
      <w:pPr>
        <w:spacing w:after="0"/>
        <w:rPr>
          <w:rFonts w:cstheme="minorHAnsi"/>
        </w:rPr>
      </w:pPr>
      <w:r w:rsidRPr="00607379">
        <w:rPr>
          <w:rFonts w:cstheme="minorHAnsi"/>
        </w:rPr>
        <w:t>The final report of the pilot project included a chapter with conclusions and recommendations to continue t</w:t>
      </w:r>
      <w:r w:rsidR="00A7165A" w:rsidRPr="00607379">
        <w:rPr>
          <w:rFonts w:cstheme="minorHAnsi"/>
        </w:rPr>
        <w:t>he development of this system.</w:t>
      </w:r>
    </w:p>
    <w:p w14:paraId="272CB9A2" w14:textId="77777777" w:rsidR="008B046E" w:rsidRPr="00607379" w:rsidRDefault="008B046E" w:rsidP="008B046E">
      <w:pPr>
        <w:spacing w:after="0"/>
        <w:rPr>
          <w:rFonts w:cstheme="minorHAnsi"/>
        </w:rPr>
      </w:pPr>
      <w:r w:rsidRPr="00607379">
        <w:rPr>
          <w:rFonts w:cstheme="minorHAnsi"/>
        </w:rPr>
        <w:t>The SEIS Lake Sevan initiative is described in more details in the section “International platforms”.</w:t>
      </w:r>
    </w:p>
    <w:p w14:paraId="44EAD802" w14:textId="2D84513C" w:rsidR="003E56A7" w:rsidRPr="00607379" w:rsidRDefault="003E56A7" w:rsidP="00D51B89">
      <w:pPr>
        <w:rPr>
          <w:rFonts w:cstheme="minorHAnsi"/>
          <w:b/>
        </w:rPr>
      </w:pPr>
      <w:r w:rsidRPr="00607379">
        <w:rPr>
          <w:rFonts w:cstheme="minorHAnsi"/>
          <w:b/>
        </w:rPr>
        <w:t>E-health</w:t>
      </w:r>
      <w:r w:rsidR="00B349AF" w:rsidRPr="00607379">
        <w:rPr>
          <w:rFonts w:cstheme="minorHAnsi"/>
          <w:b/>
        </w:rPr>
        <w:t xml:space="preserve"> initiative</w:t>
      </w:r>
      <w:r w:rsidR="00B349AF" w:rsidRPr="00607379">
        <w:rPr>
          <w:rStyle w:val="FootnoteReference"/>
          <w:rFonts w:cstheme="minorHAnsi"/>
          <w:b/>
        </w:rPr>
        <w:footnoteReference w:id="65"/>
      </w:r>
    </w:p>
    <w:p w14:paraId="01C40ABA" w14:textId="3129B2B1" w:rsidR="003E56A7" w:rsidRPr="00607379" w:rsidRDefault="003E56A7" w:rsidP="003E56A7">
      <w:pPr>
        <w:rPr>
          <w:rFonts w:cstheme="minorHAnsi"/>
        </w:rPr>
      </w:pPr>
      <w:r w:rsidRPr="00607379">
        <w:rPr>
          <w:rFonts w:cstheme="minorHAnsi"/>
        </w:rPr>
        <w:t xml:space="preserve">E-health in the Republic of Armenia is not yet fully implemented. </w:t>
      </w:r>
      <w:r w:rsidR="00B349AF" w:rsidRPr="00607379">
        <w:rPr>
          <w:rFonts w:cstheme="minorHAnsi"/>
        </w:rPr>
        <w:t xml:space="preserve">The </w:t>
      </w:r>
      <w:r w:rsidRPr="00607379">
        <w:rPr>
          <w:rFonts w:cstheme="minorHAnsi"/>
        </w:rPr>
        <w:t xml:space="preserve">Integrated Health Information System of Armenia (IHISA) </w:t>
      </w:r>
      <w:r w:rsidR="00B349AF" w:rsidRPr="00607379">
        <w:rPr>
          <w:rFonts w:cstheme="minorHAnsi"/>
        </w:rPr>
        <w:t>requires</w:t>
      </w:r>
      <w:r w:rsidRPr="00607379">
        <w:rPr>
          <w:rFonts w:cstheme="minorHAnsi"/>
        </w:rPr>
        <w:t xml:space="preserve"> a universal </w:t>
      </w:r>
      <w:r w:rsidR="00B349AF" w:rsidRPr="00607379">
        <w:rPr>
          <w:rFonts w:cstheme="minorHAnsi"/>
        </w:rPr>
        <w:t>modernis</w:t>
      </w:r>
      <w:r w:rsidRPr="00607379">
        <w:rPr>
          <w:rFonts w:cstheme="minorHAnsi"/>
        </w:rPr>
        <w:t>ation of the healthcare system</w:t>
      </w:r>
      <w:r w:rsidR="00B349AF" w:rsidRPr="00607379">
        <w:rPr>
          <w:rFonts w:cstheme="minorHAnsi"/>
        </w:rPr>
        <w:t>,</w:t>
      </w:r>
      <w:r w:rsidRPr="00607379">
        <w:rPr>
          <w:rFonts w:cstheme="minorHAnsi"/>
        </w:rPr>
        <w:t xml:space="preserve"> implementing modern information and communication technologies providing high-quality, safe, accessible and cost-effective medical services to the public.</w:t>
      </w:r>
    </w:p>
    <w:p w14:paraId="7DD8BCD9" w14:textId="6DB4DACE" w:rsidR="008B046E" w:rsidRPr="00607379" w:rsidRDefault="003E56A7" w:rsidP="003E56A7">
      <w:pPr>
        <w:rPr>
          <w:rFonts w:cstheme="minorHAnsi"/>
        </w:rPr>
      </w:pPr>
      <w:r w:rsidRPr="00607379">
        <w:rPr>
          <w:rFonts w:cstheme="minorHAnsi"/>
        </w:rPr>
        <w:t xml:space="preserve">In December 2010 the Ministry of Economy and the Ministry of Health of the </w:t>
      </w:r>
      <w:r w:rsidR="00B349AF" w:rsidRPr="00607379">
        <w:rPr>
          <w:rFonts w:cstheme="minorHAnsi"/>
        </w:rPr>
        <w:t>Republic of Armenia</w:t>
      </w:r>
      <w:r w:rsidRPr="00607379">
        <w:rPr>
          <w:rFonts w:cstheme="minorHAnsi"/>
        </w:rPr>
        <w:t xml:space="preserve"> signed a Memorandum of Understanding, and </w:t>
      </w:r>
      <w:r w:rsidR="00B349AF" w:rsidRPr="00607379">
        <w:rPr>
          <w:rFonts w:cstheme="minorHAnsi"/>
        </w:rPr>
        <w:t xml:space="preserve">the </w:t>
      </w:r>
      <w:r w:rsidR="009E785B" w:rsidRPr="00607379">
        <w:rPr>
          <w:rFonts w:cstheme="minorHAnsi"/>
        </w:rPr>
        <w:t xml:space="preserve">E-Governance Infrastructure Implementation Unit </w:t>
      </w:r>
      <w:r w:rsidR="00EC740C" w:rsidRPr="00607379">
        <w:rPr>
          <w:rFonts w:cstheme="minorHAnsi"/>
        </w:rPr>
        <w:t>OJSC CJSC</w:t>
      </w:r>
      <w:r w:rsidRPr="00607379">
        <w:rPr>
          <w:rFonts w:cstheme="minorHAnsi"/>
        </w:rPr>
        <w:t xml:space="preserve"> was appointed to coordinate and execute the implementation of Armenia’s e-Health system. In November 2012 the </w:t>
      </w:r>
      <w:r w:rsidR="009E785B" w:rsidRPr="00607379">
        <w:rPr>
          <w:rFonts w:cstheme="minorHAnsi"/>
        </w:rPr>
        <w:t xml:space="preserve">Government </w:t>
      </w:r>
      <w:r w:rsidRPr="00607379">
        <w:rPr>
          <w:rFonts w:cstheme="minorHAnsi"/>
        </w:rPr>
        <w:t xml:space="preserve">of the </w:t>
      </w:r>
      <w:r w:rsidR="00B349AF" w:rsidRPr="00607379">
        <w:rPr>
          <w:rFonts w:cstheme="minorHAnsi"/>
        </w:rPr>
        <w:t>Republic of Armenia</w:t>
      </w:r>
      <w:r w:rsidRPr="00607379">
        <w:rPr>
          <w:rFonts w:cstheme="minorHAnsi"/>
        </w:rPr>
        <w:t xml:space="preserve"> approved the action plan and schedule of the IHISA project implementation. In September 2013 the </w:t>
      </w:r>
      <w:r w:rsidR="009E785B" w:rsidRPr="00607379">
        <w:rPr>
          <w:rFonts w:cstheme="minorHAnsi"/>
        </w:rPr>
        <w:t xml:space="preserve">Government </w:t>
      </w:r>
      <w:r w:rsidRPr="00607379">
        <w:rPr>
          <w:rFonts w:cstheme="minorHAnsi"/>
        </w:rPr>
        <w:t xml:space="preserve">Staff of the </w:t>
      </w:r>
      <w:r w:rsidR="00B349AF" w:rsidRPr="00607379">
        <w:rPr>
          <w:rFonts w:cstheme="minorHAnsi"/>
        </w:rPr>
        <w:t>Republic of Armenia</w:t>
      </w:r>
      <w:r w:rsidRPr="00607379">
        <w:rPr>
          <w:rFonts w:cstheme="minorHAnsi"/>
        </w:rPr>
        <w:t xml:space="preserve"> Ericsson through its associated Croatian company Ericsson Nikola Tesla </w:t>
      </w:r>
      <w:r w:rsidR="00757039" w:rsidRPr="00607379">
        <w:rPr>
          <w:rFonts w:cstheme="minorHAnsi"/>
        </w:rPr>
        <w:t xml:space="preserve">was selected to </w:t>
      </w:r>
      <w:r w:rsidRPr="00607379">
        <w:rPr>
          <w:rFonts w:cstheme="minorHAnsi"/>
        </w:rPr>
        <w:t>supply and implement the IHISA.</w:t>
      </w:r>
    </w:p>
    <w:p w14:paraId="292A3CEF" w14:textId="766B8E40" w:rsidR="008B046E" w:rsidRPr="00607379" w:rsidRDefault="007C5D8F" w:rsidP="008B046E">
      <w:pPr>
        <w:rPr>
          <w:rFonts w:cstheme="minorHAnsi"/>
          <w:color w:val="3C3C3C"/>
          <w:szCs w:val="22"/>
          <w:shd w:val="clear" w:color="auto" w:fill="FFFFFF"/>
        </w:rPr>
      </w:pPr>
      <w:r w:rsidRPr="00607379">
        <w:rPr>
          <w:rFonts w:cstheme="minorHAnsi"/>
          <w:color w:val="3C3C3C"/>
          <w:szCs w:val="22"/>
          <w:shd w:val="clear" w:color="auto" w:fill="FFFFFF"/>
        </w:rPr>
        <w:lastRenderedPageBreak/>
        <w:t>In December</w:t>
      </w:r>
      <w:r w:rsidR="008B046E" w:rsidRPr="00607379">
        <w:rPr>
          <w:rFonts w:cstheme="minorHAnsi"/>
          <w:color w:val="3C3C3C"/>
          <w:szCs w:val="22"/>
          <w:shd w:val="clear" w:color="auto" w:fill="FFFFFF"/>
        </w:rPr>
        <w:t xml:space="preserve"> 23, 2015 the pilot of the Integrated Health Information System of Armenia (IHISA) has been finally implemented in 6 medical institutions in </w:t>
      </w:r>
      <w:r w:rsidR="00EB5539" w:rsidRPr="00607379">
        <w:rPr>
          <w:rFonts w:cstheme="minorHAnsi"/>
          <w:color w:val="3C3C3C"/>
          <w:szCs w:val="22"/>
          <w:shd w:val="clear" w:color="auto" w:fill="FFFFFF"/>
        </w:rPr>
        <w:t>Armenia</w:t>
      </w:r>
      <w:r w:rsidR="00EB5539" w:rsidRPr="00607379">
        <w:rPr>
          <w:rStyle w:val="CommentReference"/>
          <w:rFonts w:eastAsiaTheme="minorHAnsi" w:cstheme="minorHAnsi"/>
          <w:iCs w:val="0"/>
          <w:sz w:val="22"/>
          <w:szCs w:val="22"/>
        </w:rPr>
        <w:t>.</w:t>
      </w:r>
      <w:r w:rsidR="008B046E" w:rsidRPr="00607379">
        <w:rPr>
          <w:rStyle w:val="CommentReference"/>
          <w:rFonts w:eastAsiaTheme="minorHAnsi" w:cstheme="minorHAnsi"/>
          <w:iCs w:val="0"/>
          <w:sz w:val="22"/>
          <w:szCs w:val="22"/>
        </w:rPr>
        <w:t xml:space="preserve">  </w:t>
      </w:r>
      <w:r w:rsidR="008B046E" w:rsidRPr="00607379">
        <w:rPr>
          <w:rFonts w:cstheme="minorHAnsi"/>
          <w:color w:val="3C3C3C"/>
          <w:szCs w:val="22"/>
          <w:shd w:val="clear" w:color="auto" w:fill="FFFFFF"/>
        </w:rPr>
        <w:t xml:space="preserve">According to the strategy of the </w:t>
      </w:r>
      <w:r w:rsidR="009E785B" w:rsidRPr="00607379">
        <w:rPr>
          <w:rFonts w:cstheme="minorHAnsi"/>
          <w:color w:val="3C3C3C"/>
          <w:szCs w:val="22"/>
          <w:shd w:val="clear" w:color="auto" w:fill="FFFFFF"/>
        </w:rPr>
        <w:t xml:space="preserve">Government </w:t>
      </w:r>
      <w:r w:rsidR="008B046E" w:rsidRPr="00607379">
        <w:rPr>
          <w:rFonts w:cstheme="minorHAnsi"/>
          <w:color w:val="3C3C3C"/>
          <w:szCs w:val="22"/>
          <w:shd w:val="clear" w:color="auto" w:fill="FFFFFF"/>
        </w:rPr>
        <w:t>of Armenia, the system planned to be rolled out throughput the country and by the end of 2016 all medical institutions in Armenia would use the system</w:t>
      </w:r>
      <w:r w:rsidR="00EB5539" w:rsidRPr="00607379">
        <w:rPr>
          <w:rFonts w:cstheme="minorHAnsi"/>
          <w:color w:val="3C3C3C"/>
          <w:szCs w:val="22"/>
          <w:shd w:val="clear" w:color="auto" w:fill="FFFFFF"/>
        </w:rPr>
        <w:t>.</w:t>
      </w:r>
      <w:r w:rsidR="007128EA" w:rsidRPr="00607379">
        <w:rPr>
          <w:rFonts w:cstheme="minorHAnsi"/>
          <w:color w:val="3C3C3C"/>
          <w:szCs w:val="22"/>
          <w:shd w:val="clear" w:color="auto" w:fill="FFFFFF"/>
        </w:rPr>
        <w:t xml:space="preserve"> There is no official information whether the project has been completed.</w:t>
      </w:r>
    </w:p>
    <w:p w14:paraId="28A3A3ED" w14:textId="391A8936" w:rsidR="00B349AF" w:rsidRPr="00607379" w:rsidRDefault="00B349AF" w:rsidP="003E56A7">
      <w:pPr>
        <w:rPr>
          <w:rFonts w:cstheme="minorHAnsi"/>
          <w:b/>
        </w:rPr>
      </w:pPr>
      <w:r w:rsidRPr="00607379">
        <w:rPr>
          <w:rFonts w:cstheme="minorHAnsi"/>
          <w:b/>
        </w:rPr>
        <w:t>Digital signature</w:t>
      </w:r>
      <w:r w:rsidRPr="00607379">
        <w:rPr>
          <w:rStyle w:val="FootnoteReference"/>
          <w:rFonts w:cstheme="minorHAnsi"/>
          <w:b/>
        </w:rPr>
        <w:footnoteReference w:id="66"/>
      </w:r>
    </w:p>
    <w:p w14:paraId="1DD8574C" w14:textId="15444E10" w:rsidR="00B349AF" w:rsidRPr="00607379" w:rsidRDefault="00B349AF" w:rsidP="00B349AF">
      <w:pPr>
        <w:rPr>
          <w:rFonts w:cstheme="minorHAnsi"/>
        </w:rPr>
      </w:pPr>
      <w:r w:rsidRPr="00607379">
        <w:rPr>
          <w:rFonts w:cstheme="minorHAnsi"/>
        </w:rPr>
        <w:t xml:space="preserve">The Republic of Armenia introduced the concept of digital signatures in 2013. It is based on a certification authority which provides electronic digital signature certificates and other services related to electronic digital signatures. It also manages the life-cycle of certificates, including the issuance, cancellation, expiry and renewal of a certificate. </w:t>
      </w:r>
    </w:p>
    <w:p w14:paraId="2DBB3109" w14:textId="133E6FD3" w:rsidR="00B349AF" w:rsidRPr="00607379" w:rsidRDefault="00B349AF" w:rsidP="00B349AF">
      <w:pPr>
        <w:rPr>
          <w:rFonts w:cstheme="minorHAnsi"/>
          <w:b/>
        </w:rPr>
      </w:pPr>
      <w:r w:rsidRPr="00607379">
        <w:rPr>
          <w:rFonts w:cstheme="minorHAnsi"/>
        </w:rPr>
        <w:t>As a result of the implementation of this system the number of e-services has increased considerably because secure identification is a precondition for the development of electronic environments.</w:t>
      </w:r>
      <w:r w:rsidR="0050498D" w:rsidRPr="00607379">
        <w:rPr>
          <w:rFonts w:cstheme="minorHAnsi"/>
        </w:rPr>
        <w:t xml:space="preserve"> </w:t>
      </w:r>
    </w:p>
    <w:p w14:paraId="70F113D7" w14:textId="77777777" w:rsidR="00A03280" w:rsidRPr="00607379" w:rsidRDefault="00A03280">
      <w:pPr>
        <w:spacing w:before="0" w:after="200" w:line="276" w:lineRule="auto"/>
        <w:jc w:val="left"/>
        <w:rPr>
          <w:rFonts w:cstheme="minorHAnsi"/>
          <w:color w:val="385623" w:themeColor="accent6" w:themeShade="80"/>
          <w:sz w:val="28"/>
        </w:rPr>
      </w:pPr>
      <w:bookmarkStart w:id="37" w:name="_Toc526928010"/>
      <w:bookmarkStart w:id="38" w:name="_Toc527367914"/>
      <w:r w:rsidRPr="00607379">
        <w:rPr>
          <w:rFonts w:cstheme="minorHAnsi"/>
        </w:rPr>
        <w:br w:type="page"/>
      </w:r>
    </w:p>
    <w:p w14:paraId="085B7D75" w14:textId="3308BAC0" w:rsidR="009D2DDD" w:rsidRPr="00607379" w:rsidRDefault="009D2DDD" w:rsidP="00D51B89">
      <w:pPr>
        <w:pStyle w:val="Heading3"/>
      </w:pPr>
      <w:bookmarkStart w:id="39" w:name="_Toc1681570"/>
      <w:r w:rsidRPr="00607379">
        <w:lastRenderedPageBreak/>
        <w:t>International ranking</w:t>
      </w:r>
      <w:bookmarkEnd w:id="37"/>
      <w:r w:rsidRPr="00607379">
        <w:t>s</w:t>
      </w:r>
      <w:bookmarkEnd w:id="38"/>
      <w:bookmarkEnd w:id="39"/>
    </w:p>
    <w:p w14:paraId="38E8B730" w14:textId="2429F3FD" w:rsidR="00327E05" w:rsidRPr="00607379" w:rsidRDefault="00327E05" w:rsidP="00D51B89">
      <w:pPr>
        <w:pStyle w:val="NormalBold"/>
        <w:rPr>
          <w:rFonts w:cstheme="minorHAnsi"/>
          <w:lang w:val="en-GB"/>
        </w:rPr>
      </w:pPr>
      <w:bookmarkStart w:id="40" w:name="_Toc527367915"/>
      <w:r w:rsidRPr="00607379">
        <w:rPr>
          <w:rFonts w:cstheme="minorHAnsi"/>
          <w:lang w:val="en-GB"/>
        </w:rPr>
        <w:t>E-</w:t>
      </w:r>
      <w:r w:rsidR="009E785B" w:rsidRPr="00607379">
        <w:rPr>
          <w:rFonts w:cstheme="minorHAnsi"/>
          <w:lang w:val="en-GB"/>
        </w:rPr>
        <w:t xml:space="preserve">Government </w:t>
      </w:r>
      <w:r w:rsidRPr="00607379">
        <w:rPr>
          <w:rFonts w:cstheme="minorHAnsi"/>
          <w:lang w:val="en-GB"/>
        </w:rPr>
        <w:t>Development Index</w:t>
      </w:r>
      <w:r w:rsidRPr="00607379">
        <w:rPr>
          <w:rStyle w:val="FootnoteReference"/>
          <w:rFonts w:cstheme="minorHAnsi"/>
          <w:b w:val="0"/>
          <w:lang w:val="en-GB"/>
        </w:rPr>
        <w:footnoteReference w:id="67"/>
      </w:r>
    </w:p>
    <w:p w14:paraId="7166E860" w14:textId="42B05EFD" w:rsidR="00327E05" w:rsidRPr="00607379" w:rsidRDefault="00327E05" w:rsidP="00B349AF">
      <w:pPr>
        <w:rPr>
          <w:rFonts w:cstheme="minorHAnsi"/>
        </w:rPr>
      </w:pPr>
      <w:r w:rsidRPr="00607379">
        <w:rPr>
          <w:rFonts w:cstheme="minorHAnsi"/>
        </w:rPr>
        <w:t xml:space="preserve">As a composite indicator, the EGDI is used to measure the readiness and </w:t>
      </w:r>
      <w:r w:rsidR="00D51B89" w:rsidRPr="00607379">
        <w:rPr>
          <w:rFonts w:cstheme="minorHAnsi"/>
        </w:rPr>
        <w:t xml:space="preserve">the </w:t>
      </w:r>
      <w:r w:rsidRPr="00607379">
        <w:rPr>
          <w:rFonts w:cstheme="minorHAnsi"/>
        </w:rPr>
        <w:t>capacity of national institutions to use I</w:t>
      </w:r>
      <w:r w:rsidR="00CD1B40" w:rsidRPr="00607379">
        <w:rPr>
          <w:rFonts w:cstheme="minorHAnsi"/>
        </w:rPr>
        <w:t xml:space="preserve">CTs to deliver public services. </w:t>
      </w:r>
      <w:r w:rsidR="00865850" w:rsidRPr="00607379">
        <w:rPr>
          <w:rFonts w:cstheme="minorHAnsi"/>
        </w:rPr>
        <w:t xml:space="preserve">In 2018, </w:t>
      </w:r>
      <w:r w:rsidR="00CD1B40" w:rsidRPr="00607379">
        <w:rPr>
          <w:rFonts w:cstheme="minorHAnsi"/>
        </w:rPr>
        <w:t xml:space="preserve">the Republic of </w:t>
      </w:r>
      <w:r w:rsidR="00865850" w:rsidRPr="00607379">
        <w:rPr>
          <w:rFonts w:cstheme="minorHAnsi"/>
        </w:rPr>
        <w:t>Armenia scored 0.</w:t>
      </w:r>
      <w:r w:rsidRPr="00607379">
        <w:rPr>
          <w:rFonts w:cstheme="minorHAnsi"/>
        </w:rPr>
        <w:t>5944 and was ranked in #87 out of 193 countries. The figure below shows the change of EGDI.</w:t>
      </w:r>
    </w:p>
    <w:p w14:paraId="260A2A96" w14:textId="77777777" w:rsidR="008605A6" w:rsidRPr="00607379" w:rsidRDefault="00A60CF6" w:rsidP="00933A18">
      <w:pPr>
        <w:jc w:val="center"/>
        <w:rPr>
          <w:rFonts w:cstheme="minorHAnsi"/>
        </w:rPr>
      </w:pPr>
      <w:r w:rsidRPr="00607379">
        <w:rPr>
          <w:rFonts w:cstheme="minorHAnsi"/>
          <w:noProof/>
          <w:lang w:val="en-US"/>
        </w:rPr>
        <w:drawing>
          <wp:inline distT="0" distB="0" distL="0" distR="0" wp14:anchorId="1A02C294" wp14:editId="063C419A">
            <wp:extent cx="3001645" cy="2268184"/>
            <wp:effectExtent l="0" t="0" r="8255" b="1841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sidR="00CF37E7" w:rsidRPr="00607379">
        <w:rPr>
          <w:rFonts w:cstheme="minorHAnsi"/>
        </w:rPr>
        <w:t xml:space="preserve">                </w:t>
      </w:r>
      <w:r w:rsidR="00CF37E7" w:rsidRPr="00607379">
        <w:rPr>
          <w:rFonts w:cstheme="minorHAnsi"/>
          <w:noProof/>
          <w:lang w:val="en-US"/>
        </w:rPr>
        <w:drawing>
          <wp:inline distT="0" distB="0" distL="0" distR="0" wp14:anchorId="67B337DD" wp14:editId="44F9A3EC">
            <wp:extent cx="2208159" cy="2184741"/>
            <wp:effectExtent l="0" t="0" r="1905" b="6350"/>
            <wp:docPr id="1129" name="Pictur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3" cstate="print">
                      <a:extLst>
                        <a:ext uri="{28A0092B-C50C-407E-A947-70E740481C1C}">
                          <a14:useLocalDpi xmlns:a14="http://schemas.microsoft.com/office/drawing/2010/main" val="0"/>
                        </a:ext>
                      </a:extLst>
                    </a:blip>
                    <a:srcRect l="22032" t="1346" r="19682" b="2853"/>
                    <a:stretch/>
                  </pic:blipFill>
                  <pic:spPr bwMode="auto">
                    <a:xfrm>
                      <a:off x="0" y="0"/>
                      <a:ext cx="2212334" cy="2188872"/>
                    </a:xfrm>
                    <a:prstGeom prst="rect">
                      <a:avLst/>
                    </a:prstGeom>
                    <a:noFill/>
                    <a:ln>
                      <a:noFill/>
                    </a:ln>
                    <a:extLst>
                      <a:ext uri="{53640926-AAD7-44D8-BBD7-CCE9431645EC}">
                        <a14:shadowObscured xmlns:a14="http://schemas.microsoft.com/office/drawing/2010/main"/>
                      </a:ext>
                    </a:extLst>
                  </pic:spPr>
                </pic:pic>
              </a:graphicData>
            </a:graphic>
          </wp:inline>
        </w:drawing>
      </w:r>
    </w:p>
    <w:p w14:paraId="20306B5C" w14:textId="40AAB3CD" w:rsidR="00327E05" w:rsidRPr="00607379" w:rsidRDefault="008605A6" w:rsidP="005A47EF">
      <w:pPr>
        <w:pStyle w:val="Caption"/>
        <w:jc w:val="center"/>
      </w:pPr>
      <w:bookmarkStart w:id="41" w:name="_Toc1681590"/>
      <w:r w:rsidRPr="00607379">
        <w:t xml:space="preserve">Figure </w:t>
      </w:r>
      <w:r w:rsidRPr="00607379">
        <w:rPr>
          <w:b w:val="0"/>
          <w:i w:val="0"/>
        </w:rPr>
        <w:fldChar w:fldCharType="begin"/>
      </w:r>
      <w:r w:rsidRPr="00607379">
        <w:instrText xml:space="preserve"> SEQ Figure \* ARABIC </w:instrText>
      </w:r>
      <w:r w:rsidRPr="00607379">
        <w:rPr>
          <w:b w:val="0"/>
          <w:i w:val="0"/>
        </w:rPr>
        <w:fldChar w:fldCharType="separate"/>
      </w:r>
      <w:r w:rsidR="00384CCC">
        <w:rPr>
          <w:noProof/>
        </w:rPr>
        <w:t>3</w:t>
      </w:r>
      <w:r w:rsidRPr="00607379">
        <w:rPr>
          <w:b w:val="0"/>
          <w:i w:val="0"/>
        </w:rPr>
        <w:fldChar w:fldCharType="end"/>
      </w:r>
      <w:r w:rsidRPr="00607379">
        <w:t>. EGDI indicator for the Republic of Armenia</w:t>
      </w:r>
      <w:bookmarkEnd w:id="41"/>
    </w:p>
    <w:p w14:paraId="5B4AC8FC" w14:textId="7EE662F9" w:rsidR="00A03280" w:rsidRPr="00607379" w:rsidRDefault="00327E05" w:rsidP="005A47EF">
      <w:pPr>
        <w:rPr>
          <w:rFonts w:cstheme="minorHAnsi"/>
        </w:rPr>
      </w:pPr>
      <w:r w:rsidRPr="00607379">
        <w:rPr>
          <w:rFonts w:cstheme="minorHAnsi"/>
        </w:rPr>
        <w:t>The</w:t>
      </w:r>
      <w:r w:rsidR="008605A6" w:rsidRPr="00607379">
        <w:rPr>
          <w:rFonts w:cstheme="minorHAnsi"/>
        </w:rPr>
        <w:t>se</w:t>
      </w:r>
      <w:r w:rsidRPr="00607379">
        <w:rPr>
          <w:rFonts w:cstheme="minorHAnsi"/>
        </w:rPr>
        <w:t xml:space="preserve"> figure</w:t>
      </w:r>
      <w:r w:rsidR="008605A6" w:rsidRPr="00607379">
        <w:rPr>
          <w:rFonts w:cstheme="minorHAnsi"/>
        </w:rPr>
        <w:t>s</w:t>
      </w:r>
      <w:r w:rsidRPr="00607379">
        <w:rPr>
          <w:rFonts w:cstheme="minorHAnsi"/>
        </w:rPr>
        <w:t xml:space="preserve"> show the change in value of EGDI components between 2012 and 2018. Online Service Index fluctuated in the last 6 years reaching the highest level in 2014 (0</w:t>
      </w:r>
      <w:r w:rsidR="00865850" w:rsidRPr="00607379">
        <w:rPr>
          <w:rFonts w:cstheme="minorHAnsi"/>
        </w:rPr>
        <w:t>.</w:t>
      </w:r>
      <w:r w:rsidRPr="00607379">
        <w:rPr>
          <w:rFonts w:cstheme="minorHAnsi"/>
        </w:rPr>
        <w:t>6142). In 2018 the value of OSI was 0</w:t>
      </w:r>
      <w:r w:rsidR="00865850" w:rsidRPr="00607379">
        <w:rPr>
          <w:rFonts w:cstheme="minorHAnsi"/>
        </w:rPr>
        <w:t>.</w:t>
      </w:r>
      <w:r w:rsidRPr="00607379">
        <w:rPr>
          <w:rFonts w:cstheme="minorHAnsi"/>
        </w:rPr>
        <w:t>5625. The Human Capital Index decreased from the level of 0</w:t>
      </w:r>
      <w:r w:rsidR="00865850" w:rsidRPr="00607379">
        <w:rPr>
          <w:rFonts w:cstheme="minorHAnsi"/>
        </w:rPr>
        <w:t>.</w:t>
      </w:r>
      <w:r w:rsidRPr="00607379">
        <w:rPr>
          <w:rFonts w:cstheme="minorHAnsi"/>
        </w:rPr>
        <w:t>8505 in 2012 to the level of 0</w:t>
      </w:r>
      <w:r w:rsidR="00B8091F" w:rsidRPr="00607379">
        <w:rPr>
          <w:rFonts w:cstheme="minorHAnsi"/>
        </w:rPr>
        <w:t>.</w:t>
      </w:r>
      <w:r w:rsidRPr="00607379">
        <w:rPr>
          <w:rFonts w:cstheme="minorHAnsi"/>
        </w:rPr>
        <w:t>7547 in 2018. Telecommunication Infrastructure Index has the lowest score out of these 3 categories, but it has been experiencing steady growth in recent years and is currently at the level of 0,466.</w:t>
      </w:r>
      <w:r w:rsidR="008605A6" w:rsidRPr="00607379">
        <w:rPr>
          <w:rFonts w:cstheme="minorHAnsi"/>
        </w:rPr>
        <w:t xml:space="preserve"> </w:t>
      </w:r>
    </w:p>
    <w:p w14:paraId="45691730" w14:textId="49EB19D4" w:rsidR="0050498D" w:rsidRPr="00607379" w:rsidRDefault="0050498D" w:rsidP="0050498D">
      <w:pPr>
        <w:rPr>
          <w:rFonts w:cstheme="minorHAnsi"/>
        </w:rPr>
      </w:pPr>
      <w:r w:rsidRPr="00607379">
        <w:rPr>
          <w:rFonts w:cstheme="minorHAnsi"/>
        </w:rPr>
        <w:t>In general, the score increase for e-services is due to the introduction of digital signature, and the development of e-services on the e-gov.am portal. It is to be noted that the Republic of Armenia initiated in 2018 the implementation of a one-stop-shop for e-services</w:t>
      </w:r>
      <w:r w:rsidRPr="00607379">
        <w:rPr>
          <w:rStyle w:val="FootnoteReference"/>
          <w:rFonts w:cstheme="minorHAnsi"/>
        </w:rPr>
        <w:footnoteReference w:id="68"/>
      </w:r>
      <w:r w:rsidRPr="00607379">
        <w:rPr>
          <w:rFonts w:cstheme="minorHAnsi"/>
        </w:rPr>
        <w:t xml:space="preserve">. </w:t>
      </w:r>
    </w:p>
    <w:p w14:paraId="7F01F7D9" w14:textId="77777777" w:rsidR="008605A6" w:rsidRPr="00607379" w:rsidRDefault="008605A6">
      <w:pPr>
        <w:spacing w:before="0" w:after="200" w:line="276" w:lineRule="auto"/>
        <w:jc w:val="left"/>
        <w:rPr>
          <w:rFonts w:eastAsiaTheme="minorHAnsi" w:cstheme="minorHAnsi"/>
          <w:b/>
          <w:bCs/>
          <w:iCs w:val="0"/>
          <w:szCs w:val="20"/>
        </w:rPr>
      </w:pPr>
      <w:r w:rsidRPr="00607379">
        <w:rPr>
          <w:rFonts w:cstheme="minorHAnsi"/>
        </w:rPr>
        <w:br w:type="page"/>
      </w:r>
    </w:p>
    <w:p w14:paraId="6AA32664" w14:textId="2FCDFB25" w:rsidR="00327E05" w:rsidRPr="00607379" w:rsidRDefault="00327E05" w:rsidP="00B6732E">
      <w:pPr>
        <w:pStyle w:val="NormalBold"/>
        <w:rPr>
          <w:rFonts w:cstheme="minorHAnsi"/>
          <w:lang w:val="en-GB"/>
        </w:rPr>
      </w:pPr>
      <w:r w:rsidRPr="00607379">
        <w:rPr>
          <w:rFonts w:cstheme="minorHAnsi"/>
          <w:lang w:val="en-GB"/>
        </w:rPr>
        <w:lastRenderedPageBreak/>
        <w:t>Environmental Performance Index</w:t>
      </w:r>
      <w:r w:rsidRPr="00607379">
        <w:rPr>
          <w:rStyle w:val="FootnoteReference"/>
          <w:rFonts w:cstheme="minorHAnsi"/>
          <w:b w:val="0"/>
          <w:lang w:val="en-GB"/>
        </w:rPr>
        <w:footnoteReference w:id="69"/>
      </w:r>
    </w:p>
    <w:p w14:paraId="1004AF8F" w14:textId="3145A05E" w:rsidR="00327E05" w:rsidRPr="00607379" w:rsidRDefault="00100F69" w:rsidP="009B2FB8">
      <w:pPr>
        <w:rPr>
          <w:rFonts w:cstheme="minorHAnsi"/>
        </w:rPr>
      </w:pPr>
      <w:r w:rsidRPr="00607379">
        <w:rPr>
          <w:rFonts w:cstheme="minorHAnsi"/>
        </w:rPr>
        <w:t>The</w:t>
      </w:r>
      <w:r w:rsidR="00327E05" w:rsidRPr="00607379">
        <w:rPr>
          <w:rFonts w:cstheme="minorHAnsi"/>
        </w:rPr>
        <w:t xml:space="preserve"> Environmental Performance Index (EPI) ranks 180 countries on 24 performance indicators across ten issue categories covering environmental health and ecosystem vitality. These metrics provide a gauge at a national scale </w:t>
      </w:r>
      <w:r w:rsidR="00757039" w:rsidRPr="00607379">
        <w:rPr>
          <w:rFonts w:cstheme="minorHAnsi"/>
        </w:rPr>
        <w:t xml:space="preserve">on </w:t>
      </w:r>
      <w:r w:rsidR="00327E05" w:rsidRPr="00607379">
        <w:rPr>
          <w:rFonts w:cstheme="minorHAnsi"/>
        </w:rPr>
        <w:t>how close countries are to established environmental policy goals.</w:t>
      </w:r>
    </w:p>
    <w:p w14:paraId="1ECFC3A3" w14:textId="215BAE28" w:rsidR="00327E05" w:rsidRPr="00607379" w:rsidRDefault="00327E05" w:rsidP="009B2FB8">
      <w:pPr>
        <w:rPr>
          <w:rFonts w:cstheme="minorHAnsi"/>
        </w:rPr>
      </w:pPr>
      <w:r w:rsidRPr="00607379">
        <w:rPr>
          <w:rFonts w:cstheme="minorHAnsi"/>
        </w:rPr>
        <w:t xml:space="preserve">In 2018, </w:t>
      </w:r>
      <w:r w:rsidR="00CD1B40" w:rsidRPr="00607379">
        <w:rPr>
          <w:rFonts w:cstheme="minorHAnsi"/>
        </w:rPr>
        <w:t xml:space="preserve">the Republic of </w:t>
      </w:r>
      <w:r w:rsidRPr="00607379">
        <w:rPr>
          <w:rFonts w:cstheme="minorHAnsi"/>
        </w:rPr>
        <w:t>Armenia ranked 63 out of 180 countries with the score 62</w:t>
      </w:r>
      <w:r w:rsidR="00865850" w:rsidRPr="00607379">
        <w:rPr>
          <w:rFonts w:cstheme="minorHAnsi"/>
        </w:rPr>
        <w:t>.</w:t>
      </w:r>
      <w:r w:rsidRPr="00607379">
        <w:rPr>
          <w:rFonts w:cstheme="minorHAnsi"/>
        </w:rPr>
        <w:t>07</w:t>
      </w:r>
      <w:r w:rsidR="008605A6" w:rsidRPr="00607379">
        <w:rPr>
          <w:rFonts w:cstheme="minorHAnsi"/>
        </w:rPr>
        <w:t>, which is above the regional average of 58, but still below the EU average of 74</w:t>
      </w:r>
      <w:r w:rsidRPr="00607379">
        <w:rPr>
          <w:rFonts w:cstheme="minorHAnsi"/>
        </w:rPr>
        <w:t>. The figure below shows the main indicators of Environmental Performance Index.</w:t>
      </w:r>
    </w:p>
    <w:p w14:paraId="23911105" w14:textId="5351CE9F" w:rsidR="00327E05" w:rsidRPr="00607379" w:rsidRDefault="00AA2BC0" w:rsidP="005A47EF">
      <w:pPr>
        <w:pStyle w:val="Caption"/>
        <w:jc w:val="center"/>
      </w:pPr>
      <w:bookmarkStart w:id="42" w:name="_Toc1681591"/>
      <w:r w:rsidRPr="00607379">
        <w:t xml:space="preserve">Figure </w:t>
      </w:r>
      <w:r w:rsidR="009354C4" w:rsidRPr="00607379">
        <w:fldChar w:fldCharType="begin"/>
      </w:r>
      <w:r w:rsidR="009354C4" w:rsidRPr="00607379">
        <w:instrText xml:space="preserve"> SEQ Figure \* ARABIC </w:instrText>
      </w:r>
      <w:r w:rsidR="009354C4" w:rsidRPr="00607379">
        <w:fldChar w:fldCharType="separate"/>
      </w:r>
      <w:r w:rsidR="00384CCC">
        <w:rPr>
          <w:noProof/>
        </w:rPr>
        <w:t>4</w:t>
      </w:r>
      <w:r w:rsidR="009354C4" w:rsidRPr="00607379">
        <w:fldChar w:fldCharType="end"/>
      </w:r>
      <w:r w:rsidRPr="00607379">
        <w:t>. I</w:t>
      </w:r>
      <w:r w:rsidRPr="00607379">
        <w:rPr>
          <w:shd w:val="clear" w:color="auto" w:fill="FFFFFF"/>
        </w:rPr>
        <w:t>ndicators of EPI of the Republic of Armenia</w:t>
      </w:r>
      <w:bookmarkEnd w:id="42"/>
    </w:p>
    <w:p w14:paraId="0F46A744" w14:textId="3D05E6C3" w:rsidR="00327E05" w:rsidRPr="00607379" w:rsidRDefault="00327E05" w:rsidP="005A47EF">
      <w:pPr>
        <w:jc w:val="center"/>
        <w:rPr>
          <w:rFonts w:cstheme="minorHAnsi"/>
        </w:rPr>
      </w:pPr>
      <w:r w:rsidRPr="00607379">
        <w:rPr>
          <w:rFonts w:cstheme="minorHAnsi"/>
          <w:noProof/>
          <w:lang w:val="en-US"/>
        </w:rPr>
        <w:drawing>
          <wp:inline distT="0" distB="0" distL="0" distR="0" wp14:anchorId="70F2A5B3" wp14:editId="67C6077D">
            <wp:extent cx="5003283" cy="3370521"/>
            <wp:effectExtent l="0" t="0" r="698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5046076" cy="3399349"/>
                    </a:xfrm>
                    <a:prstGeom prst="rect">
                      <a:avLst/>
                    </a:prstGeom>
                  </pic:spPr>
                </pic:pic>
              </a:graphicData>
            </a:graphic>
          </wp:inline>
        </w:drawing>
      </w:r>
    </w:p>
    <w:p w14:paraId="26729DE9" w14:textId="6F645036" w:rsidR="00695436" w:rsidRPr="00607379" w:rsidRDefault="00695436" w:rsidP="008B1055">
      <w:pPr>
        <w:rPr>
          <w:rFonts w:cstheme="minorHAnsi"/>
        </w:rPr>
      </w:pPr>
      <w:r w:rsidRPr="00607379">
        <w:rPr>
          <w:rFonts w:cstheme="minorHAnsi"/>
        </w:rPr>
        <w:t>According to “Report for the UN High-level Political Forum on Sustainable Development of 9-18 July 2018”,</w:t>
      </w:r>
      <w:r w:rsidR="008B1055" w:rsidRPr="00607379">
        <w:rPr>
          <w:rFonts w:cstheme="minorHAnsi"/>
        </w:rPr>
        <w:t xml:space="preserve"> the main challenge for the environment are deforestation risks, use of solid fuel by </w:t>
      </w:r>
      <w:r w:rsidR="008605A6" w:rsidRPr="00607379">
        <w:rPr>
          <w:rFonts w:cstheme="minorHAnsi"/>
        </w:rPr>
        <w:t>householders</w:t>
      </w:r>
      <w:r w:rsidR="008B1055" w:rsidRPr="00607379">
        <w:rPr>
          <w:rFonts w:cstheme="minorHAnsi"/>
        </w:rPr>
        <w:t xml:space="preserve">, and deepening negative impact on environment caused by mining activities. </w:t>
      </w:r>
      <w:r w:rsidR="00DF5BE7" w:rsidRPr="00607379">
        <w:rPr>
          <w:rFonts w:cstheme="minorHAnsi"/>
        </w:rPr>
        <w:t>The poorest indicator relates to the agriculture</w:t>
      </w:r>
      <w:r w:rsidR="004D06E7" w:rsidRPr="00607379">
        <w:rPr>
          <w:rStyle w:val="FootnoteReference"/>
          <w:rFonts w:cstheme="minorHAnsi"/>
        </w:rPr>
        <w:footnoteReference w:id="70"/>
      </w:r>
      <w:r w:rsidR="00DF5BE7" w:rsidRPr="00607379">
        <w:rPr>
          <w:rFonts w:cstheme="minorHAnsi"/>
        </w:rPr>
        <w:t>.</w:t>
      </w:r>
    </w:p>
    <w:p w14:paraId="5B5CA66D" w14:textId="41997DD6" w:rsidR="004D06E7" w:rsidRPr="00607379" w:rsidRDefault="00DF5BE7" w:rsidP="004D06E7">
      <w:pPr>
        <w:rPr>
          <w:rFonts w:cstheme="minorHAnsi"/>
        </w:rPr>
      </w:pPr>
      <w:r w:rsidRPr="00607379">
        <w:rPr>
          <w:rFonts w:cstheme="minorHAnsi"/>
        </w:rPr>
        <w:t xml:space="preserve">Historically, Armenia undertook a massive privatisation programme of its lands at the fall of the Soviet Union, which account now for more than 75%. </w:t>
      </w:r>
      <w:r w:rsidR="004D06E7" w:rsidRPr="00607379">
        <w:rPr>
          <w:rFonts w:cstheme="minorHAnsi"/>
        </w:rPr>
        <w:t xml:space="preserve">The “Report for the UN High-level Political Forum on Sustainable Development of 9-18 July 2018” pinpoints the main causes of food waste and loss as outdated storage facilities and access to refrigerated storage and cold storage. </w:t>
      </w:r>
    </w:p>
    <w:p w14:paraId="5A46DE03" w14:textId="18C63ADF" w:rsidR="008E2198" w:rsidRPr="00607379" w:rsidRDefault="004D06E7" w:rsidP="00EC5D46">
      <w:pPr>
        <w:pStyle w:val="BodyText"/>
      </w:pPr>
      <w:r w:rsidRPr="00607379">
        <w:t xml:space="preserve">Sustainable agriculture is a big challenge in Armenia. </w:t>
      </w:r>
      <w:r w:rsidR="008B046E" w:rsidRPr="00607379">
        <w:t xml:space="preserve">The key document which sets up a framework and defines targets, priorities thus a sustainable path for the development of agriculture and rural areas is the “Strategy for sustainable development agriculture and rural communities of the Republic of Armenia for 2010-2020”.  Along with an action plan, this policy document serves as a basis for </w:t>
      </w:r>
      <w:r w:rsidR="008B046E" w:rsidRPr="00607379">
        <w:lastRenderedPageBreak/>
        <w:t xml:space="preserve">enhancing continuity of agrarian reform policies aimed at poverty reduction in rural poverty and migration from rural population. The Action Plan annexed to the Strategy includes the development and implementation of a national programme on conservation and sustainable use of genetic resources of crops and their wild relatives in Armenia.  This </w:t>
      </w:r>
      <w:r w:rsidR="00AA3537" w:rsidRPr="00607379">
        <w:t>P</w:t>
      </w:r>
      <w:r w:rsidR="008B046E" w:rsidRPr="00607379">
        <w:t>rogramme</w:t>
      </w:r>
      <w:r w:rsidR="00AA3537" w:rsidRPr="00607379">
        <w:t>,</w:t>
      </w:r>
      <w:r w:rsidR="008B046E" w:rsidRPr="00607379">
        <w:t xml:space="preserve"> envisaged by</w:t>
      </w:r>
      <w:r w:rsidR="008605A6" w:rsidRPr="00607379">
        <w:t xml:space="preserve"> the</w:t>
      </w:r>
      <w:r w:rsidR="008B046E" w:rsidRPr="00607379">
        <w:t xml:space="preserve"> strategy document</w:t>
      </w:r>
      <w:r w:rsidR="00AA3537" w:rsidRPr="00607379">
        <w:t>,</w:t>
      </w:r>
      <w:r w:rsidR="008B046E" w:rsidRPr="00607379">
        <w:t xml:space="preserve"> is currently under development </w:t>
      </w:r>
      <w:r w:rsidR="008605A6" w:rsidRPr="00607379">
        <w:t>as part of</w:t>
      </w:r>
      <w:r w:rsidR="008B046E" w:rsidRPr="00607379">
        <w:t xml:space="preserve"> the Eastern </w:t>
      </w:r>
      <w:r w:rsidR="00AA3537" w:rsidRPr="00607379">
        <w:t>Neighbourhood</w:t>
      </w:r>
      <w:r w:rsidR="008B046E" w:rsidRPr="00607379">
        <w:t xml:space="preserve"> Partnership for Agriculture and Rural Development (ENPARD)</w:t>
      </w:r>
      <w:r w:rsidR="008605A6" w:rsidRPr="00607379">
        <w:t>, a</w:t>
      </w:r>
      <w:r w:rsidR="008B046E" w:rsidRPr="00607379">
        <w:t xml:space="preserve"> project component funded by the European Union and implemented by </w:t>
      </w:r>
      <w:r w:rsidR="008605A6" w:rsidRPr="00607379">
        <w:t>the Food and Agriculture Organis</w:t>
      </w:r>
      <w:r w:rsidR="008B046E" w:rsidRPr="00607379">
        <w:t xml:space="preserve">ation of the United Nations. </w:t>
      </w:r>
    </w:p>
    <w:p w14:paraId="248B82E5" w14:textId="4FEDC2AA" w:rsidR="00327E05" w:rsidRPr="00607379" w:rsidRDefault="00327E05" w:rsidP="00933A18">
      <w:pPr>
        <w:pStyle w:val="NormalBold"/>
        <w:rPr>
          <w:rFonts w:cstheme="minorHAnsi"/>
          <w:lang w:val="en-GB"/>
        </w:rPr>
      </w:pPr>
      <w:r w:rsidRPr="00607379">
        <w:rPr>
          <w:rFonts w:cstheme="minorHAnsi"/>
          <w:lang w:val="en-GB"/>
        </w:rPr>
        <w:t>ODIN score</w:t>
      </w:r>
    </w:p>
    <w:p w14:paraId="17293E98" w14:textId="510D7BF8" w:rsidR="00327E05" w:rsidRPr="00607379" w:rsidRDefault="00327E05" w:rsidP="009B2FB8">
      <w:pPr>
        <w:rPr>
          <w:rFonts w:cstheme="minorHAnsi"/>
        </w:rPr>
      </w:pPr>
      <w:r w:rsidRPr="00607379">
        <w:rPr>
          <w:rFonts w:cstheme="minorHAnsi"/>
        </w:rPr>
        <w:t xml:space="preserve">The Open Data Inventory (ODIN) assesses data provided by national statistical offices (NSOs) through their principal websites for topical coverage and openness. The results are </w:t>
      </w:r>
      <w:r w:rsidR="009A1CCE" w:rsidRPr="00607379">
        <w:rPr>
          <w:rFonts w:cstheme="minorHAnsi"/>
        </w:rPr>
        <w:t xml:space="preserve">tabular </w:t>
      </w:r>
      <w:r w:rsidRPr="00607379">
        <w:rPr>
          <w:rFonts w:cstheme="minorHAnsi"/>
        </w:rPr>
        <w:t xml:space="preserve">to allow comparisons across different datasets within </w:t>
      </w:r>
      <w:r w:rsidR="009A1CCE" w:rsidRPr="00607379">
        <w:rPr>
          <w:rFonts w:cstheme="minorHAnsi"/>
        </w:rPr>
        <w:t xml:space="preserve">the </w:t>
      </w:r>
      <w:r w:rsidRPr="00607379">
        <w:rPr>
          <w:rFonts w:cstheme="minorHAnsi"/>
        </w:rPr>
        <w:t>country and between countries. ODIN’s unique methodology has so far been applied to 180 countries.</w:t>
      </w:r>
    </w:p>
    <w:p w14:paraId="22C9963F" w14:textId="7A277543" w:rsidR="00327E05" w:rsidRPr="00607379" w:rsidRDefault="00CD1B40" w:rsidP="009B2FB8">
      <w:pPr>
        <w:rPr>
          <w:rFonts w:cstheme="minorHAnsi"/>
        </w:rPr>
      </w:pPr>
      <w:r w:rsidRPr="00607379">
        <w:rPr>
          <w:rFonts w:cstheme="minorHAnsi"/>
        </w:rPr>
        <w:t>In 2017</w:t>
      </w:r>
      <w:r w:rsidR="00307BEA" w:rsidRPr="00607379">
        <w:rPr>
          <w:rFonts w:cstheme="minorHAnsi"/>
        </w:rPr>
        <w:t>,</w:t>
      </w:r>
      <w:r w:rsidRPr="00607379">
        <w:rPr>
          <w:rFonts w:cstheme="minorHAnsi"/>
        </w:rPr>
        <w:t xml:space="preserve"> the Republic of Armenia had 40</w:t>
      </w:r>
      <w:r w:rsidR="00327E05" w:rsidRPr="00607379">
        <w:rPr>
          <w:rFonts w:cstheme="minorHAnsi"/>
        </w:rPr>
        <w:t xml:space="preserve"> points (out of 100) in terms of data coverage and 56 points (out of 100) when it comes to data openness. </w:t>
      </w:r>
      <w:r w:rsidR="002132EA" w:rsidRPr="00607379">
        <w:rPr>
          <w:rFonts w:cstheme="minorHAnsi"/>
        </w:rPr>
        <w:t xml:space="preserve">This translates into combined result of 48 points. The overall ODIN score (which includes also social and economic statistics) was 53 points (#45 in the world). </w:t>
      </w:r>
      <w:r w:rsidR="00327E05" w:rsidRPr="00607379">
        <w:rPr>
          <w:rFonts w:cstheme="minorHAnsi"/>
        </w:rPr>
        <w:t>When it comes to environmental statistics the situation is as follows:</w:t>
      </w:r>
    </w:p>
    <w:p w14:paraId="2A95BCBD" w14:textId="339712D4" w:rsidR="004C49BC" w:rsidRPr="00607379" w:rsidRDefault="004C49BC" w:rsidP="00C471E1">
      <w:pPr>
        <w:pStyle w:val="Caption"/>
        <w:keepNext/>
        <w:keepLines/>
      </w:pPr>
      <w:bookmarkStart w:id="43" w:name="_Toc1681596"/>
      <w:r w:rsidRPr="00607379">
        <w:t xml:space="preserve">Table </w:t>
      </w:r>
      <w:r w:rsidR="009354C4" w:rsidRPr="00607379">
        <w:fldChar w:fldCharType="begin"/>
      </w:r>
      <w:r w:rsidR="009354C4" w:rsidRPr="00607379">
        <w:instrText xml:space="preserve"> SEQ Table \* ARABIC </w:instrText>
      </w:r>
      <w:r w:rsidR="009354C4" w:rsidRPr="00607379">
        <w:fldChar w:fldCharType="separate"/>
      </w:r>
      <w:r w:rsidR="00384CCC">
        <w:rPr>
          <w:noProof/>
        </w:rPr>
        <w:t>5</w:t>
      </w:r>
      <w:r w:rsidR="009354C4" w:rsidRPr="00607379">
        <w:fldChar w:fldCharType="end"/>
      </w:r>
      <w:r w:rsidRPr="00607379">
        <w:t>. ODIN Score for the Republic of Armenia between 2015-2017</w:t>
      </w:r>
      <w:bookmarkEnd w:id="43"/>
    </w:p>
    <w:tbl>
      <w:tblPr>
        <w:tblStyle w:val="TableGridLight1"/>
        <w:tblW w:w="5000" w:type="pct"/>
        <w:tblLayout w:type="fixed"/>
        <w:tblLook w:val="0600" w:firstRow="0" w:lastRow="0" w:firstColumn="0" w:lastColumn="0" w:noHBand="1" w:noVBand="1"/>
      </w:tblPr>
      <w:tblGrid>
        <w:gridCol w:w="2338"/>
        <w:gridCol w:w="2244"/>
        <w:gridCol w:w="2244"/>
        <w:gridCol w:w="2244"/>
      </w:tblGrid>
      <w:tr w:rsidR="00327E05" w:rsidRPr="00607379" w14:paraId="31F1902C" w14:textId="77777777" w:rsidTr="002507B4">
        <w:trPr>
          <w:trHeight w:val="20"/>
        </w:trPr>
        <w:tc>
          <w:tcPr>
            <w:tcW w:w="1289" w:type="pct"/>
            <w:tcBorders>
              <w:top w:val="nil"/>
              <w:bottom w:val="single" w:sz="4" w:space="0" w:color="538135"/>
            </w:tcBorders>
          </w:tcPr>
          <w:p w14:paraId="4D766DEF" w14:textId="77777777" w:rsidR="00327E05" w:rsidRPr="00607379" w:rsidRDefault="00327E05" w:rsidP="00C471E1">
            <w:pPr>
              <w:keepNext/>
              <w:keepLines/>
              <w:spacing w:before="0" w:after="60"/>
              <w:rPr>
                <w:rFonts w:asciiTheme="minorHAnsi" w:eastAsia="Times New Roman" w:hAnsiTheme="minorHAnsi" w:cstheme="minorHAnsi"/>
                <w:b/>
                <w:color w:val="538135"/>
                <w:szCs w:val="22"/>
              </w:rPr>
            </w:pPr>
          </w:p>
        </w:tc>
        <w:tc>
          <w:tcPr>
            <w:tcW w:w="1237" w:type="pct"/>
            <w:tcBorders>
              <w:top w:val="nil"/>
              <w:bottom w:val="single" w:sz="4" w:space="0" w:color="538135"/>
            </w:tcBorders>
          </w:tcPr>
          <w:p w14:paraId="53644A68" w14:textId="77777777" w:rsidR="00327E05" w:rsidRPr="00607379" w:rsidRDefault="00327E05" w:rsidP="00C471E1">
            <w:pPr>
              <w:pStyle w:val="Tableheader"/>
              <w:keepNext/>
              <w:keepLines/>
              <w:jc w:val="center"/>
              <w:rPr>
                <w:rFonts w:asciiTheme="minorHAnsi" w:hAnsiTheme="minorHAnsi" w:cstheme="minorHAnsi"/>
                <w:lang w:val="en-GB"/>
              </w:rPr>
            </w:pPr>
            <w:r w:rsidRPr="00607379">
              <w:rPr>
                <w:rFonts w:asciiTheme="minorHAnsi" w:hAnsiTheme="minorHAnsi" w:cstheme="minorHAnsi"/>
                <w:lang w:val="en-GB"/>
              </w:rPr>
              <w:t>2015</w:t>
            </w:r>
          </w:p>
        </w:tc>
        <w:tc>
          <w:tcPr>
            <w:tcW w:w="1237" w:type="pct"/>
            <w:tcBorders>
              <w:top w:val="nil"/>
              <w:bottom w:val="single" w:sz="4" w:space="0" w:color="538135"/>
            </w:tcBorders>
          </w:tcPr>
          <w:p w14:paraId="498756CA" w14:textId="77777777" w:rsidR="00327E05" w:rsidRPr="00607379" w:rsidRDefault="00327E05" w:rsidP="00C471E1">
            <w:pPr>
              <w:pStyle w:val="Tableheader"/>
              <w:keepNext/>
              <w:keepLines/>
              <w:jc w:val="center"/>
              <w:rPr>
                <w:rFonts w:asciiTheme="minorHAnsi" w:hAnsiTheme="minorHAnsi" w:cstheme="minorHAnsi"/>
                <w:lang w:val="en-GB"/>
              </w:rPr>
            </w:pPr>
            <w:r w:rsidRPr="00607379">
              <w:rPr>
                <w:rFonts w:asciiTheme="minorHAnsi" w:hAnsiTheme="minorHAnsi" w:cstheme="minorHAnsi"/>
                <w:lang w:val="en-GB"/>
              </w:rPr>
              <w:t>2016</w:t>
            </w:r>
          </w:p>
        </w:tc>
        <w:tc>
          <w:tcPr>
            <w:tcW w:w="1237" w:type="pct"/>
            <w:tcBorders>
              <w:top w:val="nil"/>
              <w:bottom w:val="single" w:sz="4" w:space="0" w:color="538135"/>
            </w:tcBorders>
          </w:tcPr>
          <w:p w14:paraId="68196982" w14:textId="77777777" w:rsidR="00327E05" w:rsidRPr="00607379" w:rsidRDefault="00327E05" w:rsidP="00C471E1">
            <w:pPr>
              <w:pStyle w:val="Tableheader"/>
              <w:keepNext/>
              <w:keepLines/>
              <w:jc w:val="center"/>
              <w:rPr>
                <w:rFonts w:asciiTheme="minorHAnsi" w:hAnsiTheme="minorHAnsi" w:cstheme="minorHAnsi"/>
                <w:lang w:val="en-GB"/>
              </w:rPr>
            </w:pPr>
            <w:r w:rsidRPr="00607379">
              <w:rPr>
                <w:rFonts w:asciiTheme="minorHAnsi" w:hAnsiTheme="minorHAnsi" w:cstheme="minorHAnsi"/>
                <w:lang w:val="en-GB"/>
              </w:rPr>
              <w:t>2017</w:t>
            </w:r>
          </w:p>
        </w:tc>
      </w:tr>
      <w:tr w:rsidR="00327E05" w:rsidRPr="00607379" w14:paraId="25F38C25" w14:textId="77777777" w:rsidTr="002507B4">
        <w:trPr>
          <w:trHeight w:val="20"/>
        </w:trPr>
        <w:tc>
          <w:tcPr>
            <w:tcW w:w="1289" w:type="pct"/>
            <w:tcBorders>
              <w:top w:val="single" w:sz="4" w:space="0" w:color="538135"/>
            </w:tcBorders>
          </w:tcPr>
          <w:p w14:paraId="1B34A9B3" w14:textId="77777777" w:rsidR="00327E05" w:rsidRPr="00607379" w:rsidRDefault="00327E05" w:rsidP="00C471E1">
            <w:pPr>
              <w:pStyle w:val="Tabletext"/>
              <w:keepNext/>
              <w:keepLines/>
              <w:rPr>
                <w:rFonts w:asciiTheme="minorHAnsi" w:hAnsiTheme="minorHAnsi" w:cstheme="minorHAnsi"/>
                <w:lang w:val="en-GB"/>
              </w:rPr>
            </w:pPr>
            <w:r w:rsidRPr="00607379">
              <w:rPr>
                <w:rFonts w:asciiTheme="minorHAnsi" w:hAnsiTheme="minorHAnsi" w:cstheme="minorHAnsi"/>
                <w:lang w:val="en-GB"/>
              </w:rPr>
              <w:t>Coverage</w:t>
            </w:r>
          </w:p>
        </w:tc>
        <w:tc>
          <w:tcPr>
            <w:tcW w:w="1237" w:type="pct"/>
            <w:tcBorders>
              <w:top w:val="single" w:sz="4" w:space="0" w:color="538135"/>
            </w:tcBorders>
          </w:tcPr>
          <w:p w14:paraId="4E5EF6F7" w14:textId="77777777" w:rsidR="00327E05" w:rsidRPr="00607379" w:rsidRDefault="00327E05" w:rsidP="00C471E1">
            <w:pPr>
              <w:keepNext/>
              <w:keepLines/>
              <w:spacing w:before="60" w:after="60" w:line="240" w:lineRule="atLeast"/>
              <w:jc w:val="center"/>
              <w:rPr>
                <w:rFonts w:asciiTheme="minorHAnsi" w:eastAsia="Times New Roman" w:hAnsiTheme="minorHAnsi" w:cstheme="minorHAnsi"/>
                <w:szCs w:val="18"/>
                <w:lang w:eastAsia="pl-PL"/>
              </w:rPr>
            </w:pPr>
            <w:r w:rsidRPr="00607379">
              <w:rPr>
                <w:rFonts w:asciiTheme="minorHAnsi" w:eastAsia="Times New Roman" w:hAnsiTheme="minorHAnsi" w:cstheme="minorHAnsi"/>
                <w:szCs w:val="18"/>
                <w:lang w:eastAsia="pl-PL"/>
              </w:rPr>
              <w:t>44</w:t>
            </w:r>
          </w:p>
        </w:tc>
        <w:tc>
          <w:tcPr>
            <w:tcW w:w="1237" w:type="pct"/>
            <w:tcBorders>
              <w:top w:val="single" w:sz="4" w:space="0" w:color="538135"/>
            </w:tcBorders>
          </w:tcPr>
          <w:p w14:paraId="2C3551C0" w14:textId="77777777" w:rsidR="00327E05" w:rsidRPr="00607379" w:rsidRDefault="00327E05" w:rsidP="00C471E1">
            <w:pPr>
              <w:keepNext/>
              <w:keepLines/>
              <w:spacing w:before="60" w:after="60" w:line="240" w:lineRule="atLeast"/>
              <w:jc w:val="center"/>
              <w:rPr>
                <w:rFonts w:asciiTheme="minorHAnsi" w:eastAsia="Times New Roman" w:hAnsiTheme="minorHAnsi" w:cstheme="minorHAnsi"/>
                <w:szCs w:val="18"/>
                <w:lang w:eastAsia="pl-PL"/>
              </w:rPr>
            </w:pPr>
            <w:r w:rsidRPr="00607379">
              <w:rPr>
                <w:rFonts w:asciiTheme="minorHAnsi" w:eastAsia="Times New Roman" w:hAnsiTheme="minorHAnsi" w:cstheme="minorHAnsi"/>
                <w:szCs w:val="18"/>
                <w:lang w:eastAsia="pl-PL"/>
              </w:rPr>
              <w:t>48</w:t>
            </w:r>
          </w:p>
        </w:tc>
        <w:tc>
          <w:tcPr>
            <w:tcW w:w="1237" w:type="pct"/>
            <w:tcBorders>
              <w:top w:val="single" w:sz="4" w:space="0" w:color="538135"/>
            </w:tcBorders>
          </w:tcPr>
          <w:p w14:paraId="148DFB6F" w14:textId="77777777" w:rsidR="00327E05" w:rsidRPr="00607379" w:rsidRDefault="00327E05" w:rsidP="00C471E1">
            <w:pPr>
              <w:keepNext/>
              <w:keepLines/>
              <w:spacing w:before="60" w:after="60" w:line="240" w:lineRule="atLeast"/>
              <w:jc w:val="center"/>
              <w:rPr>
                <w:rFonts w:asciiTheme="minorHAnsi" w:eastAsia="Times New Roman" w:hAnsiTheme="minorHAnsi" w:cstheme="minorHAnsi"/>
                <w:szCs w:val="18"/>
                <w:lang w:eastAsia="pl-PL"/>
              </w:rPr>
            </w:pPr>
            <w:r w:rsidRPr="00607379">
              <w:rPr>
                <w:rFonts w:asciiTheme="minorHAnsi" w:eastAsia="Times New Roman" w:hAnsiTheme="minorHAnsi" w:cstheme="minorHAnsi"/>
                <w:szCs w:val="18"/>
                <w:lang w:eastAsia="pl-PL"/>
              </w:rPr>
              <w:t>40</w:t>
            </w:r>
          </w:p>
        </w:tc>
      </w:tr>
      <w:tr w:rsidR="00327E05" w:rsidRPr="00607379" w14:paraId="5CD00F9F" w14:textId="77777777" w:rsidTr="002507B4">
        <w:trPr>
          <w:trHeight w:val="20"/>
        </w:trPr>
        <w:tc>
          <w:tcPr>
            <w:tcW w:w="1289" w:type="pct"/>
          </w:tcPr>
          <w:p w14:paraId="0B543179" w14:textId="77777777" w:rsidR="00327E05" w:rsidRPr="00607379" w:rsidRDefault="00327E05" w:rsidP="00C471E1">
            <w:pPr>
              <w:pStyle w:val="Tabletext"/>
              <w:keepNext/>
              <w:keepLines/>
              <w:rPr>
                <w:rFonts w:asciiTheme="minorHAnsi" w:hAnsiTheme="minorHAnsi" w:cstheme="minorHAnsi"/>
                <w:lang w:val="en-GB"/>
              </w:rPr>
            </w:pPr>
            <w:r w:rsidRPr="00607379">
              <w:rPr>
                <w:rFonts w:asciiTheme="minorHAnsi" w:hAnsiTheme="minorHAnsi" w:cstheme="minorHAnsi"/>
                <w:lang w:val="en-GB"/>
              </w:rPr>
              <w:t>Openness</w:t>
            </w:r>
          </w:p>
        </w:tc>
        <w:tc>
          <w:tcPr>
            <w:tcW w:w="1237" w:type="pct"/>
          </w:tcPr>
          <w:p w14:paraId="37FAB41E" w14:textId="77777777" w:rsidR="00327E05" w:rsidRPr="00607379" w:rsidRDefault="00327E05" w:rsidP="00C471E1">
            <w:pPr>
              <w:keepNext/>
              <w:keepLines/>
              <w:spacing w:before="60" w:after="60" w:line="240" w:lineRule="atLeast"/>
              <w:jc w:val="center"/>
              <w:rPr>
                <w:rFonts w:asciiTheme="minorHAnsi" w:eastAsia="Times New Roman" w:hAnsiTheme="minorHAnsi" w:cstheme="minorHAnsi"/>
                <w:szCs w:val="18"/>
                <w:lang w:eastAsia="pl-PL"/>
              </w:rPr>
            </w:pPr>
            <w:r w:rsidRPr="00607379">
              <w:rPr>
                <w:rFonts w:asciiTheme="minorHAnsi" w:eastAsia="Times New Roman" w:hAnsiTheme="minorHAnsi" w:cstheme="minorHAnsi"/>
                <w:szCs w:val="18"/>
                <w:lang w:eastAsia="pl-PL"/>
              </w:rPr>
              <w:t>50</w:t>
            </w:r>
          </w:p>
        </w:tc>
        <w:tc>
          <w:tcPr>
            <w:tcW w:w="1237" w:type="pct"/>
          </w:tcPr>
          <w:p w14:paraId="27DCAF7A" w14:textId="77777777" w:rsidR="00327E05" w:rsidRPr="00607379" w:rsidRDefault="00327E05" w:rsidP="00C471E1">
            <w:pPr>
              <w:keepNext/>
              <w:keepLines/>
              <w:spacing w:before="60" w:after="60" w:line="240" w:lineRule="atLeast"/>
              <w:jc w:val="center"/>
              <w:rPr>
                <w:rFonts w:asciiTheme="minorHAnsi" w:eastAsia="Times New Roman" w:hAnsiTheme="minorHAnsi" w:cstheme="minorHAnsi"/>
                <w:szCs w:val="18"/>
                <w:lang w:eastAsia="pl-PL"/>
              </w:rPr>
            </w:pPr>
            <w:r w:rsidRPr="00607379">
              <w:rPr>
                <w:rFonts w:asciiTheme="minorHAnsi" w:eastAsia="Times New Roman" w:hAnsiTheme="minorHAnsi" w:cstheme="minorHAnsi"/>
                <w:szCs w:val="18"/>
                <w:lang w:eastAsia="pl-PL"/>
              </w:rPr>
              <w:t>48</w:t>
            </w:r>
          </w:p>
        </w:tc>
        <w:tc>
          <w:tcPr>
            <w:tcW w:w="1237" w:type="pct"/>
          </w:tcPr>
          <w:p w14:paraId="5844A739" w14:textId="77777777" w:rsidR="00327E05" w:rsidRPr="00607379" w:rsidRDefault="00327E05" w:rsidP="00C471E1">
            <w:pPr>
              <w:keepNext/>
              <w:keepLines/>
              <w:spacing w:before="60" w:after="60" w:line="240" w:lineRule="atLeast"/>
              <w:jc w:val="center"/>
              <w:rPr>
                <w:rFonts w:asciiTheme="minorHAnsi" w:eastAsia="Times New Roman" w:hAnsiTheme="minorHAnsi" w:cstheme="minorHAnsi"/>
                <w:szCs w:val="18"/>
                <w:lang w:eastAsia="pl-PL"/>
              </w:rPr>
            </w:pPr>
            <w:r w:rsidRPr="00607379">
              <w:rPr>
                <w:rFonts w:asciiTheme="minorHAnsi" w:eastAsia="Times New Roman" w:hAnsiTheme="minorHAnsi" w:cstheme="minorHAnsi"/>
                <w:szCs w:val="18"/>
                <w:lang w:eastAsia="pl-PL"/>
              </w:rPr>
              <w:t>56</w:t>
            </w:r>
          </w:p>
        </w:tc>
      </w:tr>
      <w:tr w:rsidR="00327E05" w:rsidRPr="00607379" w14:paraId="7AF36C84" w14:textId="77777777" w:rsidTr="002507B4">
        <w:trPr>
          <w:trHeight w:val="20"/>
        </w:trPr>
        <w:tc>
          <w:tcPr>
            <w:tcW w:w="1289" w:type="pct"/>
          </w:tcPr>
          <w:p w14:paraId="34F41F67" w14:textId="77777777" w:rsidR="00327E05" w:rsidRPr="00607379" w:rsidRDefault="00327E05" w:rsidP="00A81044">
            <w:pPr>
              <w:pStyle w:val="Tabletext"/>
              <w:rPr>
                <w:rFonts w:asciiTheme="minorHAnsi" w:hAnsiTheme="minorHAnsi" w:cstheme="minorHAnsi"/>
                <w:lang w:val="en-GB"/>
              </w:rPr>
            </w:pPr>
            <w:r w:rsidRPr="00607379">
              <w:rPr>
                <w:rFonts w:asciiTheme="minorHAnsi" w:hAnsiTheme="minorHAnsi" w:cstheme="minorHAnsi"/>
                <w:lang w:val="en-GB"/>
              </w:rPr>
              <w:t>All elements</w:t>
            </w:r>
          </w:p>
        </w:tc>
        <w:tc>
          <w:tcPr>
            <w:tcW w:w="1237" w:type="pct"/>
          </w:tcPr>
          <w:p w14:paraId="146587B0" w14:textId="77777777" w:rsidR="00327E05" w:rsidRPr="00607379" w:rsidRDefault="00327E05" w:rsidP="002507B4">
            <w:pPr>
              <w:spacing w:before="60" w:after="60" w:line="240" w:lineRule="atLeast"/>
              <w:jc w:val="center"/>
              <w:rPr>
                <w:rFonts w:asciiTheme="minorHAnsi" w:eastAsia="Times New Roman" w:hAnsiTheme="minorHAnsi" w:cstheme="minorHAnsi"/>
                <w:szCs w:val="18"/>
                <w:lang w:eastAsia="pl-PL"/>
              </w:rPr>
            </w:pPr>
            <w:r w:rsidRPr="00607379">
              <w:rPr>
                <w:rFonts w:asciiTheme="minorHAnsi" w:eastAsia="Times New Roman" w:hAnsiTheme="minorHAnsi" w:cstheme="minorHAnsi"/>
                <w:szCs w:val="18"/>
                <w:lang w:eastAsia="pl-PL"/>
              </w:rPr>
              <w:t>47</w:t>
            </w:r>
          </w:p>
        </w:tc>
        <w:tc>
          <w:tcPr>
            <w:tcW w:w="1237" w:type="pct"/>
          </w:tcPr>
          <w:p w14:paraId="1613398A" w14:textId="77777777" w:rsidR="00327E05" w:rsidRPr="00607379" w:rsidRDefault="00327E05" w:rsidP="002507B4">
            <w:pPr>
              <w:spacing w:before="60" w:after="60" w:line="240" w:lineRule="atLeast"/>
              <w:jc w:val="center"/>
              <w:rPr>
                <w:rFonts w:asciiTheme="minorHAnsi" w:eastAsia="Times New Roman" w:hAnsiTheme="minorHAnsi" w:cstheme="minorHAnsi"/>
                <w:szCs w:val="18"/>
                <w:lang w:eastAsia="pl-PL"/>
              </w:rPr>
            </w:pPr>
            <w:r w:rsidRPr="00607379">
              <w:rPr>
                <w:rFonts w:asciiTheme="minorHAnsi" w:eastAsia="Times New Roman" w:hAnsiTheme="minorHAnsi" w:cstheme="minorHAnsi"/>
                <w:szCs w:val="18"/>
                <w:lang w:eastAsia="pl-PL"/>
              </w:rPr>
              <w:t>48</w:t>
            </w:r>
          </w:p>
        </w:tc>
        <w:tc>
          <w:tcPr>
            <w:tcW w:w="1237" w:type="pct"/>
          </w:tcPr>
          <w:p w14:paraId="7A932B5C" w14:textId="77777777" w:rsidR="00327E05" w:rsidRPr="00607379" w:rsidRDefault="00327E05" w:rsidP="002507B4">
            <w:pPr>
              <w:spacing w:before="60" w:after="60" w:line="240" w:lineRule="atLeast"/>
              <w:jc w:val="center"/>
              <w:rPr>
                <w:rFonts w:asciiTheme="minorHAnsi" w:eastAsia="Times New Roman" w:hAnsiTheme="minorHAnsi" w:cstheme="minorHAnsi"/>
                <w:szCs w:val="18"/>
                <w:lang w:eastAsia="pl-PL"/>
              </w:rPr>
            </w:pPr>
            <w:r w:rsidRPr="00607379">
              <w:rPr>
                <w:rFonts w:asciiTheme="minorHAnsi" w:eastAsia="Times New Roman" w:hAnsiTheme="minorHAnsi" w:cstheme="minorHAnsi"/>
                <w:szCs w:val="18"/>
                <w:lang w:eastAsia="pl-PL"/>
              </w:rPr>
              <w:t>48</w:t>
            </w:r>
          </w:p>
        </w:tc>
      </w:tr>
    </w:tbl>
    <w:p w14:paraId="1E768C62" w14:textId="38A3DC42" w:rsidR="00B42D4B" w:rsidRPr="00607379" w:rsidRDefault="00B42D4B" w:rsidP="00F50C0F">
      <w:pPr>
        <w:rPr>
          <w:rFonts w:cstheme="minorHAnsi"/>
        </w:rPr>
      </w:pPr>
      <w:r w:rsidRPr="00607379">
        <w:rPr>
          <w:rFonts w:cstheme="minorHAnsi"/>
        </w:rPr>
        <w:t>The Republic of Armenia has a rather high score in the ODIN evaluation, which is aligned with the European</w:t>
      </w:r>
      <w:r w:rsidR="00C30A2A" w:rsidRPr="00607379">
        <w:rPr>
          <w:rFonts w:cstheme="minorHAnsi"/>
        </w:rPr>
        <w:t xml:space="preserve"> Union</w:t>
      </w:r>
      <w:r w:rsidRPr="00607379">
        <w:rPr>
          <w:rFonts w:cstheme="minorHAnsi"/>
        </w:rPr>
        <w:t xml:space="preserve"> average. In fact, the evaluation took into account the UNECE indicators published on the Statistical Committee website, but these indicators are adopted on a voluntary basis at the moment, and hence there is no certitude the information published has been formally controlled and verified. This evaluation should therefore be taken with precautions.</w:t>
      </w:r>
    </w:p>
    <w:p w14:paraId="67970D25" w14:textId="3E9E8E1E" w:rsidR="00327E05" w:rsidRPr="00607379" w:rsidRDefault="00B42D4B" w:rsidP="00F50C0F">
      <w:pPr>
        <w:rPr>
          <w:rFonts w:cstheme="minorHAnsi"/>
        </w:rPr>
      </w:pPr>
      <w:r w:rsidRPr="00607379">
        <w:rPr>
          <w:rFonts w:cstheme="minorHAnsi"/>
        </w:rPr>
        <w:t>Besides, i</w:t>
      </w:r>
      <w:r w:rsidR="00F50C0F" w:rsidRPr="00607379">
        <w:rPr>
          <w:rFonts w:cstheme="minorHAnsi"/>
        </w:rPr>
        <w:t>t is to be noted that the Republic of Armenia does</w:t>
      </w:r>
      <w:r w:rsidR="002407BB" w:rsidRPr="00607379">
        <w:rPr>
          <w:rFonts w:cstheme="minorHAnsi"/>
        </w:rPr>
        <w:t xml:space="preserve"> </w:t>
      </w:r>
      <w:r w:rsidR="00F50C0F" w:rsidRPr="00607379">
        <w:rPr>
          <w:rFonts w:cstheme="minorHAnsi"/>
        </w:rPr>
        <w:t>n</w:t>
      </w:r>
      <w:r w:rsidR="002407BB" w:rsidRPr="00607379">
        <w:rPr>
          <w:rFonts w:cstheme="minorHAnsi"/>
        </w:rPr>
        <w:t>o</w:t>
      </w:r>
      <w:r w:rsidR="00F50C0F" w:rsidRPr="00607379">
        <w:rPr>
          <w:rFonts w:cstheme="minorHAnsi"/>
        </w:rPr>
        <w:t>t have an Open Data portal. The national portal</w:t>
      </w:r>
      <w:r w:rsidR="002407BB" w:rsidRPr="00607379">
        <w:rPr>
          <w:rFonts w:cstheme="minorHAnsi"/>
        </w:rPr>
        <w:t xml:space="preserve"> for national s</w:t>
      </w:r>
      <w:r w:rsidR="00F50C0F" w:rsidRPr="00607379">
        <w:rPr>
          <w:rFonts w:cstheme="minorHAnsi"/>
        </w:rPr>
        <w:t xml:space="preserve">tatistics contains the few datasets available, but these are mostly related to commercial/economic </w:t>
      </w:r>
      <w:r w:rsidR="002407BB" w:rsidRPr="00607379">
        <w:rPr>
          <w:rFonts w:cstheme="minorHAnsi"/>
        </w:rPr>
        <w:t>indicators</w:t>
      </w:r>
      <w:r w:rsidR="00F50C0F" w:rsidRPr="00607379">
        <w:rPr>
          <w:rFonts w:cstheme="minorHAnsi"/>
        </w:rPr>
        <w:t>.</w:t>
      </w:r>
    </w:p>
    <w:p w14:paraId="28E034C3" w14:textId="77777777" w:rsidR="00327E05" w:rsidRPr="00607379" w:rsidRDefault="00327E05" w:rsidP="00933A18">
      <w:pPr>
        <w:pStyle w:val="NormalBold"/>
        <w:rPr>
          <w:rFonts w:cstheme="minorHAnsi"/>
          <w:lang w:val="en-GB"/>
        </w:rPr>
      </w:pPr>
      <w:r w:rsidRPr="00607379">
        <w:rPr>
          <w:rFonts w:cstheme="minorHAnsi"/>
          <w:lang w:val="en-GB"/>
        </w:rPr>
        <w:t>Open Data Barometer</w:t>
      </w:r>
    </w:p>
    <w:p w14:paraId="3C54DB08" w14:textId="39E4F436" w:rsidR="00327E05" w:rsidRPr="00607379" w:rsidRDefault="00327E05" w:rsidP="009B2FB8">
      <w:pPr>
        <w:rPr>
          <w:rFonts w:cstheme="minorHAnsi"/>
        </w:rPr>
      </w:pPr>
      <w:r w:rsidRPr="00607379">
        <w:rPr>
          <w:rFonts w:cstheme="minorHAnsi"/>
        </w:rPr>
        <w:t>There were four edition</w:t>
      </w:r>
      <w:r w:rsidR="00CD1B40" w:rsidRPr="00607379">
        <w:rPr>
          <w:rFonts w:cstheme="minorHAnsi"/>
        </w:rPr>
        <w:t>s</w:t>
      </w:r>
      <w:r w:rsidRPr="00607379">
        <w:rPr>
          <w:rFonts w:cstheme="minorHAnsi"/>
        </w:rPr>
        <w:t xml:space="preserve"> of the Open Data Barometer report. No data regarding </w:t>
      </w:r>
      <w:r w:rsidR="00CD1B40" w:rsidRPr="00607379">
        <w:rPr>
          <w:rFonts w:cstheme="minorHAnsi"/>
        </w:rPr>
        <w:t xml:space="preserve">the Republic of </w:t>
      </w:r>
      <w:r w:rsidRPr="00607379">
        <w:rPr>
          <w:rFonts w:cstheme="minorHAnsi"/>
        </w:rPr>
        <w:t>Armenia was included in any of the reports.</w:t>
      </w:r>
    </w:p>
    <w:p w14:paraId="66F60009" w14:textId="77777777" w:rsidR="00627654" w:rsidRPr="00607379" w:rsidRDefault="00861742" w:rsidP="00627654">
      <w:pPr>
        <w:rPr>
          <w:rFonts w:cstheme="minorHAnsi"/>
        </w:rPr>
      </w:pPr>
      <w:r w:rsidRPr="00607379">
        <w:rPr>
          <w:rFonts w:cstheme="minorHAnsi"/>
        </w:rPr>
        <w:br w:type="page"/>
      </w:r>
    </w:p>
    <w:p w14:paraId="07F351DF" w14:textId="77777777" w:rsidR="00627654" w:rsidRPr="00607379" w:rsidRDefault="00627654" w:rsidP="00627654">
      <w:pPr>
        <w:pStyle w:val="Heading3"/>
        <w:ind w:left="0" w:firstLine="0"/>
        <w:jc w:val="left"/>
        <w:rPr>
          <w:szCs w:val="28"/>
        </w:rPr>
      </w:pPr>
      <w:bookmarkStart w:id="44" w:name="_Toc531017963"/>
      <w:bookmarkStart w:id="45" w:name="_Toc705987"/>
      <w:bookmarkStart w:id="46" w:name="_Toc1681571"/>
      <w:r w:rsidRPr="00607379">
        <w:rPr>
          <w:szCs w:val="28"/>
        </w:rPr>
        <w:lastRenderedPageBreak/>
        <w:t>ICT related statistics</w:t>
      </w:r>
      <w:bookmarkEnd w:id="44"/>
      <w:bookmarkEnd w:id="45"/>
      <w:bookmarkEnd w:id="46"/>
    </w:p>
    <w:p w14:paraId="73D795CB" w14:textId="1B107CBF" w:rsidR="00627654" w:rsidRPr="00607379" w:rsidRDefault="002E7114" w:rsidP="00627654">
      <w:pPr>
        <w:rPr>
          <w:rFonts w:cstheme="minorHAnsi"/>
        </w:rPr>
      </w:pPr>
      <w:r w:rsidRPr="00607379">
        <w:rPr>
          <w:rFonts w:cstheme="minorHAnsi"/>
        </w:rPr>
        <w:t>T</w:t>
      </w:r>
      <w:r w:rsidR="00627654" w:rsidRPr="00607379">
        <w:rPr>
          <w:rFonts w:cstheme="minorHAnsi"/>
        </w:rPr>
        <w:t>he</w:t>
      </w:r>
      <w:r w:rsidRPr="00607379">
        <w:rPr>
          <w:rFonts w:cstheme="minorHAnsi"/>
        </w:rPr>
        <w:t xml:space="preserve"> ICT</w:t>
      </w:r>
      <w:r w:rsidR="00627654" w:rsidRPr="00607379">
        <w:rPr>
          <w:rFonts w:cstheme="minorHAnsi"/>
        </w:rPr>
        <w:t xml:space="preserve"> infrastructure in Armenia developed very fast. In 2009, only 15% of people had access to internet and multiple international reports</w:t>
      </w:r>
      <w:r w:rsidR="00627654" w:rsidRPr="00607379">
        <w:rPr>
          <w:rStyle w:val="FootnoteReference"/>
          <w:rFonts w:cstheme="minorHAnsi"/>
        </w:rPr>
        <w:footnoteReference w:id="71"/>
      </w:r>
      <w:r w:rsidR="00627654" w:rsidRPr="00607379">
        <w:rPr>
          <w:rFonts w:cstheme="minorHAnsi"/>
        </w:rPr>
        <w:t xml:space="preserve"> mention monopolies owned by foreign companies (or organisations, such as the European Bank for Reconstruction and Development) as a blocking factor for free market. Currently, three telecommunications operators in Armenia offer mobile internet services: ArmenTel, K-Telecom, and Ucom. In Armenia, they provide mobile connections based on 3G, 4G, and 4G+ network technology. Though the 3G network is available in the capital and in the regions, the 4G network is available only in the capital and other big cities in the country.</w:t>
      </w:r>
    </w:p>
    <w:p w14:paraId="2F1CC5D3" w14:textId="03071922" w:rsidR="002E7114" w:rsidRPr="00607379" w:rsidRDefault="002E7114" w:rsidP="00EC5D46">
      <w:pPr>
        <w:pStyle w:val="BodyText"/>
      </w:pPr>
      <w:r w:rsidRPr="00607379">
        <w:t>According to the International Telecommunication Union</w:t>
      </w:r>
      <w:r w:rsidRPr="00607379">
        <w:rPr>
          <w:rStyle w:val="FootnoteReference"/>
        </w:rPr>
        <w:footnoteReference w:id="72"/>
      </w:r>
      <w:r w:rsidRPr="00607379">
        <w:t>, the Republic of Armenia had end of 2017:</w:t>
      </w:r>
    </w:p>
    <w:p w14:paraId="042A78A7" w14:textId="2A24FECD" w:rsidR="002E7114" w:rsidRPr="00607379" w:rsidRDefault="002E7114" w:rsidP="00356C58">
      <w:pPr>
        <w:pStyle w:val="ListParagraph"/>
        <w:numPr>
          <w:ilvl w:val="0"/>
          <w:numId w:val="17"/>
        </w:numPr>
        <w:rPr>
          <w:rFonts w:cstheme="minorHAnsi"/>
          <w:lang w:val="en-GB"/>
        </w:rPr>
      </w:pPr>
      <w:r w:rsidRPr="00607379">
        <w:rPr>
          <w:rFonts w:cstheme="minorHAnsi"/>
          <w:lang w:val="en-GB"/>
        </w:rPr>
        <w:t>Fixed-telephone subscriptions per 100 inhabitants: 17.2</w:t>
      </w:r>
    </w:p>
    <w:p w14:paraId="6C635A89" w14:textId="4F1A19B8" w:rsidR="002E7114" w:rsidRPr="00607379" w:rsidRDefault="002E7114" w:rsidP="00356C58">
      <w:pPr>
        <w:pStyle w:val="ListParagraph"/>
        <w:numPr>
          <w:ilvl w:val="0"/>
          <w:numId w:val="17"/>
        </w:numPr>
        <w:rPr>
          <w:rFonts w:cstheme="minorHAnsi"/>
          <w:lang w:val="en-GB"/>
        </w:rPr>
      </w:pPr>
      <w:r w:rsidRPr="00607379">
        <w:rPr>
          <w:rFonts w:cstheme="minorHAnsi"/>
          <w:lang w:val="en-GB"/>
        </w:rPr>
        <w:t>Mobile-cellular subscriptions per 100 inhabitants: 119</w:t>
      </w:r>
    </w:p>
    <w:p w14:paraId="6E3294C6" w14:textId="7CA72446" w:rsidR="002E7114" w:rsidRPr="00607379" w:rsidRDefault="002E7114" w:rsidP="00356C58">
      <w:pPr>
        <w:pStyle w:val="ListParagraph"/>
        <w:numPr>
          <w:ilvl w:val="0"/>
          <w:numId w:val="17"/>
        </w:numPr>
        <w:rPr>
          <w:rFonts w:cstheme="minorHAnsi"/>
          <w:lang w:val="en-GB"/>
        </w:rPr>
      </w:pPr>
      <w:r w:rsidRPr="00607379">
        <w:rPr>
          <w:rFonts w:cstheme="minorHAnsi"/>
          <w:lang w:val="en-GB"/>
        </w:rPr>
        <w:t>Fixed (wired)-broadband subscriptions per 100 Inhabitants: 9.4</w:t>
      </w:r>
    </w:p>
    <w:p w14:paraId="25824F04" w14:textId="755BFF29" w:rsidR="002E7114" w:rsidRPr="00607379" w:rsidRDefault="002E7114" w:rsidP="00356C58">
      <w:pPr>
        <w:pStyle w:val="ListParagraph"/>
        <w:numPr>
          <w:ilvl w:val="0"/>
          <w:numId w:val="17"/>
        </w:numPr>
        <w:rPr>
          <w:rFonts w:cstheme="minorHAnsi"/>
          <w:lang w:val="en-GB"/>
        </w:rPr>
      </w:pPr>
      <w:r w:rsidRPr="00607379">
        <w:rPr>
          <w:rFonts w:cstheme="minorHAnsi"/>
          <w:lang w:val="en-GB"/>
        </w:rPr>
        <w:t>Mobile-broadband subscriptions per 100 inhabitants: 64.3</w:t>
      </w:r>
    </w:p>
    <w:p w14:paraId="131E1343" w14:textId="47276921" w:rsidR="002E7114" w:rsidRPr="00607379" w:rsidRDefault="002E7114" w:rsidP="00356C58">
      <w:pPr>
        <w:pStyle w:val="ListParagraph"/>
        <w:numPr>
          <w:ilvl w:val="0"/>
          <w:numId w:val="17"/>
        </w:numPr>
        <w:rPr>
          <w:rFonts w:cstheme="minorHAnsi"/>
          <w:lang w:val="en-GB"/>
        </w:rPr>
      </w:pPr>
      <w:r w:rsidRPr="00607379">
        <w:rPr>
          <w:rFonts w:cstheme="minorHAnsi"/>
          <w:lang w:val="en-GB"/>
        </w:rPr>
        <w:t>Households with a computer (%): 84.1</w:t>
      </w:r>
    </w:p>
    <w:p w14:paraId="03D5BDC5" w14:textId="564DAF73" w:rsidR="002E7114" w:rsidRPr="00607379" w:rsidRDefault="002E7114" w:rsidP="00356C58">
      <w:pPr>
        <w:pStyle w:val="ListParagraph"/>
        <w:numPr>
          <w:ilvl w:val="0"/>
          <w:numId w:val="17"/>
        </w:numPr>
        <w:rPr>
          <w:rFonts w:cstheme="minorHAnsi"/>
          <w:lang w:val="en-GB"/>
        </w:rPr>
      </w:pPr>
      <w:r w:rsidRPr="00607379">
        <w:rPr>
          <w:rFonts w:cstheme="minorHAnsi"/>
          <w:lang w:val="en-GB"/>
        </w:rPr>
        <w:t>Households with Internet access at home (%): 86.4</w:t>
      </w:r>
    </w:p>
    <w:p w14:paraId="6AE0B8D2" w14:textId="4A2DAF10" w:rsidR="002E7114" w:rsidRPr="00607379" w:rsidRDefault="002E7114" w:rsidP="00356C58">
      <w:pPr>
        <w:pStyle w:val="ListParagraph"/>
        <w:numPr>
          <w:ilvl w:val="0"/>
          <w:numId w:val="17"/>
        </w:numPr>
        <w:rPr>
          <w:rFonts w:cstheme="minorHAnsi"/>
          <w:lang w:val="en-GB"/>
        </w:rPr>
      </w:pPr>
      <w:r w:rsidRPr="00607379">
        <w:rPr>
          <w:rFonts w:cstheme="minorHAnsi"/>
          <w:lang w:val="en-GB"/>
        </w:rPr>
        <w:t>Individuals using the Internet (%): 69.7</w:t>
      </w:r>
    </w:p>
    <w:p w14:paraId="1E63929B" w14:textId="77777777" w:rsidR="00861742" w:rsidRPr="00607379" w:rsidRDefault="00861742">
      <w:pPr>
        <w:spacing w:before="0" w:after="200" w:line="276" w:lineRule="auto"/>
        <w:rPr>
          <w:rFonts w:eastAsiaTheme="majorEastAsia" w:cstheme="minorHAnsi"/>
          <w:iCs w:val="0"/>
          <w:color w:val="385623" w:themeColor="accent6" w:themeShade="80"/>
          <w:sz w:val="44"/>
          <w:szCs w:val="32"/>
        </w:rPr>
      </w:pPr>
    </w:p>
    <w:p w14:paraId="55B7CF11" w14:textId="77777777" w:rsidR="00627654" w:rsidRPr="00607379" w:rsidRDefault="00627654">
      <w:pPr>
        <w:spacing w:before="0" w:after="200" w:line="276" w:lineRule="auto"/>
        <w:jc w:val="left"/>
        <w:rPr>
          <w:rFonts w:eastAsiaTheme="majorEastAsia" w:cstheme="minorHAnsi"/>
          <w:iCs w:val="0"/>
          <w:color w:val="385623" w:themeColor="accent6" w:themeShade="80"/>
          <w:sz w:val="44"/>
          <w:szCs w:val="32"/>
        </w:rPr>
      </w:pPr>
      <w:r w:rsidRPr="00607379">
        <w:rPr>
          <w:rFonts w:cstheme="minorHAnsi"/>
        </w:rPr>
        <w:br w:type="page"/>
      </w:r>
    </w:p>
    <w:p w14:paraId="6CFC0FD5" w14:textId="6416B201" w:rsidR="009D2DDD" w:rsidRPr="00607379" w:rsidRDefault="009D2DDD" w:rsidP="004F1C0E">
      <w:pPr>
        <w:pStyle w:val="Heading1"/>
      </w:pPr>
      <w:bookmarkStart w:id="47" w:name="_Toc1681572"/>
      <w:r w:rsidRPr="00607379">
        <w:lastRenderedPageBreak/>
        <w:t>Technology enablers for environmental information sharing</w:t>
      </w:r>
      <w:bookmarkEnd w:id="40"/>
      <w:bookmarkEnd w:id="47"/>
    </w:p>
    <w:p w14:paraId="1CF8622E" w14:textId="77777777" w:rsidR="009D2DDD" w:rsidRPr="00607379" w:rsidRDefault="009D2DDD" w:rsidP="00307BEA">
      <w:pPr>
        <w:pStyle w:val="Heading2"/>
      </w:pPr>
      <w:bookmarkStart w:id="48" w:name="_Toc527367916"/>
      <w:bookmarkStart w:id="49" w:name="_Toc1681573"/>
      <w:r w:rsidRPr="00607379">
        <w:t>Portals</w:t>
      </w:r>
      <w:bookmarkEnd w:id="48"/>
      <w:bookmarkEnd w:id="49"/>
    </w:p>
    <w:p w14:paraId="7FDB45AA" w14:textId="42E28369" w:rsidR="009D2DDD" w:rsidRPr="00607379" w:rsidRDefault="009D2DDD" w:rsidP="00307BEA">
      <w:pPr>
        <w:rPr>
          <w:rFonts w:cstheme="minorHAnsi"/>
        </w:rPr>
      </w:pPr>
      <w:r w:rsidRPr="00607379">
        <w:rPr>
          <w:rFonts w:cstheme="minorHAnsi"/>
        </w:rPr>
        <w:t xml:space="preserve">In this section, the platforms available for the </w:t>
      </w:r>
      <w:r w:rsidR="00C30A2A" w:rsidRPr="00607379">
        <w:rPr>
          <w:rFonts w:cstheme="minorHAnsi"/>
        </w:rPr>
        <w:t>dissemination</w:t>
      </w:r>
      <w:r w:rsidRPr="00607379">
        <w:rPr>
          <w:rFonts w:cstheme="minorHAnsi"/>
        </w:rPr>
        <w:t xml:space="preserve"> of environmental information at a national and international level are presented.</w:t>
      </w:r>
    </w:p>
    <w:p w14:paraId="1A0C8B7D" w14:textId="77777777" w:rsidR="009D2DDD" w:rsidRPr="00607379" w:rsidRDefault="009D2DDD" w:rsidP="007F21F3">
      <w:pPr>
        <w:pStyle w:val="Heading3"/>
        <w:ind w:left="709"/>
      </w:pPr>
      <w:bookmarkStart w:id="50" w:name="_Toc527367917"/>
      <w:bookmarkStart w:id="51" w:name="_Toc1681574"/>
      <w:r w:rsidRPr="00607379">
        <w:t>Open Data portal</w:t>
      </w:r>
      <w:bookmarkEnd w:id="50"/>
      <w:bookmarkEnd w:id="51"/>
    </w:p>
    <w:p w14:paraId="6EC539D4" w14:textId="40BE4424" w:rsidR="00261EC4" w:rsidRPr="00607379" w:rsidRDefault="00B15E1F" w:rsidP="00307BEA">
      <w:pPr>
        <w:rPr>
          <w:rFonts w:cstheme="minorHAnsi"/>
        </w:rPr>
      </w:pPr>
      <w:r w:rsidRPr="00607379">
        <w:rPr>
          <w:rFonts w:cstheme="minorHAnsi"/>
        </w:rPr>
        <w:t>Currently, the data provided by the state are dispersed and, to this date, no Open Data portal is planned.</w:t>
      </w:r>
      <w:r w:rsidR="00261EC4" w:rsidRPr="00607379">
        <w:rPr>
          <w:rFonts w:cstheme="minorHAnsi"/>
        </w:rPr>
        <w:t xml:space="preserve"> In general, t</w:t>
      </w:r>
      <w:r w:rsidR="00EC523D" w:rsidRPr="00607379">
        <w:rPr>
          <w:rFonts w:cstheme="minorHAnsi"/>
        </w:rPr>
        <w:t>he website of</w:t>
      </w:r>
      <w:r w:rsidRPr="00607379">
        <w:rPr>
          <w:rFonts w:cstheme="minorHAnsi"/>
        </w:rPr>
        <w:t xml:space="preserve"> the</w:t>
      </w:r>
      <w:r w:rsidR="00EC523D" w:rsidRPr="00607379">
        <w:rPr>
          <w:rFonts w:cstheme="minorHAnsi"/>
        </w:rPr>
        <w:t xml:space="preserve"> Statistical Committee </w:t>
      </w:r>
      <w:r w:rsidRPr="00607379">
        <w:rPr>
          <w:rFonts w:cstheme="minorHAnsi"/>
        </w:rPr>
        <w:t>is</w:t>
      </w:r>
      <w:r w:rsidR="00EC523D" w:rsidRPr="00607379">
        <w:rPr>
          <w:rFonts w:cstheme="minorHAnsi"/>
        </w:rPr>
        <w:t xml:space="preserve"> </w:t>
      </w:r>
      <w:r w:rsidRPr="00607379">
        <w:rPr>
          <w:rFonts w:cstheme="minorHAnsi"/>
        </w:rPr>
        <w:t xml:space="preserve">the principal </w:t>
      </w:r>
      <w:r w:rsidR="00261EC4" w:rsidRPr="00607379">
        <w:rPr>
          <w:rFonts w:cstheme="minorHAnsi"/>
        </w:rPr>
        <w:t xml:space="preserve">environmental </w:t>
      </w:r>
      <w:r w:rsidRPr="00607379">
        <w:rPr>
          <w:rFonts w:cstheme="minorHAnsi"/>
        </w:rPr>
        <w:t>data platform</w:t>
      </w:r>
      <w:r w:rsidR="00261EC4" w:rsidRPr="00607379">
        <w:rPr>
          <w:rFonts w:cstheme="minorHAnsi"/>
        </w:rPr>
        <w:t>, hosting the UNECE indicators</w:t>
      </w:r>
      <w:r w:rsidR="00EC523D" w:rsidRPr="00607379">
        <w:rPr>
          <w:rFonts w:cstheme="minorHAnsi"/>
        </w:rPr>
        <w:t xml:space="preserve">. </w:t>
      </w:r>
      <w:r w:rsidR="00261EC4" w:rsidRPr="00607379">
        <w:rPr>
          <w:rFonts w:cstheme="minorHAnsi"/>
        </w:rPr>
        <w:t xml:space="preserve"> </w:t>
      </w:r>
    </w:p>
    <w:p w14:paraId="5EB8F879" w14:textId="7933402F" w:rsidR="004F7BE0" w:rsidRPr="00607379" w:rsidRDefault="009E785B" w:rsidP="00307BEA">
      <w:pPr>
        <w:rPr>
          <w:rFonts w:cstheme="minorHAnsi"/>
        </w:rPr>
      </w:pPr>
      <w:r w:rsidRPr="00607379">
        <w:rPr>
          <w:rFonts w:cstheme="minorHAnsi"/>
        </w:rPr>
        <w:t xml:space="preserve">Government </w:t>
      </w:r>
      <w:r w:rsidR="00EC523D" w:rsidRPr="00607379">
        <w:rPr>
          <w:rFonts w:cstheme="minorHAnsi"/>
        </w:rPr>
        <w:t xml:space="preserve">websites are difficult to </w:t>
      </w:r>
      <w:r w:rsidR="00B15E1F" w:rsidRPr="00607379">
        <w:rPr>
          <w:rFonts w:cstheme="minorHAnsi"/>
        </w:rPr>
        <w:t>navigate</w:t>
      </w:r>
      <w:r w:rsidR="00EC523D" w:rsidRPr="00607379">
        <w:rPr>
          <w:rFonts w:cstheme="minorHAnsi"/>
        </w:rPr>
        <w:t>; i.e. the search engine is unpractical</w:t>
      </w:r>
      <w:r w:rsidR="00261EC4" w:rsidRPr="00607379">
        <w:rPr>
          <w:rFonts w:cstheme="minorHAnsi"/>
        </w:rPr>
        <w:t>, and no metadata standards are in place to make environmental information accessible. Besides, many</w:t>
      </w:r>
      <w:r w:rsidR="00EC523D" w:rsidRPr="00607379">
        <w:rPr>
          <w:rFonts w:cstheme="minorHAnsi"/>
        </w:rPr>
        <w:t xml:space="preserve"> public entities publish PDF documents named by administrative order num</w:t>
      </w:r>
      <w:r w:rsidR="00CD1B40" w:rsidRPr="00607379">
        <w:rPr>
          <w:rFonts w:cstheme="minorHAnsi"/>
        </w:rPr>
        <w:t xml:space="preserve">ber and date of implementation. </w:t>
      </w:r>
      <w:r w:rsidR="00EC523D" w:rsidRPr="00607379">
        <w:rPr>
          <w:rFonts w:cstheme="minorHAnsi"/>
        </w:rPr>
        <w:t>T</w:t>
      </w:r>
      <w:r w:rsidR="001465CD" w:rsidRPr="00607379">
        <w:rPr>
          <w:rFonts w:cstheme="minorHAnsi"/>
        </w:rPr>
        <w:t xml:space="preserve">he only source of </w:t>
      </w:r>
      <w:r w:rsidR="009A1CCE" w:rsidRPr="00607379">
        <w:rPr>
          <w:rFonts w:cstheme="minorHAnsi"/>
        </w:rPr>
        <w:t xml:space="preserve">categorised </w:t>
      </w:r>
      <w:r w:rsidR="001465CD" w:rsidRPr="00607379">
        <w:rPr>
          <w:rFonts w:cstheme="minorHAnsi"/>
        </w:rPr>
        <w:t xml:space="preserve">and </w:t>
      </w:r>
      <w:r w:rsidR="009A1CCE" w:rsidRPr="00607379">
        <w:rPr>
          <w:rFonts w:cstheme="minorHAnsi"/>
        </w:rPr>
        <w:t xml:space="preserve">systemised </w:t>
      </w:r>
      <w:r w:rsidR="001465CD" w:rsidRPr="00607379">
        <w:rPr>
          <w:rFonts w:cstheme="minorHAnsi"/>
        </w:rPr>
        <w:t>open data is the S</w:t>
      </w:r>
      <w:r w:rsidR="00EC523D" w:rsidRPr="00607379">
        <w:rPr>
          <w:rFonts w:cstheme="minorHAnsi"/>
        </w:rPr>
        <w:t>tatistical Committee’s website (</w:t>
      </w:r>
      <w:hyperlink r:id="rId65" w:history="1">
        <w:r w:rsidR="004F7BE0" w:rsidRPr="00607379">
          <w:rPr>
            <w:rStyle w:val="Hyperlink"/>
            <w:rFonts w:cstheme="minorHAnsi"/>
          </w:rPr>
          <w:t>https://www.armstat.am/en/</w:t>
        </w:r>
      </w:hyperlink>
      <w:r w:rsidR="009B7311" w:rsidRPr="00607379">
        <w:rPr>
          <w:rFonts w:cstheme="minorHAnsi"/>
        </w:rPr>
        <w:t>)</w:t>
      </w:r>
      <w:r w:rsidR="00307BEA" w:rsidRPr="00607379">
        <w:rPr>
          <w:rFonts w:cstheme="minorHAnsi"/>
        </w:rPr>
        <w:t>.</w:t>
      </w:r>
    </w:p>
    <w:p w14:paraId="4765C22C" w14:textId="705F3877" w:rsidR="00DB1CE3" w:rsidRDefault="009D2DDD" w:rsidP="00DB1CE3">
      <w:pPr>
        <w:pStyle w:val="Heading3"/>
        <w:ind w:left="709" w:hanging="709"/>
      </w:pPr>
      <w:bookmarkStart w:id="52" w:name="_Toc527367918"/>
      <w:bookmarkStart w:id="53" w:name="_Toc1681575"/>
      <w:r w:rsidRPr="00607379">
        <w:t>Environmental portals</w:t>
      </w:r>
      <w:bookmarkEnd w:id="52"/>
      <w:bookmarkEnd w:id="53"/>
      <w:r w:rsidRPr="00607379">
        <w:t xml:space="preserve"> </w:t>
      </w:r>
    </w:p>
    <w:p w14:paraId="100613D0" w14:textId="18723271" w:rsidR="00DB1CE3" w:rsidRPr="00DB1CE3" w:rsidRDefault="00DB1CE3" w:rsidP="00DB1CE3">
      <w:pPr>
        <w:rPr>
          <w:rFonts w:ascii="Cambria Math" w:hAnsi="Cambria Math"/>
          <w:color w:val="FF0000"/>
          <w:lang w:val="hy-AM"/>
        </w:rPr>
      </w:pPr>
      <w:r w:rsidRPr="00DB1CE3">
        <w:rPr>
          <w:rFonts w:ascii="Cambria Math" w:hAnsi="Cambria Math"/>
          <w:color w:val="FF0000"/>
          <w:highlight w:val="yellow"/>
          <w:lang w:val="hy-AM"/>
        </w:rPr>
        <w:t>․․․․․․ առանձին պորտալների տեսքով․</w:t>
      </w:r>
    </w:p>
    <w:p w14:paraId="2DE3AE85" w14:textId="28385D6D" w:rsidR="00A73ED8" w:rsidRPr="00607379" w:rsidRDefault="00A73ED8" w:rsidP="00A73ED8">
      <w:pPr>
        <w:pStyle w:val="Heading4"/>
      </w:pPr>
      <w:r w:rsidRPr="00607379">
        <w:t>Implementation of national eco-portal</w:t>
      </w:r>
    </w:p>
    <w:p w14:paraId="1C2CA586" w14:textId="3E32505F" w:rsidR="009256C3" w:rsidRPr="00607379" w:rsidRDefault="009256C3" w:rsidP="00EC5D46">
      <w:pPr>
        <w:pStyle w:val="BodyText"/>
      </w:pPr>
      <w:r w:rsidRPr="00607379">
        <w:t xml:space="preserve">In </w:t>
      </w:r>
      <w:r w:rsidR="00CD1B40" w:rsidRPr="00607379">
        <w:t xml:space="preserve">the Republic of </w:t>
      </w:r>
      <w:r w:rsidRPr="00607379">
        <w:t xml:space="preserve">Armenia, the </w:t>
      </w:r>
      <w:r w:rsidR="00CB7962" w:rsidRPr="00607379">
        <w:t>following institutions are</w:t>
      </w:r>
      <w:r w:rsidRPr="00607379">
        <w:t xml:space="preserve"> involved in </w:t>
      </w:r>
      <w:r w:rsidR="00F2647A" w:rsidRPr="00607379">
        <w:t xml:space="preserve">the </w:t>
      </w:r>
      <w:r w:rsidRPr="00607379">
        <w:t xml:space="preserve">implementation and use of </w:t>
      </w:r>
      <w:r w:rsidR="00CB7962" w:rsidRPr="00607379">
        <w:t xml:space="preserve">the </w:t>
      </w:r>
      <w:r w:rsidR="00F84AE0" w:rsidRPr="00607379">
        <w:t>EcoPortal within</w:t>
      </w:r>
      <w:r w:rsidR="008B046E" w:rsidRPr="00607379">
        <w:t xml:space="preserve"> the </w:t>
      </w:r>
      <w:hyperlink r:id="rId66" w:history="1">
        <w:r w:rsidR="008B046E" w:rsidRPr="00607379">
          <w:rPr>
            <w:rStyle w:val="Hyperlink"/>
            <w:bCs/>
            <w:color w:val="000000" w:themeColor="text1"/>
            <w:szCs w:val="22"/>
            <w:u w:val="none"/>
          </w:rPr>
          <w:t>ENI SEIS II </w:t>
        </w:r>
        <w:r w:rsidR="008B046E" w:rsidRPr="00607379">
          <w:rPr>
            <w:rStyle w:val="Strong"/>
            <w:b w:val="0"/>
            <w:szCs w:val="22"/>
          </w:rPr>
          <w:t>East</w:t>
        </w:r>
      </w:hyperlink>
      <w:r w:rsidR="008B046E" w:rsidRPr="00607379">
        <w:t xml:space="preserve"> project. </w:t>
      </w:r>
      <w:r w:rsidR="00BF227F" w:rsidRPr="00607379">
        <w:t xml:space="preserve">The </w:t>
      </w:r>
      <w:r w:rsidR="008B046E" w:rsidRPr="00607379">
        <w:t>“EcoPortal”</w:t>
      </w:r>
      <w:r w:rsidR="00BF227F" w:rsidRPr="00607379">
        <w:t xml:space="preserve"> </w:t>
      </w:r>
      <w:r w:rsidR="008B046E" w:rsidRPr="00607379">
        <w:t>is on early stages of development</w:t>
      </w:r>
      <w:r w:rsidRPr="00607379">
        <w:t>:</w:t>
      </w:r>
    </w:p>
    <w:p w14:paraId="71FA73DC" w14:textId="2CE35F37" w:rsidR="00B875B1" w:rsidRPr="00607379" w:rsidRDefault="00CB7962" w:rsidP="00C26B24">
      <w:pPr>
        <w:pStyle w:val="ListBullet"/>
        <w:rPr>
          <w:lang w:val="en-GB"/>
        </w:rPr>
      </w:pPr>
      <w:r w:rsidRPr="00607379">
        <w:rPr>
          <w:lang w:val="en-GB"/>
        </w:rPr>
        <w:t xml:space="preserve">The </w:t>
      </w:r>
      <w:r w:rsidR="009256C3" w:rsidRPr="00607379">
        <w:rPr>
          <w:lang w:val="en-GB"/>
        </w:rPr>
        <w:t>Ministry of Nature Protection (MNP</w:t>
      </w:r>
      <w:r w:rsidR="00B875B1" w:rsidRPr="00607379">
        <w:rPr>
          <w:lang w:val="en-GB"/>
        </w:rPr>
        <w:t>),</w:t>
      </w:r>
      <w:r w:rsidR="009256C3" w:rsidRPr="00607379">
        <w:rPr>
          <w:lang w:val="en-GB"/>
        </w:rPr>
        <w:t xml:space="preserve"> Environmental Monitoring </w:t>
      </w:r>
      <w:r w:rsidR="009256C3" w:rsidRPr="00DB1CE3">
        <w:rPr>
          <w:highlight w:val="yellow"/>
          <w:lang w:val="en-GB"/>
        </w:rPr>
        <w:t xml:space="preserve">and Information </w:t>
      </w:r>
      <w:r w:rsidR="00B875B1" w:rsidRPr="00DB1CE3">
        <w:rPr>
          <w:highlight w:val="yellow"/>
          <w:lang w:val="en-GB"/>
        </w:rPr>
        <w:t>Centre and Water resources management agency (WRMA)</w:t>
      </w:r>
    </w:p>
    <w:p w14:paraId="0392A4D2" w14:textId="102A58FD" w:rsidR="009256C3" w:rsidRPr="00DB1CE3" w:rsidRDefault="00CB7962" w:rsidP="00CB7962">
      <w:pPr>
        <w:pStyle w:val="ListBullet"/>
        <w:rPr>
          <w:highlight w:val="yellow"/>
          <w:lang w:val="en-GB"/>
        </w:rPr>
      </w:pPr>
      <w:r w:rsidRPr="00607379">
        <w:rPr>
          <w:lang w:val="en-GB"/>
        </w:rPr>
        <w:t xml:space="preserve">The </w:t>
      </w:r>
      <w:r w:rsidR="009256C3" w:rsidRPr="00607379">
        <w:rPr>
          <w:lang w:val="en-GB"/>
        </w:rPr>
        <w:t>Ministry of Emergency Situations (MES)</w:t>
      </w:r>
      <w:r w:rsidR="00B875B1" w:rsidRPr="00607379">
        <w:rPr>
          <w:lang w:val="en-GB"/>
        </w:rPr>
        <w:t>,</w:t>
      </w:r>
      <w:r w:rsidR="009256C3" w:rsidRPr="00607379">
        <w:rPr>
          <w:lang w:val="en-GB"/>
        </w:rPr>
        <w:t xml:space="preserve"> </w:t>
      </w:r>
      <w:r w:rsidR="009256C3" w:rsidRPr="00DB1CE3">
        <w:rPr>
          <w:highlight w:val="yellow"/>
          <w:lang w:val="en-GB"/>
        </w:rPr>
        <w:t>Armenian State Hydrometeorological and Monitoring Service</w:t>
      </w:r>
    </w:p>
    <w:p w14:paraId="2BC9B307" w14:textId="6BB18444" w:rsidR="009256C3" w:rsidRPr="00607379" w:rsidRDefault="00CB7962" w:rsidP="00CB7962">
      <w:pPr>
        <w:pStyle w:val="ListBullet"/>
        <w:rPr>
          <w:lang w:val="en-GB"/>
        </w:rPr>
      </w:pPr>
      <w:r w:rsidRPr="00607379">
        <w:rPr>
          <w:lang w:val="en-GB"/>
        </w:rPr>
        <w:t xml:space="preserve">The </w:t>
      </w:r>
      <w:r w:rsidR="00FC0403" w:rsidRPr="00607379">
        <w:rPr>
          <w:lang w:val="en-GB"/>
        </w:rPr>
        <w:t>Statistical Committee</w:t>
      </w:r>
      <w:r w:rsidR="009256C3" w:rsidRPr="00607379">
        <w:rPr>
          <w:lang w:val="en-GB"/>
        </w:rPr>
        <w:t xml:space="preserve"> of t</w:t>
      </w:r>
      <w:r w:rsidRPr="00607379">
        <w:rPr>
          <w:lang w:val="en-GB"/>
        </w:rPr>
        <w:t>he Republic of Armenia</w:t>
      </w:r>
    </w:p>
    <w:p w14:paraId="2443FC44" w14:textId="77777777" w:rsidR="007F21F3" w:rsidRPr="00607379" w:rsidRDefault="007F21F3">
      <w:pPr>
        <w:spacing w:before="0" w:after="200" w:line="276" w:lineRule="auto"/>
        <w:jc w:val="left"/>
        <w:rPr>
          <w:rFonts w:eastAsiaTheme="majorEastAsia" w:cstheme="minorHAnsi"/>
          <w:i/>
          <w:iCs w:val="0"/>
          <w:color w:val="385623" w:themeColor="accent6" w:themeShade="80"/>
        </w:rPr>
      </w:pPr>
      <w:r w:rsidRPr="00607379">
        <w:rPr>
          <w:rFonts w:cstheme="minorHAnsi"/>
        </w:rPr>
        <w:br w:type="page"/>
      </w:r>
    </w:p>
    <w:p w14:paraId="76AEB854" w14:textId="5C3CD246" w:rsidR="009D2DDD" w:rsidRPr="00607379" w:rsidRDefault="009D2DDD" w:rsidP="00BB6D44">
      <w:pPr>
        <w:pStyle w:val="Heading4"/>
      </w:pPr>
      <w:r w:rsidRPr="00607379">
        <w:lastRenderedPageBreak/>
        <w:t>National platforms</w:t>
      </w:r>
    </w:p>
    <w:p w14:paraId="05FD38D3" w14:textId="629726AF" w:rsidR="006949DE" w:rsidRPr="00607379" w:rsidRDefault="006949DE" w:rsidP="006949DE">
      <w:pPr>
        <w:rPr>
          <w:rFonts w:cstheme="minorHAnsi"/>
        </w:rPr>
      </w:pPr>
      <w:r w:rsidRPr="00607379">
        <w:rPr>
          <w:rFonts w:cstheme="minorHAnsi"/>
        </w:rPr>
        <w:t>There are multiple platforms in the Republic of Armenia which are used to publish environmental information.</w:t>
      </w:r>
      <w:r w:rsidR="000F4514" w:rsidRPr="00607379">
        <w:rPr>
          <w:rFonts w:cstheme="minorHAnsi"/>
        </w:rPr>
        <w:t xml:space="preserve"> The following table summarises the main environmental national platform in place:</w:t>
      </w:r>
    </w:p>
    <w:tbl>
      <w:tblPr>
        <w:tblStyle w:val="Style3"/>
        <w:tblW w:w="9067" w:type="dxa"/>
        <w:tblLook w:val="06A0" w:firstRow="1" w:lastRow="0" w:firstColumn="1" w:lastColumn="0" w:noHBand="1" w:noVBand="1"/>
      </w:tblPr>
      <w:tblGrid>
        <w:gridCol w:w="3256"/>
        <w:gridCol w:w="5811"/>
      </w:tblGrid>
      <w:tr w:rsidR="00BC430E" w:rsidRPr="00607379" w14:paraId="7C467E92" w14:textId="77777777" w:rsidTr="002660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6" w:type="dxa"/>
          </w:tcPr>
          <w:p w14:paraId="452EE074" w14:textId="6099C77A" w:rsidR="00BC430E" w:rsidRPr="00607379" w:rsidRDefault="00BC430E" w:rsidP="005A47EF">
            <w:pPr>
              <w:spacing w:before="0" w:after="240"/>
              <w:jc w:val="left"/>
              <w:rPr>
                <w:rFonts w:asciiTheme="minorHAnsi" w:hAnsiTheme="minorHAnsi" w:cstheme="minorHAnsi"/>
              </w:rPr>
            </w:pPr>
            <w:r w:rsidRPr="00607379">
              <w:rPr>
                <w:rFonts w:asciiTheme="minorHAnsi" w:hAnsiTheme="minorHAnsi" w:cstheme="minorHAnsi"/>
              </w:rPr>
              <w:t>Portal</w:t>
            </w:r>
          </w:p>
        </w:tc>
        <w:tc>
          <w:tcPr>
            <w:tcW w:w="5811" w:type="dxa"/>
          </w:tcPr>
          <w:p w14:paraId="32658906" w14:textId="4C7B1FDF" w:rsidR="00BC430E" w:rsidRPr="00607379" w:rsidRDefault="00BC430E" w:rsidP="005A47EF">
            <w:pPr>
              <w:spacing w:before="0" w:after="2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07379">
              <w:rPr>
                <w:rFonts w:asciiTheme="minorHAnsi" w:hAnsiTheme="minorHAnsi" w:cstheme="minorHAnsi"/>
              </w:rPr>
              <w:t>Description</w:t>
            </w:r>
          </w:p>
        </w:tc>
      </w:tr>
      <w:tr w:rsidR="00BC430E" w:rsidRPr="00607379" w14:paraId="1EF5CB43" w14:textId="77777777" w:rsidTr="005A47EF">
        <w:tc>
          <w:tcPr>
            <w:cnfStyle w:val="001000000000" w:firstRow="0" w:lastRow="0" w:firstColumn="1" w:lastColumn="0" w:oddVBand="0" w:evenVBand="0" w:oddHBand="0" w:evenHBand="0" w:firstRowFirstColumn="0" w:firstRowLastColumn="0" w:lastRowFirstColumn="0" w:lastRowLastColumn="0"/>
            <w:tcW w:w="3256" w:type="dxa"/>
          </w:tcPr>
          <w:p w14:paraId="5ECEA6B1" w14:textId="77777777" w:rsidR="00F855C5" w:rsidRPr="00607379" w:rsidRDefault="00F855C5" w:rsidP="005A47EF">
            <w:pPr>
              <w:pStyle w:val="NormalBold"/>
              <w:jc w:val="left"/>
              <w:rPr>
                <w:rFonts w:cstheme="minorHAnsi"/>
                <w:lang w:val="en-GB"/>
              </w:rPr>
            </w:pPr>
            <w:r w:rsidRPr="00607379">
              <w:rPr>
                <w:rFonts w:cstheme="minorHAnsi"/>
                <w:lang w:val="en-GB"/>
              </w:rPr>
              <w:t>Ministry of the Nature Protection</w:t>
            </w:r>
          </w:p>
          <w:p w14:paraId="3772AD9C" w14:textId="2B422BBF" w:rsidR="00BC430E" w:rsidRPr="00607379" w:rsidRDefault="004C73C0" w:rsidP="005A47EF">
            <w:pPr>
              <w:spacing w:before="0" w:after="240"/>
              <w:jc w:val="left"/>
              <w:rPr>
                <w:rFonts w:cstheme="minorHAnsi"/>
              </w:rPr>
            </w:pPr>
            <w:hyperlink r:id="rId67" w:history="1">
              <w:r w:rsidR="00F855C5" w:rsidRPr="00607379">
                <w:rPr>
                  <w:rStyle w:val="Hyperlink"/>
                  <w:rFonts w:cstheme="minorHAnsi"/>
                </w:rPr>
                <w:t>http://www.mnp.am</w:t>
              </w:r>
            </w:hyperlink>
          </w:p>
        </w:tc>
        <w:tc>
          <w:tcPr>
            <w:tcW w:w="5811" w:type="dxa"/>
          </w:tcPr>
          <w:p w14:paraId="7DBFDE3A" w14:textId="77777777" w:rsidR="00F855C5" w:rsidRPr="00607379" w:rsidRDefault="00F855C5" w:rsidP="005A47EF">
            <w:pPr>
              <w:pStyle w:val="NormalBold"/>
              <w:jc w:val="left"/>
              <w:cnfStyle w:val="000000000000" w:firstRow="0" w:lastRow="0" w:firstColumn="0" w:lastColumn="0" w:oddVBand="0" w:evenVBand="0" w:oddHBand="0" w:evenHBand="0" w:firstRowFirstColumn="0" w:firstRowLastColumn="0" w:lastRowFirstColumn="0" w:lastRowLastColumn="0"/>
              <w:rPr>
                <w:rFonts w:cstheme="minorHAnsi"/>
                <w:b w:val="0"/>
                <w:lang w:val="en-GB"/>
              </w:rPr>
            </w:pPr>
            <w:r w:rsidRPr="00607379">
              <w:rPr>
                <w:rFonts w:cstheme="minorHAnsi"/>
                <w:b w:val="0"/>
                <w:lang w:val="en-GB"/>
              </w:rPr>
              <w:t xml:space="preserve">The Ministry of Nature Protection website () is available in English, Russian and Armenian. The website contains a summary of Laws, decisions and decrees in environment related. </w:t>
            </w:r>
          </w:p>
          <w:p w14:paraId="715D1E8D" w14:textId="1FB2236F" w:rsidR="00BC430E" w:rsidRPr="00607379" w:rsidRDefault="00F855C5" w:rsidP="005A47EF">
            <w:pPr>
              <w:pStyle w:val="NormalBold"/>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b w:val="0"/>
                <w:lang w:val="en-GB"/>
              </w:rPr>
              <w:t>It also hosts reports on the environment which are categorised by theme/topic in “atmosphere”, “water”, “wastes”, “biodiversity”, “soil” and “environmental monitoring”. It is to be noted that few reports are available and not all environmental themes are available (i.e. energy is not present</w:t>
            </w:r>
            <w:r w:rsidR="00C26B24" w:rsidRPr="00607379">
              <w:rPr>
                <w:rFonts w:cstheme="minorHAnsi"/>
                <w:b w:val="0"/>
                <w:lang w:val="en-GB"/>
              </w:rPr>
              <w:t>, and no link is available to re-direct user</w:t>
            </w:r>
            <w:r w:rsidRPr="00607379">
              <w:rPr>
                <w:rFonts w:cstheme="minorHAnsi"/>
                <w:b w:val="0"/>
                <w:lang w:val="en-GB"/>
              </w:rPr>
              <w:t>).</w:t>
            </w:r>
            <w:r w:rsidR="006D5302" w:rsidRPr="00607379">
              <w:rPr>
                <w:rFonts w:cstheme="minorHAnsi"/>
                <w:b w:val="0"/>
                <w:lang w:val="en-GB"/>
              </w:rPr>
              <w:t xml:space="preserve"> </w:t>
            </w:r>
          </w:p>
          <w:p w14:paraId="6AC9F348" w14:textId="4695BD8D" w:rsidR="00F855C5" w:rsidRPr="00607379" w:rsidRDefault="00F855C5" w:rsidP="005A47EF">
            <w:pPr>
              <w:pStyle w:val="NormalBold"/>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b w:val="0"/>
                <w:lang w:val="en-GB"/>
              </w:rPr>
              <w:t>Besides, the English translation of the websites does not provide access to all the content.</w:t>
            </w:r>
            <w:r w:rsidR="00736E5D" w:rsidRPr="00607379">
              <w:rPr>
                <w:rFonts w:cstheme="minorHAnsi"/>
                <w:b w:val="0"/>
                <w:lang w:val="en-GB"/>
              </w:rPr>
              <w:t xml:space="preserve"> Links for the English and Armenian version are also different and causes troubles during the navigation. Besides, links seem to be dynamic and hence it is difficult to share them</w:t>
            </w:r>
            <w:r w:rsidR="00736E5D" w:rsidRPr="00607379">
              <w:rPr>
                <w:rStyle w:val="FootnoteReference"/>
                <w:rFonts w:cstheme="minorHAnsi"/>
                <w:b w:val="0"/>
                <w:lang w:val="en-GB"/>
              </w:rPr>
              <w:footnoteReference w:id="73"/>
            </w:r>
            <w:r w:rsidR="00736E5D" w:rsidRPr="00607379">
              <w:rPr>
                <w:rFonts w:cstheme="minorHAnsi"/>
                <w:b w:val="0"/>
                <w:lang w:val="en-GB"/>
              </w:rPr>
              <w:t>.</w:t>
            </w:r>
          </w:p>
          <w:p w14:paraId="457B1C34" w14:textId="736B12BE" w:rsidR="006D5302" w:rsidRPr="004B709A" w:rsidRDefault="006D5302" w:rsidP="005A47EF">
            <w:pPr>
              <w:pStyle w:val="NormalBold"/>
              <w:jc w:val="left"/>
              <w:cnfStyle w:val="000000000000" w:firstRow="0" w:lastRow="0" w:firstColumn="0" w:lastColumn="0" w:oddVBand="0" w:evenVBand="0" w:oddHBand="0" w:evenHBand="0" w:firstRowFirstColumn="0" w:firstRowLastColumn="0" w:lastRowFirstColumn="0" w:lastRowLastColumn="0"/>
              <w:rPr>
                <w:rFonts w:ascii="Sylfaen" w:hAnsi="Sylfaen" w:cstheme="minorHAnsi"/>
                <w:lang w:val="hy-AM"/>
              </w:rPr>
            </w:pPr>
            <w:r w:rsidRPr="00607379">
              <w:rPr>
                <w:rFonts w:cstheme="minorHAnsi"/>
                <w:b w:val="0"/>
                <w:lang w:val="en-GB"/>
              </w:rPr>
              <w:t>Last, the information is not updated regularly – for instance, many environmental data (e.g. air, water) date from 2017.</w:t>
            </w:r>
            <w:r w:rsidR="004B709A">
              <w:rPr>
                <w:rFonts w:ascii="Sylfaen" w:hAnsi="Sylfaen" w:cstheme="minorHAnsi"/>
                <w:b w:val="0"/>
                <w:lang w:val="hy-AM"/>
              </w:rPr>
              <w:t xml:space="preserve"> </w:t>
            </w:r>
          </w:p>
        </w:tc>
      </w:tr>
      <w:tr w:rsidR="00BC430E" w:rsidRPr="00607379" w14:paraId="596A8873" w14:textId="77777777" w:rsidTr="005A47EF">
        <w:tc>
          <w:tcPr>
            <w:cnfStyle w:val="001000000000" w:firstRow="0" w:lastRow="0" w:firstColumn="1" w:lastColumn="0" w:oddVBand="0" w:evenVBand="0" w:oddHBand="0" w:evenHBand="0" w:firstRowFirstColumn="0" w:firstRowLastColumn="0" w:lastRowFirstColumn="0" w:lastRowLastColumn="0"/>
            <w:tcW w:w="3256" w:type="dxa"/>
          </w:tcPr>
          <w:p w14:paraId="10C3596D" w14:textId="3730ACBF" w:rsidR="00BC430E" w:rsidRPr="00607379" w:rsidRDefault="005D4DF8" w:rsidP="005A47EF">
            <w:pPr>
              <w:spacing w:before="0" w:after="240"/>
              <w:jc w:val="left"/>
              <w:rPr>
                <w:rFonts w:cstheme="minorHAnsi"/>
                <w:b/>
              </w:rPr>
            </w:pPr>
            <w:r w:rsidRPr="00607379">
              <w:rPr>
                <w:rFonts w:cstheme="minorHAnsi"/>
                <w:b/>
              </w:rPr>
              <w:t>Statistical Committee (</w:t>
            </w:r>
            <w:r w:rsidR="00F855C5" w:rsidRPr="00607379">
              <w:rPr>
                <w:rFonts w:cstheme="minorHAnsi"/>
                <w:b/>
              </w:rPr>
              <w:t>ArmStat</w:t>
            </w:r>
            <w:r w:rsidRPr="00607379">
              <w:rPr>
                <w:rFonts w:cstheme="minorHAnsi"/>
                <w:b/>
              </w:rPr>
              <w:t>)</w:t>
            </w:r>
          </w:p>
          <w:p w14:paraId="5E15FF5E" w14:textId="2495130F" w:rsidR="00F855C5" w:rsidRPr="00607379" w:rsidRDefault="004C73C0" w:rsidP="005A47EF">
            <w:pPr>
              <w:spacing w:before="0" w:after="240"/>
              <w:jc w:val="left"/>
              <w:rPr>
                <w:rFonts w:cstheme="minorHAnsi"/>
              </w:rPr>
            </w:pPr>
            <w:hyperlink r:id="rId68" w:history="1">
              <w:r w:rsidR="00F855C5" w:rsidRPr="00607379">
                <w:rPr>
                  <w:rStyle w:val="Hyperlink"/>
                  <w:rFonts w:cstheme="minorHAnsi"/>
                </w:rPr>
                <w:t>www.armstat.am</w:t>
              </w:r>
            </w:hyperlink>
          </w:p>
          <w:p w14:paraId="5683910C" w14:textId="0608E3AB" w:rsidR="00F855C5" w:rsidRPr="00607379" w:rsidRDefault="004C73C0" w:rsidP="005A47EF">
            <w:pPr>
              <w:spacing w:before="0" w:after="240"/>
              <w:jc w:val="left"/>
              <w:rPr>
                <w:rFonts w:cstheme="minorHAnsi"/>
              </w:rPr>
            </w:pPr>
            <w:hyperlink r:id="rId69" w:history="1">
              <w:r w:rsidR="00F855C5" w:rsidRPr="00607379">
                <w:rPr>
                  <w:rStyle w:val="Hyperlink"/>
                  <w:rFonts w:cstheme="minorHAnsi"/>
                </w:rPr>
                <w:t>http://armstatbank.am/</w:t>
              </w:r>
            </w:hyperlink>
            <w:r w:rsidR="00F855C5" w:rsidRPr="00607379">
              <w:rPr>
                <w:rFonts w:cstheme="minorHAnsi"/>
              </w:rPr>
              <w:t xml:space="preserve"> </w:t>
            </w:r>
          </w:p>
        </w:tc>
        <w:tc>
          <w:tcPr>
            <w:tcW w:w="5811" w:type="dxa"/>
          </w:tcPr>
          <w:p w14:paraId="1B7CD4D0" w14:textId="7A5F14C5" w:rsidR="00BC430E" w:rsidRPr="00607379" w:rsidRDefault="00F855C5" w:rsidP="005A47EF">
            <w:pPr>
              <w:spacing w:before="0" w:after="240"/>
              <w:jc w:val="left"/>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The Statistical Committee of the Republic of Armenia publishes official statistics on various topics, mostly from a commercial/economic perspective.</w:t>
            </w:r>
          </w:p>
          <w:p w14:paraId="2CACCBCB" w14:textId="0F497C7E" w:rsidR="00F855C5" w:rsidRPr="00607379" w:rsidRDefault="00F855C5" w:rsidP="005A47EF">
            <w:pPr>
              <w:spacing w:before="0" w:after="240"/>
              <w:jc w:val="left"/>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Both websites are available in English.</w:t>
            </w:r>
          </w:p>
          <w:p w14:paraId="11399EC8" w14:textId="1E12D9F6" w:rsidR="00F855C5" w:rsidRPr="00607379" w:rsidRDefault="004C73C0" w:rsidP="005A47EF">
            <w:pPr>
              <w:spacing w:before="0" w:after="240"/>
              <w:jc w:val="left"/>
              <w:cnfStyle w:val="000000000000" w:firstRow="0" w:lastRow="0" w:firstColumn="0" w:lastColumn="0" w:oddVBand="0" w:evenVBand="0" w:oddHBand="0" w:evenHBand="0" w:firstRowFirstColumn="0" w:firstRowLastColumn="0" w:lastRowFirstColumn="0" w:lastRowLastColumn="0"/>
              <w:rPr>
                <w:rFonts w:cstheme="minorHAnsi"/>
              </w:rPr>
            </w:pPr>
            <w:hyperlink r:id="rId70" w:history="1">
              <w:r w:rsidR="00F855C5" w:rsidRPr="00607379">
                <w:rPr>
                  <w:rStyle w:val="Hyperlink"/>
                  <w:rFonts w:cstheme="minorHAnsi"/>
                </w:rPr>
                <w:t>www.armstat.am</w:t>
              </w:r>
            </w:hyperlink>
            <w:r w:rsidR="00F855C5" w:rsidRPr="00607379">
              <w:rPr>
                <w:rFonts w:cstheme="minorHAnsi"/>
              </w:rPr>
              <w:t>: lack usability and has very environmental information. It would be better to reference to armstatbank.</w:t>
            </w:r>
          </w:p>
          <w:p w14:paraId="10604CAF" w14:textId="544066BE" w:rsidR="00F855C5" w:rsidRPr="00607379" w:rsidRDefault="004C73C0" w:rsidP="005A47EF">
            <w:pPr>
              <w:spacing w:before="0" w:after="240"/>
              <w:jc w:val="left"/>
              <w:cnfStyle w:val="000000000000" w:firstRow="0" w:lastRow="0" w:firstColumn="0" w:lastColumn="0" w:oddVBand="0" w:evenVBand="0" w:oddHBand="0" w:evenHBand="0" w:firstRowFirstColumn="0" w:firstRowLastColumn="0" w:lastRowFirstColumn="0" w:lastRowLastColumn="0"/>
              <w:rPr>
                <w:rFonts w:cstheme="minorHAnsi"/>
              </w:rPr>
            </w:pPr>
            <w:hyperlink r:id="rId71" w:history="1">
              <w:r w:rsidR="00F855C5" w:rsidRPr="00607379">
                <w:rPr>
                  <w:rStyle w:val="Hyperlink"/>
                  <w:rFonts w:cstheme="minorHAnsi"/>
                </w:rPr>
                <w:t>http://armstatbank.am/</w:t>
              </w:r>
            </w:hyperlink>
            <w:r w:rsidR="00F855C5" w:rsidRPr="00607379">
              <w:rPr>
                <w:rFonts w:cstheme="minorHAnsi"/>
              </w:rPr>
              <w:t>: high usability, the portal enables cross sectoral and time series analysis. Environmental data are published as UNECE indicators.</w:t>
            </w:r>
            <w:r w:rsidR="006D5302" w:rsidRPr="00607379">
              <w:rPr>
                <w:rFonts w:cstheme="minorHAnsi"/>
              </w:rPr>
              <w:t xml:space="preserve"> This portal is an example for other EaP countries.</w:t>
            </w:r>
          </w:p>
        </w:tc>
      </w:tr>
      <w:tr w:rsidR="00BC430E" w:rsidRPr="00607379" w14:paraId="47A88F3B" w14:textId="77777777" w:rsidTr="005A47EF">
        <w:tc>
          <w:tcPr>
            <w:cnfStyle w:val="001000000000" w:firstRow="0" w:lastRow="0" w:firstColumn="1" w:lastColumn="0" w:oddVBand="0" w:evenVBand="0" w:oddHBand="0" w:evenHBand="0" w:firstRowFirstColumn="0" w:firstRowLastColumn="0" w:lastRowFirstColumn="0" w:lastRowLastColumn="0"/>
            <w:tcW w:w="3256" w:type="dxa"/>
          </w:tcPr>
          <w:p w14:paraId="06CB3C85" w14:textId="77777777" w:rsidR="00F855C5" w:rsidRPr="00607379" w:rsidRDefault="00F855C5" w:rsidP="005A47EF">
            <w:pPr>
              <w:spacing w:before="0" w:after="240"/>
              <w:jc w:val="left"/>
              <w:rPr>
                <w:rFonts w:cstheme="minorHAnsi"/>
                <w:b/>
              </w:rPr>
            </w:pPr>
            <w:r w:rsidRPr="00607379">
              <w:rPr>
                <w:rFonts w:cstheme="minorHAnsi"/>
                <w:b/>
              </w:rPr>
              <w:t>Environmental Monitoring and Information Centre</w:t>
            </w:r>
          </w:p>
          <w:p w14:paraId="67018A6D" w14:textId="45B25F97" w:rsidR="00BC430E" w:rsidRPr="00607379" w:rsidRDefault="004C73C0" w:rsidP="005A47EF">
            <w:pPr>
              <w:spacing w:before="0" w:after="240"/>
              <w:jc w:val="left"/>
              <w:rPr>
                <w:rFonts w:cstheme="minorHAnsi"/>
              </w:rPr>
            </w:pPr>
            <w:hyperlink r:id="rId72" w:history="1">
              <w:r w:rsidR="00336201" w:rsidRPr="00607379">
                <w:rPr>
                  <w:rStyle w:val="Hyperlink"/>
                  <w:rFonts w:cstheme="minorHAnsi"/>
                </w:rPr>
                <w:t>Armmonitoring.am</w:t>
              </w:r>
            </w:hyperlink>
            <w:r w:rsidR="00336201" w:rsidRPr="00607379">
              <w:rPr>
                <w:rFonts w:cstheme="minorHAnsi"/>
              </w:rPr>
              <w:t xml:space="preserve"> </w:t>
            </w:r>
          </w:p>
        </w:tc>
        <w:tc>
          <w:tcPr>
            <w:tcW w:w="5811" w:type="dxa"/>
          </w:tcPr>
          <w:p w14:paraId="412871F5" w14:textId="4F6BCA72" w:rsidR="00F855C5" w:rsidRPr="00607379" w:rsidRDefault="00F855C5" w:rsidP="005A47EF">
            <w:pPr>
              <w:spacing w:before="0" w:after="240"/>
              <w:jc w:val="left"/>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The website hosts environmental data about atmospheric air, surface water, groundwater, waste, soil coverage. It presents a series of graphs and data, but unfortunately the website is still not finished and not totally available in English.</w:t>
            </w:r>
          </w:p>
        </w:tc>
      </w:tr>
      <w:tr w:rsidR="000B002C" w:rsidRPr="00607379" w14:paraId="1CBC0F85" w14:textId="77777777" w:rsidTr="005A47EF">
        <w:tc>
          <w:tcPr>
            <w:cnfStyle w:val="001000000000" w:firstRow="0" w:lastRow="0" w:firstColumn="1" w:lastColumn="0" w:oddVBand="0" w:evenVBand="0" w:oddHBand="0" w:evenHBand="0" w:firstRowFirstColumn="0" w:firstRowLastColumn="0" w:lastRowFirstColumn="0" w:lastRowLastColumn="0"/>
            <w:tcW w:w="3256" w:type="dxa"/>
          </w:tcPr>
          <w:p w14:paraId="641F5052" w14:textId="4E2486CD" w:rsidR="000B002C" w:rsidRPr="00607379" w:rsidRDefault="000B002C" w:rsidP="00F855C5">
            <w:pPr>
              <w:spacing w:before="0" w:after="240"/>
              <w:jc w:val="left"/>
              <w:rPr>
                <w:rFonts w:cstheme="minorHAnsi"/>
                <w:b/>
              </w:rPr>
            </w:pPr>
            <w:r w:rsidRPr="00607379">
              <w:rPr>
                <w:rFonts w:cstheme="minorHAnsi"/>
                <w:b/>
              </w:rPr>
              <w:t xml:space="preserve">Water Resources Management Agency </w:t>
            </w:r>
            <w:r w:rsidR="00336201" w:rsidRPr="00607379">
              <w:rPr>
                <w:rFonts w:cstheme="minorHAnsi"/>
                <w:b/>
              </w:rPr>
              <w:t>Armmonitoring.am</w:t>
            </w:r>
          </w:p>
        </w:tc>
        <w:tc>
          <w:tcPr>
            <w:tcW w:w="5811" w:type="dxa"/>
          </w:tcPr>
          <w:p w14:paraId="20594BC2" w14:textId="15FD32BB" w:rsidR="000B002C" w:rsidRPr="00607379" w:rsidRDefault="000B002C" w:rsidP="00CC5275">
            <w:pPr>
              <w:spacing w:before="0" w:after="240"/>
              <w:jc w:val="left"/>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The website provides access to activities reports, permits and water resources specific reports. It has a section “spatial data” which is under construction. The website is user-friendly, but the English version is not completed.</w:t>
            </w:r>
          </w:p>
        </w:tc>
      </w:tr>
      <w:tr w:rsidR="00C7710C" w:rsidRPr="00607379" w14:paraId="097B4F67" w14:textId="77777777" w:rsidTr="005A47EF">
        <w:tc>
          <w:tcPr>
            <w:cnfStyle w:val="001000000000" w:firstRow="0" w:lastRow="0" w:firstColumn="1" w:lastColumn="0" w:oddVBand="0" w:evenVBand="0" w:oddHBand="0" w:evenHBand="0" w:firstRowFirstColumn="0" w:firstRowLastColumn="0" w:lastRowFirstColumn="0" w:lastRowLastColumn="0"/>
            <w:tcW w:w="3256" w:type="dxa"/>
          </w:tcPr>
          <w:p w14:paraId="53B34A54" w14:textId="6709F227" w:rsidR="00C7710C" w:rsidRPr="00607379" w:rsidRDefault="00C7710C" w:rsidP="00F855C5">
            <w:pPr>
              <w:spacing w:before="0" w:after="240"/>
              <w:jc w:val="left"/>
              <w:rPr>
                <w:rFonts w:cstheme="minorHAnsi"/>
                <w:b/>
              </w:rPr>
            </w:pPr>
            <w:r w:rsidRPr="00607379">
              <w:rPr>
                <w:rFonts w:cstheme="minorHAnsi"/>
                <w:b/>
              </w:rPr>
              <w:t xml:space="preserve">Armenian State Hydrometeorological and Monitoring Service SNCO </w:t>
            </w:r>
            <w:hyperlink r:id="rId73" w:history="1">
              <w:r w:rsidR="00336201" w:rsidRPr="00607379">
                <w:rPr>
                  <w:rStyle w:val="Hyperlink"/>
                  <w:rFonts w:cstheme="minorHAnsi"/>
                </w:rPr>
                <w:t>http://www.mes.am/en/meteo-management</w:t>
              </w:r>
            </w:hyperlink>
            <w:r w:rsidR="00336201" w:rsidRPr="00607379">
              <w:rPr>
                <w:rFonts w:cstheme="minorHAnsi"/>
              </w:rPr>
              <w:t xml:space="preserve"> </w:t>
            </w:r>
          </w:p>
        </w:tc>
        <w:tc>
          <w:tcPr>
            <w:tcW w:w="5811" w:type="dxa"/>
          </w:tcPr>
          <w:p w14:paraId="3325C38E" w14:textId="1565C9D2" w:rsidR="00563012" w:rsidRPr="00607379" w:rsidRDefault="00563012" w:rsidP="00F855C5">
            <w:pPr>
              <w:spacing w:before="0" w:after="240"/>
              <w:jc w:val="left"/>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lastRenderedPageBreak/>
              <w:t xml:space="preserve">The website provides access to monthly </w:t>
            </w:r>
            <w:r w:rsidR="00336201" w:rsidRPr="00607379">
              <w:rPr>
                <w:rFonts w:cstheme="minorHAnsi"/>
              </w:rPr>
              <w:t>hydrometeorological</w:t>
            </w:r>
            <w:r w:rsidRPr="00607379">
              <w:rPr>
                <w:rFonts w:cstheme="minorHAnsi"/>
              </w:rPr>
              <w:t xml:space="preserve"> reports. The website is not totally available in English.</w:t>
            </w:r>
          </w:p>
          <w:p w14:paraId="20376DC8" w14:textId="29467B7D" w:rsidR="00563012" w:rsidRPr="00607379" w:rsidRDefault="00563012" w:rsidP="00F855C5">
            <w:pPr>
              <w:spacing w:before="0" w:after="240"/>
              <w:jc w:val="left"/>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lastRenderedPageBreak/>
              <w:t>Usability of the website could be improved.</w:t>
            </w:r>
          </w:p>
        </w:tc>
      </w:tr>
      <w:tr w:rsidR="00336201" w:rsidRPr="00607379" w14:paraId="73A1687A" w14:textId="77777777" w:rsidTr="005A47EF">
        <w:tc>
          <w:tcPr>
            <w:cnfStyle w:val="001000000000" w:firstRow="0" w:lastRow="0" w:firstColumn="1" w:lastColumn="0" w:oddVBand="0" w:evenVBand="0" w:oddHBand="0" w:evenHBand="0" w:firstRowFirstColumn="0" w:firstRowLastColumn="0" w:lastRowFirstColumn="0" w:lastRowLastColumn="0"/>
            <w:tcW w:w="3256" w:type="dxa"/>
          </w:tcPr>
          <w:p w14:paraId="24EFB911" w14:textId="77777777" w:rsidR="00336201" w:rsidRPr="00607379" w:rsidRDefault="00336201" w:rsidP="00336201">
            <w:pPr>
              <w:spacing w:before="0" w:after="240"/>
              <w:jc w:val="left"/>
              <w:rPr>
                <w:rFonts w:cstheme="minorHAnsi"/>
                <w:b/>
              </w:rPr>
            </w:pPr>
            <w:r w:rsidRPr="00607379">
              <w:rPr>
                <w:rFonts w:cstheme="minorHAnsi"/>
                <w:b/>
              </w:rPr>
              <w:lastRenderedPageBreak/>
              <w:t>The Ministry of Agriculture</w:t>
            </w:r>
          </w:p>
          <w:p w14:paraId="0F4C31D6" w14:textId="039BBB42" w:rsidR="00336201" w:rsidRPr="00607379" w:rsidRDefault="004C73C0" w:rsidP="00F855C5">
            <w:pPr>
              <w:spacing w:before="0" w:after="240"/>
              <w:jc w:val="left"/>
              <w:rPr>
                <w:rFonts w:cstheme="minorHAnsi"/>
              </w:rPr>
            </w:pPr>
            <w:hyperlink r:id="rId74" w:history="1">
              <w:r w:rsidR="00336201" w:rsidRPr="00607379">
                <w:rPr>
                  <w:rStyle w:val="Hyperlink"/>
                  <w:rFonts w:cstheme="minorHAnsi"/>
                </w:rPr>
                <w:t>http://www.minagro.am/</w:t>
              </w:r>
            </w:hyperlink>
            <w:r w:rsidR="00336201" w:rsidRPr="00607379">
              <w:rPr>
                <w:rFonts w:cstheme="minorHAnsi"/>
              </w:rPr>
              <w:t xml:space="preserve"> </w:t>
            </w:r>
          </w:p>
        </w:tc>
        <w:tc>
          <w:tcPr>
            <w:tcW w:w="5811" w:type="dxa"/>
          </w:tcPr>
          <w:p w14:paraId="79209FDA" w14:textId="3B1779C3" w:rsidR="00336201" w:rsidRPr="00607379" w:rsidRDefault="00336201" w:rsidP="00CC5275">
            <w:pPr>
              <w:spacing w:before="0" w:after="240"/>
              <w:jc w:val="left"/>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The website provides information about licensing, Agro-processing, Animal husbandry Horticulture, fisheries and Foreign trade.</w:t>
            </w:r>
            <w:r w:rsidRPr="00607379">
              <w:rPr>
                <w:rFonts w:cstheme="minorHAnsi"/>
              </w:rPr>
              <w:br/>
              <w:t>The website is user-friendly but usability could be improved. It is also not totally available in English.</w:t>
            </w:r>
          </w:p>
        </w:tc>
      </w:tr>
      <w:tr w:rsidR="00336201" w:rsidRPr="00607379" w14:paraId="507F1DFE" w14:textId="77777777" w:rsidTr="005A47EF">
        <w:tc>
          <w:tcPr>
            <w:cnfStyle w:val="001000000000" w:firstRow="0" w:lastRow="0" w:firstColumn="1" w:lastColumn="0" w:oddVBand="0" w:evenVBand="0" w:oddHBand="0" w:evenHBand="0" w:firstRowFirstColumn="0" w:firstRowLastColumn="0" w:lastRowFirstColumn="0" w:lastRowLastColumn="0"/>
            <w:tcW w:w="3256" w:type="dxa"/>
          </w:tcPr>
          <w:p w14:paraId="42C06906" w14:textId="77777777" w:rsidR="00336201" w:rsidRPr="00607379" w:rsidRDefault="00336201" w:rsidP="00336201">
            <w:pPr>
              <w:spacing w:before="0" w:after="240"/>
              <w:jc w:val="left"/>
              <w:rPr>
                <w:rFonts w:cstheme="minorHAnsi"/>
                <w:b/>
              </w:rPr>
            </w:pPr>
            <w:r w:rsidRPr="00607379">
              <w:rPr>
                <w:rFonts w:cstheme="minorHAnsi"/>
                <w:b/>
              </w:rPr>
              <w:t>Ministry of Energy Infrastructures and Natural Resources</w:t>
            </w:r>
          </w:p>
          <w:p w14:paraId="4AC65529" w14:textId="086B7479" w:rsidR="00336201" w:rsidRPr="00607379" w:rsidRDefault="004C73C0" w:rsidP="00336201">
            <w:pPr>
              <w:spacing w:before="0" w:after="240"/>
              <w:jc w:val="left"/>
              <w:rPr>
                <w:rFonts w:cstheme="minorHAnsi"/>
              </w:rPr>
            </w:pPr>
            <w:hyperlink r:id="rId75" w:history="1">
              <w:r w:rsidR="00336201" w:rsidRPr="00607379">
                <w:rPr>
                  <w:rStyle w:val="Hyperlink"/>
                  <w:rFonts w:cstheme="minorHAnsi"/>
                </w:rPr>
                <w:t>http://www.minenergy.am/en</w:t>
              </w:r>
            </w:hyperlink>
            <w:r w:rsidR="00336201" w:rsidRPr="00607379">
              <w:rPr>
                <w:rFonts w:cstheme="minorHAnsi"/>
              </w:rPr>
              <w:t xml:space="preserve"> </w:t>
            </w:r>
          </w:p>
        </w:tc>
        <w:tc>
          <w:tcPr>
            <w:tcW w:w="5811" w:type="dxa"/>
          </w:tcPr>
          <w:p w14:paraId="35BDE175" w14:textId="0DAD8196" w:rsidR="00336201" w:rsidRPr="00607379" w:rsidRDefault="00336201" w:rsidP="00F855C5">
            <w:pPr>
              <w:spacing w:before="0" w:after="240"/>
              <w:jc w:val="left"/>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The website contains energy and natural resources statistics. It is available in English but reports are mostly in Armenian.</w:t>
            </w:r>
          </w:p>
        </w:tc>
      </w:tr>
      <w:tr w:rsidR="00A1677F" w:rsidRPr="00607379" w14:paraId="591032D0" w14:textId="77777777" w:rsidTr="005A47EF">
        <w:tc>
          <w:tcPr>
            <w:cnfStyle w:val="001000000000" w:firstRow="0" w:lastRow="0" w:firstColumn="1" w:lastColumn="0" w:oddVBand="0" w:evenVBand="0" w:oddHBand="0" w:evenHBand="0" w:firstRowFirstColumn="0" w:firstRowLastColumn="0" w:lastRowFirstColumn="0" w:lastRowLastColumn="0"/>
            <w:tcW w:w="3256" w:type="dxa"/>
          </w:tcPr>
          <w:p w14:paraId="590EE89A" w14:textId="77777777" w:rsidR="00A1677F" w:rsidRPr="00607379" w:rsidRDefault="00A1677F" w:rsidP="00A1677F">
            <w:pPr>
              <w:rPr>
                <w:rFonts w:cstheme="minorHAnsi"/>
                <w:b/>
              </w:rPr>
            </w:pPr>
            <w:r w:rsidRPr="00607379">
              <w:rPr>
                <w:rFonts w:cstheme="minorHAnsi"/>
                <w:b/>
              </w:rPr>
              <w:t>Real Estate Cadastre Committee, RoA</w:t>
            </w:r>
            <w:r w:rsidRPr="00607379">
              <w:rPr>
                <w:rFonts w:cstheme="minorHAnsi"/>
                <w:b/>
              </w:rPr>
              <w:tab/>
              <w:t>Maps</w:t>
            </w:r>
          </w:p>
          <w:p w14:paraId="3905957B" w14:textId="1D6000DA" w:rsidR="00A1677F" w:rsidRPr="00607379" w:rsidRDefault="004C73C0" w:rsidP="00A1677F">
            <w:pPr>
              <w:rPr>
                <w:rFonts w:cstheme="minorHAnsi"/>
              </w:rPr>
            </w:pPr>
            <w:hyperlink r:id="rId76" w:history="1">
              <w:r w:rsidR="00A1677F" w:rsidRPr="00607379">
                <w:rPr>
                  <w:rStyle w:val="Hyperlink"/>
                  <w:rFonts w:cstheme="minorHAnsi"/>
                </w:rPr>
                <w:t>https://www.e-cadastre.am/en/map</w:t>
              </w:r>
            </w:hyperlink>
            <w:r w:rsidR="00A1677F" w:rsidRPr="00607379">
              <w:rPr>
                <w:rFonts w:cstheme="minorHAnsi"/>
              </w:rPr>
              <w:t xml:space="preserve"> </w:t>
            </w:r>
          </w:p>
          <w:p w14:paraId="60B3AE8A" w14:textId="77777777" w:rsidR="00A1677F" w:rsidRPr="00607379" w:rsidRDefault="00A1677F" w:rsidP="00336201">
            <w:pPr>
              <w:spacing w:before="0" w:after="240"/>
              <w:jc w:val="left"/>
              <w:rPr>
                <w:rFonts w:cstheme="minorHAnsi"/>
                <w:b/>
              </w:rPr>
            </w:pPr>
          </w:p>
        </w:tc>
        <w:tc>
          <w:tcPr>
            <w:tcW w:w="5811" w:type="dxa"/>
          </w:tcPr>
          <w:p w14:paraId="683BCC0E" w14:textId="179B7701" w:rsidR="00A1677F" w:rsidRPr="00607379" w:rsidRDefault="00A1677F" w:rsidP="00F855C5">
            <w:pPr>
              <w:spacing w:before="0" w:after="240"/>
              <w:jc w:val="left"/>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The website provides access to a map view of the Cadastre. No environmental information is published. The website is also difficult to use.</w:t>
            </w:r>
          </w:p>
        </w:tc>
      </w:tr>
      <w:tr w:rsidR="00BC430E" w:rsidRPr="00607379" w14:paraId="2DAFF948" w14:textId="77777777" w:rsidTr="005A47EF">
        <w:tc>
          <w:tcPr>
            <w:cnfStyle w:val="001000000000" w:firstRow="0" w:lastRow="0" w:firstColumn="1" w:lastColumn="0" w:oddVBand="0" w:evenVBand="0" w:oddHBand="0" w:evenHBand="0" w:firstRowFirstColumn="0" w:firstRowLastColumn="0" w:lastRowFirstColumn="0" w:lastRowLastColumn="0"/>
            <w:tcW w:w="3256" w:type="dxa"/>
          </w:tcPr>
          <w:p w14:paraId="72A157A7" w14:textId="749800CD" w:rsidR="00BC430E" w:rsidRPr="00607379" w:rsidRDefault="00F855C5" w:rsidP="005A47EF">
            <w:pPr>
              <w:spacing w:before="0" w:after="240"/>
              <w:jc w:val="left"/>
              <w:rPr>
                <w:rFonts w:cstheme="minorHAnsi"/>
                <w:b/>
              </w:rPr>
            </w:pPr>
            <w:r w:rsidRPr="00607379">
              <w:rPr>
                <w:rFonts w:cstheme="minorHAnsi"/>
                <w:b/>
              </w:rPr>
              <w:t>E-Government pl</w:t>
            </w:r>
            <w:r w:rsidR="00336201" w:rsidRPr="00607379">
              <w:rPr>
                <w:rFonts w:cstheme="minorHAnsi"/>
                <w:b/>
              </w:rPr>
              <w:t>atform</w:t>
            </w:r>
          </w:p>
          <w:p w14:paraId="288BB25C" w14:textId="070D7C32" w:rsidR="00336201" w:rsidRPr="00607379" w:rsidRDefault="004C73C0" w:rsidP="005A47EF">
            <w:pPr>
              <w:spacing w:before="0" w:after="240"/>
              <w:jc w:val="left"/>
              <w:rPr>
                <w:rFonts w:cstheme="minorHAnsi"/>
              </w:rPr>
            </w:pPr>
            <w:hyperlink r:id="rId77" w:history="1">
              <w:r w:rsidR="00336201" w:rsidRPr="00607379">
                <w:rPr>
                  <w:rStyle w:val="Hyperlink"/>
                  <w:rFonts w:cstheme="minorHAnsi"/>
                </w:rPr>
                <w:t>https://www.e-gov.am/</w:t>
              </w:r>
            </w:hyperlink>
          </w:p>
        </w:tc>
        <w:tc>
          <w:tcPr>
            <w:tcW w:w="5811" w:type="dxa"/>
          </w:tcPr>
          <w:p w14:paraId="7C84EAD5" w14:textId="2B624B34" w:rsidR="00F855C5" w:rsidRPr="00607379" w:rsidRDefault="00F855C5" w:rsidP="005A47EF">
            <w:pPr>
              <w:spacing w:before="0" w:after="240"/>
              <w:jc w:val="left"/>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 xml:space="preserve">The Republic of Armenia has a central portal for e-services, even though it seems to be more an “e-government portal”. Hence, the website that is the closest to the notion of e-service portal is </w:t>
            </w:r>
            <w:hyperlink r:id="rId78" w:history="1">
              <w:r w:rsidRPr="00607379">
                <w:rPr>
                  <w:rStyle w:val="Hyperlink"/>
                  <w:rFonts w:cstheme="minorHAnsi"/>
                </w:rPr>
                <w:t>https://www.e-gov.am/</w:t>
              </w:r>
            </w:hyperlink>
            <w:r w:rsidRPr="00607379">
              <w:rPr>
                <w:rFonts w:cstheme="minorHAnsi"/>
              </w:rPr>
              <w:t>.</w:t>
            </w:r>
          </w:p>
          <w:p w14:paraId="12464ACB" w14:textId="0695C8D1" w:rsidR="00BC430E" w:rsidRPr="00607379" w:rsidRDefault="00F855C5" w:rsidP="005A47EF">
            <w:pPr>
              <w:spacing w:before="0" w:after="240"/>
              <w:jc w:val="left"/>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It brings together the electronic governance tools and databases of the Armenian state agencies as well as provides comfortable environment for their use. It contains links to the various e-service sectoral portals, but the website does not provide any categorisation of the public services, neither any standard description, as for example described in the Core Public Service Vocabulary.</w:t>
            </w:r>
          </w:p>
        </w:tc>
      </w:tr>
    </w:tbl>
    <w:p w14:paraId="060873F4" w14:textId="0CE21F6C" w:rsidR="00A60C2A" w:rsidRPr="00607379" w:rsidRDefault="00A60C2A">
      <w:pPr>
        <w:spacing w:before="0" w:after="200" w:line="276" w:lineRule="auto"/>
        <w:jc w:val="left"/>
        <w:rPr>
          <w:rFonts w:eastAsiaTheme="majorEastAsia" w:cstheme="minorHAnsi"/>
          <w:i/>
          <w:iCs w:val="0"/>
          <w:color w:val="385623" w:themeColor="accent6" w:themeShade="80"/>
        </w:rPr>
      </w:pPr>
    </w:p>
    <w:p w14:paraId="1CA4B744" w14:textId="77777777" w:rsidR="007F21F3" w:rsidRPr="00607379" w:rsidRDefault="007F21F3">
      <w:pPr>
        <w:spacing w:before="0" w:after="200" w:line="276" w:lineRule="auto"/>
        <w:jc w:val="left"/>
        <w:rPr>
          <w:rFonts w:eastAsiaTheme="majorEastAsia" w:cstheme="minorHAnsi"/>
          <w:i/>
          <w:iCs w:val="0"/>
          <w:color w:val="385623" w:themeColor="accent6" w:themeShade="80"/>
        </w:rPr>
      </w:pPr>
      <w:r w:rsidRPr="00607379">
        <w:rPr>
          <w:rFonts w:cstheme="minorHAnsi"/>
        </w:rPr>
        <w:br w:type="page"/>
      </w:r>
    </w:p>
    <w:p w14:paraId="4E8E8D3B" w14:textId="1BCCD8C5" w:rsidR="009D2DDD" w:rsidRPr="00607379" w:rsidRDefault="009D2DDD" w:rsidP="009D2DDD">
      <w:pPr>
        <w:pStyle w:val="Heading4"/>
      </w:pPr>
      <w:r w:rsidRPr="00607379">
        <w:lastRenderedPageBreak/>
        <w:t>International platforms</w:t>
      </w:r>
    </w:p>
    <w:p w14:paraId="77115B32" w14:textId="0096A3C8" w:rsidR="00A60C2A" w:rsidRPr="00607379" w:rsidRDefault="00A60C2A" w:rsidP="00A60C2A">
      <w:pPr>
        <w:rPr>
          <w:rFonts w:cstheme="minorHAnsi"/>
          <w:b/>
        </w:rPr>
      </w:pPr>
      <w:bookmarkStart w:id="54" w:name="_Toc527367919"/>
      <w:r w:rsidRPr="00607379">
        <w:rPr>
          <w:rFonts w:cstheme="minorHAnsi"/>
          <w:b/>
        </w:rPr>
        <w:t>Shared Environmental Information System (SEIS)</w:t>
      </w:r>
      <w:r w:rsidRPr="00607379">
        <w:rPr>
          <w:rStyle w:val="FootnoteReference"/>
          <w:rFonts w:cstheme="minorHAnsi"/>
          <w:b/>
        </w:rPr>
        <w:footnoteReference w:id="74"/>
      </w:r>
    </w:p>
    <w:p w14:paraId="7D3DD444" w14:textId="75B9B516" w:rsidR="008B046E" w:rsidRPr="00607379" w:rsidRDefault="008B046E" w:rsidP="008B046E">
      <w:pPr>
        <w:spacing w:after="0"/>
        <w:rPr>
          <w:rFonts w:eastAsiaTheme="minorHAnsi" w:cstheme="minorHAnsi"/>
          <w:iCs w:val="0"/>
          <w:szCs w:val="22"/>
        </w:rPr>
      </w:pPr>
      <w:r w:rsidRPr="00607379">
        <w:rPr>
          <w:rFonts w:cstheme="minorHAnsi"/>
        </w:rPr>
        <w:t>The European Environment Agency supported the Armenian authorities develop a pilot project aiming to establish a Shared Environmental Information System (SEIS) for Lake Sevan as part of regional cooperation within the EU-funded project "Towards a Shared Environmental Information System in the European Neighbourhood" (ENPI-SEIS, 2010-2015).</w:t>
      </w:r>
    </w:p>
    <w:p w14:paraId="089AF32D" w14:textId="74EBD6D7" w:rsidR="008B046E" w:rsidRPr="00607379" w:rsidRDefault="008B046E" w:rsidP="008B046E">
      <w:pPr>
        <w:spacing w:after="0"/>
        <w:rPr>
          <w:rFonts w:cstheme="minorHAnsi"/>
        </w:rPr>
      </w:pPr>
      <w:r w:rsidRPr="00607379">
        <w:rPr>
          <w:rFonts w:cstheme="minorHAnsi"/>
        </w:rPr>
        <w:t xml:space="preserve">At the time, a prototype system, with on-line services, was developed and maintained by the </w:t>
      </w:r>
      <w:r w:rsidR="00FC0403" w:rsidRPr="00607379">
        <w:rPr>
          <w:rFonts w:cstheme="minorHAnsi"/>
        </w:rPr>
        <w:t>Statistical Committee</w:t>
      </w:r>
      <w:r w:rsidRPr="00607379">
        <w:rPr>
          <w:rFonts w:cstheme="minorHAnsi"/>
        </w:rPr>
        <w:t xml:space="preserve"> of Armenia; </w:t>
      </w:r>
      <w:hyperlink r:id="rId79" w:history="1">
        <w:r w:rsidRPr="00607379">
          <w:rPr>
            <w:rStyle w:val="Hyperlink"/>
            <w:rFonts w:cstheme="minorHAnsi"/>
          </w:rPr>
          <w:t>http://seis-sevan.am/</w:t>
        </w:r>
      </w:hyperlink>
      <w:r w:rsidR="00D04E04" w:rsidRPr="00607379">
        <w:rPr>
          <w:rFonts w:cstheme="minorHAnsi"/>
        </w:rPr>
        <w:t xml:space="preserve"> </w:t>
      </w:r>
    </w:p>
    <w:p w14:paraId="47B36C97" w14:textId="78578E9A" w:rsidR="008B046E" w:rsidRPr="00607379" w:rsidRDefault="008B046E" w:rsidP="008B046E">
      <w:pPr>
        <w:spacing w:after="0"/>
        <w:rPr>
          <w:rFonts w:cstheme="minorHAnsi"/>
        </w:rPr>
      </w:pPr>
      <w:r w:rsidRPr="00607379">
        <w:rPr>
          <w:rFonts w:cstheme="minorHAnsi"/>
        </w:rPr>
        <w:t xml:space="preserve">To limit the scope of the pilot project, only data pertinent to the management of water resources around Lake Sevan were considered at the time, to underpin the regular production </w:t>
      </w:r>
      <w:r w:rsidR="00D04E04" w:rsidRPr="00607379">
        <w:rPr>
          <w:rFonts w:cstheme="minorHAnsi"/>
        </w:rPr>
        <w:t>of 16 water-related indicators:</w:t>
      </w:r>
    </w:p>
    <w:p w14:paraId="4959CB26" w14:textId="77777777" w:rsidR="008B046E" w:rsidRPr="00607379" w:rsidRDefault="008B046E" w:rsidP="005A47EF">
      <w:pPr>
        <w:spacing w:before="0" w:after="0"/>
        <w:rPr>
          <w:rFonts w:cstheme="minorHAnsi"/>
        </w:rPr>
      </w:pPr>
      <w:r w:rsidRPr="00607379">
        <w:rPr>
          <w:rFonts w:cstheme="minorHAnsi"/>
        </w:rPr>
        <w:t>1. Hydrometeorology and renewable freshwater resources</w:t>
      </w:r>
    </w:p>
    <w:p w14:paraId="14D35908" w14:textId="77777777" w:rsidR="008B046E" w:rsidRPr="00607379" w:rsidRDefault="008B046E" w:rsidP="005A47EF">
      <w:pPr>
        <w:spacing w:before="0" w:after="0"/>
        <w:rPr>
          <w:rFonts w:cstheme="minorHAnsi"/>
        </w:rPr>
      </w:pPr>
      <w:r w:rsidRPr="00607379">
        <w:rPr>
          <w:rFonts w:cstheme="minorHAnsi"/>
        </w:rPr>
        <w:t>2. Renewable water resources</w:t>
      </w:r>
    </w:p>
    <w:p w14:paraId="0B0B54C9" w14:textId="77777777" w:rsidR="008B046E" w:rsidRPr="00607379" w:rsidRDefault="008B046E" w:rsidP="005A47EF">
      <w:pPr>
        <w:spacing w:before="0" w:after="0"/>
        <w:rPr>
          <w:rFonts w:cstheme="minorHAnsi"/>
        </w:rPr>
      </w:pPr>
      <w:r w:rsidRPr="00607379">
        <w:rPr>
          <w:rFonts w:cstheme="minorHAnsi"/>
        </w:rPr>
        <w:t>3. Freshwater abstraction</w:t>
      </w:r>
    </w:p>
    <w:p w14:paraId="4CC0646E" w14:textId="77777777" w:rsidR="008B046E" w:rsidRPr="00607379" w:rsidRDefault="008B046E" w:rsidP="005A47EF">
      <w:pPr>
        <w:spacing w:before="0" w:after="0"/>
        <w:rPr>
          <w:rFonts w:cstheme="minorHAnsi"/>
        </w:rPr>
      </w:pPr>
      <w:r w:rsidRPr="00607379">
        <w:rPr>
          <w:rFonts w:cstheme="minorHAnsi"/>
        </w:rPr>
        <w:t>4. Water use</w:t>
      </w:r>
    </w:p>
    <w:p w14:paraId="0BD9BFC2" w14:textId="77777777" w:rsidR="008B046E" w:rsidRPr="00607379" w:rsidRDefault="008B046E" w:rsidP="005A47EF">
      <w:pPr>
        <w:spacing w:before="0" w:after="0"/>
        <w:rPr>
          <w:rFonts w:cstheme="minorHAnsi"/>
        </w:rPr>
      </w:pPr>
      <w:r w:rsidRPr="00607379">
        <w:rPr>
          <w:rFonts w:cstheme="minorHAnsi"/>
        </w:rPr>
        <w:t>5. Domestic water use per capita</w:t>
      </w:r>
    </w:p>
    <w:p w14:paraId="3B9E2941" w14:textId="77777777" w:rsidR="008B046E" w:rsidRPr="00607379" w:rsidRDefault="008B046E" w:rsidP="005A47EF">
      <w:pPr>
        <w:spacing w:before="0" w:after="0"/>
        <w:rPr>
          <w:rFonts w:cstheme="minorHAnsi"/>
        </w:rPr>
      </w:pPr>
      <w:r w:rsidRPr="00607379">
        <w:rPr>
          <w:rFonts w:cstheme="minorHAnsi"/>
        </w:rPr>
        <w:t>6. Centralized water supply</w:t>
      </w:r>
    </w:p>
    <w:p w14:paraId="3DA169CC" w14:textId="77777777" w:rsidR="008B046E" w:rsidRPr="00607379" w:rsidRDefault="008B046E" w:rsidP="005A47EF">
      <w:pPr>
        <w:spacing w:before="0" w:after="0"/>
        <w:rPr>
          <w:rFonts w:cstheme="minorHAnsi"/>
        </w:rPr>
      </w:pPr>
      <w:r w:rsidRPr="00607379">
        <w:rPr>
          <w:rFonts w:cstheme="minorHAnsi"/>
        </w:rPr>
        <w:t>7. Access of population to centralized water supply</w:t>
      </w:r>
    </w:p>
    <w:p w14:paraId="74648003" w14:textId="77777777" w:rsidR="008B046E" w:rsidRPr="00607379" w:rsidRDefault="008B046E" w:rsidP="005A47EF">
      <w:pPr>
        <w:spacing w:before="0" w:after="0"/>
        <w:rPr>
          <w:rFonts w:cstheme="minorHAnsi"/>
        </w:rPr>
      </w:pPr>
      <w:r w:rsidRPr="00607379">
        <w:rPr>
          <w:rFonts w:cstheme="minorHAnsi"/>
        </w:rPr>
        <w:t>8. Water losses</w:t>
      </w:r>
    </w:p>
    <w:p w14:paraId="4E8FE92D" w14:textId="77777777" w:rsidR="008B046E" w:rsidRPr="00607379" w:rsidRDefault="008B046E" w:rsidP="005A47EF">
      <w:pPr>
        <w:spacing w:before="0" w:after="0"/>
        <w:rPr>
          <w:rFonts w:cstheme="minorHAnsi"/>
        </w:rPr>
      </w:pPr>
      <w:r w:rsidRPr="00607379">
        <w:rPr>
          <w:rFonts w:cstheme="minorHAnsi"/>
        </w:rPr>
        <w:t>9. Reuse and recycling of water</w:t>
      </w:r>
    </w:p>
    <w:p w14:paraId="01F14762" w14:textId="77777777" w:rsidR="008B046E" w:rsidRPr="00607379" w:rsidRDefault="008B046E" w:rsidP="005A47EF">
      <w:pPr>
        <w:spacing w:before="0" w:after="0"/>
        <w:rPr>
          <w:rFonts w:cstheme="minorHAnsi"/>
        </w:rPr>
      </w:pPr>
      <w:r w:rsidRPr="00607379">
        <w:rPr>
          <w:rFonts w:cstheme="minorHAnsi"/>
        </w:rPr>
        <w:t>10. Drinking water quality</w:t>
      </w:r>
    </w:p>
    <w:p w14:paraId="204C1A86" w14:textId="77777777" w:rsidR="008B046E" w:rsidRPr="00607379" w:rsidRDefault="008B046E" w:rsidP="005A47EF">
      <w:pPr>
        <w:spacing w:before="0" w:after="0"/>
        <w:rPr>
          <w:rFonts w:cstheme="minorHAnsi"/>
        </w:rPr>
      </w:pPr>
      <w:r w:rsidRPr="00607379">
        <w:rPr>
          <w:rFonts w:cstheme="minorHAnsi"/>
        </w:rPr>
        <w:t>11. BOD and concentration of ammonium Nitrogen in rivers</w:t>
      </w:r>
    </w:p>
    <w:p w14:paraId="22A248B2" w14:textId="77777777" w:rsidR="008B046E" w:rsidRPr="00607379" w:rsidRDefault="008B046E" w:rsidP="005A47EF">
      <w:pPr>
        <w:spacing w:before="0" w:after="0"/>
        <w:rPr>
          <w:rFonts w:cstheme="minorHAnsi"/>
        </w:rPr>
      </w:pPr>
      <w:r w:rsidRPr="00607379">
        <w:rPr>
          <w:rFonts w:cstheme="minorHAnsi"/>
        </w:rPr>
        <w:t>12. Concentration of nutrients in freshwaters</w:t>
      </w:r>
    </w:p>
    <w:p w14:paraId="46CBA01E" w14:textId="77777777" w:rsidR="008B046E" w:rsidRPr="00607379" w:rsidRDefault="008B046E" w:rsidP="005A47EF">
      <w:pPr>
        <w:spacing w:before="0" w:after="0"/>
        <w:rPr>
          <w:rFonts w:cstheme="minorHAnsi"/>
        </w:rPr>
      </w:pPr>
      <w:r w:rsidRPr="00607379">
        <w:rPr>
          <w:rFonts w:cstheme="minorHAnsi"/>
        </w:rPr>
        <w:t>13. Concentration of pollutants in lake water and in bottom sediments</w:t>
      </w:r>
    </w:p>
    <w:p w14:paraId="0CCA755E" w14:textId="77777777" w:rsidR="008B046E" w:rsidRPr="00607379" w:rsidRDefault="008B046E" w:rsidP="005A47EF">
      <w:pPr>
        <w:spacing w:before="0" w:after="0"/>
        <w:rPr>
          <w:rFonts w:cstheme="minorHAnsi"/>
        </w:rPr>
      </w:pPr>
      <w:r w:rsidRPr="00607379">
        <w:rPr>
          <w:rFonts w:cstheme="minorHAnsi"/>
        </w:rPr>
        <w:t>14. Population connected to wastewater treatment</w:t>
      </w:r>
    </w:p>
    <w:p w14:paraId="4E056227" w14:textId="77777777" w:rsidR="008B046E" w:rsidRPr="00607379" w:rsidRDefault="008B046E" w:rsidP="005A47EF">
      <w:pPr>
        <w:spacing w:before="0" w:after="0"/>
        <w:rPr>
          <w:rFonts w:cstheme="minorHAnsi"/>
        </w:rPr>
      </w:pPr>
      <w:r w:rsidRPr="00607379">
        <w:rPr>
          <w:rFonts w:cstheme="minorHAnsi"/>
        </w:rPr>
        <w:t>15. Wastewater treatment facilities</w:t>
      </w:r>
    </w:p>
    <w:p w14:paraId="0FD2262C" w14:textId="3EB1EBF3" w:rsidR="008B046E" w:rsidRPr="00607379" w:rsidRDefault="008B046E" w:rsidP="005A47EF">
      <w:pPr>
        <w:spacing w:before="0" w:after="0"/>
        <w:rPr>
          <w:rFonts w:cstheme="minorHAnsi"/>
        </w:rPr>
      </w:pPr>
      <w:r w:rsidRPr="00607379">
        <w:rPr>
          <w:rFonts w:cstheme="minorHAnsi"/>
        </w:rPr>
        <w:t>16. Polluted (non-treated) wast</w:t>
      </w:r>
      <w:r w:rsidR="00D04E04" w:rsidRPr="00607379">
        <w:rPr>
          <w:rFonts w:cstheme="minorHAnsi"/>
        </w:rPr>
        <w:t>ewater</w:t>
      </w:r>
    </w:p>
    <w:p w14:paraId="0C0F1066" w14:textId="77777777" w:rsidR="008B046E" w:rsidRPr="00607379" w:rsidRDefault="008B046E" w:rsidP="008B046E">
      <w:pPr>
        <w:spacing w:after="0"/>
        <w:rPr>
          <w:rFonts w:cstheme="minorHAnsi"/>
        </w:rPr>
      </w:pPr>
      <w:r w:rsidRPr="00607379">
        <w:rPr>
          <w:rFonts w:cstheme="minorHAnsi"/>
        </w:rPr>
        <w:t>The main objective of the pilot project was to develop a model/mechanism to allow the integration of data from a variety of sources, as a step towards regular data sharing among key partners.</w:t>
      </w:r>
    </w:p>
    <w:p w14:paraId="538D025F" w14:textId="41B4BBC2" w:rsidR="008B046E" w:rsidRPr="00607379" w:rsidRDefault="008B046E" w:rsidP="008B046E">
      <w:pPr>
        <w:spacing w:after="0"/>
        <w:rPr>
          <w:rFonts w:cstheme="minorHAnsi"/>
        </w:rPr>
      </w:pPr>
      <w:r w:rsidRPr="00607379">
        <w:rPr>
          <w:rFonts w:cstheme="minorHAnsi"/>
        </w:rPr>
        <w:t>In its current phase of cooperation within the ENI SEIS II East project (2016-2020), the European Environment Agency has continued its dialogue with the Armenian authorities to help identify actions that would build on previous efforts to develop SEIS Lake Sevan. National workshops were organised in Armenia in 2018 to discuss how a National Water Information System could be conceptualised - considering at the same time existing resources and tools such as the SEIS Lake Sevan and the desire in Armenia to develop a national "Eco-portal". Institutional reforms in Armenia throughout 2019 have impacted the practical implementation of a National Water Information System or the water component of the Eco-portal for Armenia. Nonetheless, the support from the European Environment Agency has focused primarily on providing guidance on practical steps to allow the regular production of a limited number of key indicators related to water quality and wa</w:t>
      </w:r>
      <w:r w:rsidR="00A1677F" w:rsidRPr="00607379">
        <w:rPr>
          <w:rFonts w:cstheme="minorHAnsi"/>
        </w:rPr>
        <w:t>ter quantity at national level.</w:t>
      </w:r>
    </w:p>
    <w:p w14:paraId="1BC53823" w14:textId="169DE4DA" w:rsidR="007F21F3" w:rsidRPr="00607379" w:rsidRDefault="008B046E" w:rsidP="00EC5D46">
      <w:pPr>
        <w:pStyle w:val="BodyText"/>
      </w:pPr>
      <w:r w:rsidRPr="00607379">
        <w:t>Today, the latest data and statistics found in the SEIS Lake Sevan portal (</w:t>
      </w:r>
      <w:hyperlink r:id="rId80" w:history="1">
        <w:r w:rsidRPr="00607379">
          <w:rPr>
            <w:rStyle w:val="Hyperlink"/>
          </w:rPr>
          <w:t>http://seis-sevan.am/</w:t>
        </w:r>
      </w:hyperlink>
      <w:r w:rsidRPr="00607379">
        <w:t>) date from 2015.</w:t>
      </w:r>
    </w:p>
    <w:p w14:paraId="5290D414" w14:textId="77777777" w:rsidR="007F21F3" w:rsidRPr="00607379" w:rsidRDefault="007F21F3">
      <w:pPr>
        <w:spacing w:before="0" w:after="200" w:line="276" w:lineRule="auto"/>
        <w:jc w:val="left"/>
        <w:rPr>
          <w:rFonts w:cstheme="minorHAnsi"/>
          <w:i/>
          <w:color w:val="385623" w:themeColor="accent6" w:themeShade="80"/>
          <w:sz w:val="32"/>
          <w:szCs w:val="26"/>
        </w:rPr>
      </w:pPr>
      <w:r w:rsidRPr="00607379">
        <w:rPr>
          <w:rFonts w:cstheme="minorHAnsi"/>
        </w:rPr>
        <w:br w:type="page"/>
      </w:r>
    </w:p>
    <w:p w14:paraId="1E7DB70F" w14:textId="48F6B4D5" w:rsidR="009D2DDD" w:rsidRPr="00607379" w:rsidRDefault="002D6017" w:rsidP="002316BE">
      <w:pPr>
        <w:pStyle w:val="Heading2"/>
      </w:pPr>
      <w:bookmarkStart w:id="55" w:name="_Toc1681576"/>
      <w:bookmarkEnd w:id="54"/>
      <w:r w:rsidRPr="00607379">
        <w:lastRenderedPageBreak/>
        <w:t>P</w:t>
      </w:r>
      <w:r w:rsidR="0049634B" w:rsidRPr="00607379">
        <w:t xml:space="preserve">ortal </w:t>
      </w:r>
      <w:r w:rsidRPr="00607379">
        <w:t>maturity for environmental data</w:t>
      </w:r>
      <w:bookmarkEnd w:id="55"/>
    </w:p>
    <w:p w14:paraId="13D31841" w14:textId="16EEACB4" w:rsidR="0049634B" w:rsidRPr="00607379" w:rsidRDefault="0049634B" w:rsidP="005A47EF">
      <w:pPr>
        <w:pStyle w:val="Heading3"/>
        <w:ind w:left="709"/>
      </w:pPr>
      <w:bookmarkStart w:id="56" w:name="_Toc1681577"/>
      <w:bookmarkStart w:id="57" w:name="_Toc527367920"/>
      <w:r w:rsidRPr="00607379">
        <w:t xml:space="preserve">Statistics over </w:t>
      </w:r>
      <w:r w:rsidR="002D6017" w:rsidRPr="00607379">
        <w:t>availability</w:t>
      </w:r>
      <w:r w:rsidRPr="00607379">
        <w:t xml:space="preserve"> of environmental data</w:t>
      </w:r>
      <w:bookmarkEnd w:id="56"/>
      <w:r w:rsidRPr="00607379">
        <w:t xml:space="preserve"> </w:t>
      </w:r>
    </w:p>
    <w:bookmarkEnd w:id="57"/>
    <w:p w14:paraId="4227C28F" w14:textId="70AA4C48" w:rsidR="00A1677F" w:rsidRPr="00607379" w:rsidRDefault="00E43844" w:rsidP="0008649E">
      <w:pPr>
        <w:rPr>
          <w:rFonts w:cstheme="minorHAnsi"/>
        </w:rPr>
      </w:pPr>
      <w:r w:rsidRPr="00607379">
        <w:rPr>
          <w:rFonts w:cstheme="minorHAnsi"/>
        </w:rPr>
        <w:t>Due to the</w:t>
      </w:r>
      <w:r w:rsidR="00FB1135" w:rsidRPr="00607379">
        <w:rPr>
          <w:rFonts w:cstheme="minorHAnsi"/>
        </w:rPr>
        <w:t xml:space="preserve"> big</w:t>
      </w:r>
      <w:r w:rsidRPr="00607379">
        <w:rPr>
          <w:rFonts w:cstheme="minorHAnsi"/>
        </w:rPr>
        <w:t xml:space="preserve"> amount of platforms at national level, t</w:t>
      </w:r>
      <w:r w:rsidR="0071082A" w:rsidRPr="00607379">
        <w:rPr>
          <w:rFonts w:cstheme="minorHAnsi"/>
        </w:rPr>
        <w:t>he Republic of Armenia has a large spread of environmental da</w:t>
      </w:r>
      <w:r w:rsidRPr="00607379">
        <w:rPr>
          <w:rFonts w:cstheme="minorHAnsi"/>
        </w:rPr>
        <w:t>ta</w:t>
      </w:r>
      <w:r w:rsidR="000B39B6" w:rsidRPr="00607379">
        <w:rPr>
          <w:rFonts w:cstheme="minorHAnsi"/>
        </w:rPr>
        <w:t>;</w:t>
      </w:r>
      <w:r w:rsidR="0008649E" w:rsidRPr="00607379">
        <w:rPr>
          <w:rFonts w:cstheme="minorHAnsi"/>
        </w:rPr>
        <w:t xml:space="preserve"> the environmental reporting is mostly spread across website. </w:t>
      </w:r>
    </w:p>
    <w:p w14:paraId="4D3F82EC" w14:textId="77777777" w:rsidR="00A1677F" w:rsidRPr="00607379" w:rsidRDefault="00A1677F" w:rsidP="0008649E">
      <w:pPr>
        <w:rPr>
          <w:rFonts w:cstheme="minorHAnsi"/>
          <w:b/>
        </w:rPr>
      </w:pPr>
      <w:r w:rsidRPr="00607379">
        <w:rPr>
          <w:rFonts w:cstheme="minorHAnsi"/>
          <w:b/>
        </w:rPr>
        <w:t>Open Data portal</w:t>
      </w:r>
    </w:p>
    <w:p w14:paraId="5E4A47A5" w14:textId="77777777" w:rsidR="00A1677F" w:rsidRPr="00607379" w:rsidRDefault="00A1677F" w:rsidP="0008649E">
      <w:pPr>
        <w:rPr>
          <w:rFonts w:cstheme="minorHAnsi"/>
        </w:rPr>
      </w:pPr>
      <w:r w:rsidRPr="00607379">
        <w:rPr>
          <w:rFonts w:cstheme="minorHAnsi"/>
        </w:rPr>
        <w:t>There is no official Open Data portal.</w:t>
      </w:r>
    </w:p>
    <w:p w14:paraId="56142DE6" w14:textId="2C78DD9D" w:rsidR="00A1677F" w:rsidRPr="00607379" w:rsidRDefault="00A1677F" w:rsidP="0008649E">
      <w:pPr>
        <w:rPr>
          <w:rFonts w:cstheme="minorHAnsi"/>
          <w:b/>
        </w:rPr>
      </w:pPr>
      <w:r w:rsidRPr="00607379">
        <w:rPr>
          <w:rFonts w:cstheme="minorHAnsi"/>
          <w:b/>
        </w:rPr>
        <w:t>Statistical Committee website</w:t>
      </w:r>
      <w:r w:rsidR="00096918" w:rsidRPr="00607379">
        <w:rPr>
          <w:rFonts w:cstheme="minorHAnsi"/>
          <w:b/>
        </w:rPr>
        <w:t xml:space="preserve"> - </w:t>
      </w:r>
      <w:hyperlink r:id="rId81" w:history="1">
        <w:r w:rsidR="00096918" w:rsidRPr="00607379">
          <w:rPr>
            <w:rStyle w:val="Hyperlink"/>
            <w:rFonts w:cstheme="minorHAnsi"/>
            <w:b/>
          </w:rPr>
          <w:t>http://armstatbank.am</w:t>
        </w:r>
      </w:hyperlink>
      <w:r w:rsidR="00096918" w:rsidRPr="00607379">
        <w:rPr>
          <w:rFonts w:cstheme="minorHAnsi"/>
          <w:b/>
        </w:rPr>
        <w:t xml:space="preserve"> </w:t>
      </w:r>
    </w:p>
    <w:p w14:paraId="5D8BFC74" w14:textId="7C0AF960" w:rsidR="0008649E" w:rsidRPr="00607379" w:rsidRDefault="00A1677F" w:rsidP="00A1677F">
      <w:pPr>
        <w:rPr>
          <w:rFonts w:cstheme="minorHAnsi"/>
        </w:rPr>
      </w:pPr>
      <w:r w:rsidRPr="00607379">
        <w:rPr>
          <w:rFonts w:cstheme="minorHAnsi"/>
        </w:rPr>
        <w:t xml:space="preserve">The website publishes numerous environmental in the field (A) Emissions of pollutants into the atmospheric air,   (B) Climate change,  (C) Water resources,  (D) Biodiversity,  (E,F) Land and Agriculture,  (H) Transport,   (I) Waste,   (J) Environmental financing. For each category, it is possible to select the indicators and the year.  </w:t>
      </w:r>
      <w:r w:rsidR="000B39B6" w:rsidRPr="00607379">
        <w:rPr>
          <w:rFonts w:cstheme="minorHAnsi"/>
        </w:rPr>
        <w:t>In total, the website provides access to 45 datasets of environmental data, which are available free of charge.</w:t>
      </w:r>
      <w:r w:rsidRPr="00607379">
        <w:rPr>
          <w:rFonts w:cstheme="minorHAnsi"/>
        </w:rPr>
        <w:t xml:space="preserve">   </w:t>
      </w:r>
    </w:p>
    <w:p w14:paraId="0461E79A" w14:textId="7DD87C86" w:rsidR="009746AD" w:rsidRPr="00607379" w:rsidRDefault="00A1677F" w:rsidP="005A47EF">
      <w:pPr>
        <w:rPr>
          <w:rFonts w:cstheme="minorHAnsi"/>
        </w:rPr>
      </w:pPr>
      <w:r w:rsidRPr="00607379">
        <w:rPr>
          <w:rFonts w:cstheme="minorHAnsi"/>
          <w:noProof/>
          <w:lang w:val="en-US"/>
        </w:rPr>
        <w:drawing>
          <wp:inline distT="0" distB="0" distL="0" distR="0" wp14:anchorId="71F23E5A" wp14:editId="5E6D91A3">
            <wp:extent cx="2161205" cy="3082895"/>
            <wp:effectExtent l="0" t="0" r="0" b="3810"/>
            <wp:docPr id="1147" name="Pictur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2172258" cy="3098662"/>
                    </a:xfrm>
                    <a:prstGeom prst="rect">
                      <a:avLst/>
                    </a:prstGeom>
                  </pic:spPr>
                </pic:pic>
              </a:graphicData>
            </a:graphic>
          </wp:inline>
        </w:drawing>
      </w:r>
      <w:r w:rsidRPr="00607379">
        <w:rPr>
          <w:rFonts w:cstheme="minorHAnsi"/>
        </w:rPr>
        <w:t xml:space="preserve">     </w:t>
      </w:r>
      <w:r w:rsidRPr="00607379">
        <w:rPr>
          <w:rFonts w:cstheme="minorHAnsi"/>
          <w:noProof/>
          <w:lang w:val="en-US"/>
        </w:rPr>
        <w:drawing>
          <wp:inline distT="0" distB="0" distL="0" distR="0" wp14:anchorId="4A50836D" wp14:editId="15EA4181">
            <wp:extent cx="3465469" cy="3083812"/>
            <wp:effectExtent l="0" t="0" r="1905" b="2540"/>
            <wp:docPr id="1151" name="Picture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3488323" cy="3104149"/>
                    </a:xfrm>
                    <a:prstGeom prst="rect">
                      <a:avLst/>
                    </a:prstGeom>
                  </pic:spPr>
                </pic:pic>
              </a:graphicData>
            </a:graphic>
          </wp:inline>
        </w:drawing>
      </w:r>
    </w:p>
    <w:p w14:paraId="593BE6E0" w14:textId="4D45F049" w:rsidR="00A1677F" w:rsidRPr="00607379" w:rsidRDefault="00A1677F" w:rsidP="005A47EF">
      <w:pPr>
        <w:rPr>
          <w:rFonts w:cstheme="minorHAnsi"/>
        </w:rPr>
      </w:pPr>
    </w:p>
    <w:p w14:paraId="54166713" w14:textId="67906506" w:rsidR="00E13CDC" w:rsidRPr="00607379" w:rsidRDefault="009D2DDD" w:rsidP="005A47EF">
      <w:pPr>
        <w:pStyle w:val="Heading3"/>
      </w:pPr>
      <w:bookmarkStart w:id="58" w:name="_Toc527367921"/>
      <w:bookmarkStart w:id="59" w:name="_Toc1681578"/>
      <w:r w:rsidRPr="00607379">
        <w:t>Re-usability of data</w:t>
      </w:r>
      <w:bookmarkEnd w:id="58"/>
      <w:bookmarkEnd w:id="59"/>
      <w:r w:rsidRPr="00607379">
        <w:t xml:space="preserve"> </w:t>
      </w:r>
      <w:bookmarkStart w:id="60" w:name="_Toc527367922"/>
    </w:p>
    <w:p w14:paraId="6CAB2F58" w14:textId="580EDAA3" w:rsidR="00E84DE1" w:rsidRPr="00607379" w:rsidRDefault="00FC0403" w:rsidP="00E84DE1">
      <w:pPr>
        <w:pStyle w:val="NormalBold"/>
        <w:rPr>
          <w:rFonts w:cstheme="minorHAnsi"/>
          <w:lang w:val="en-GB"/>
        </w:rPr>
      </w:pPr>
      <w:r w:rsidRPr="00607379">
        <w:rPr>
          <w:rFonts w:cstheme="minorHAnsi"/>
          <w:lang w:val="en-GB"/>
        </w:rPr>
        <w:t>Statistical Committee</w:t>
      </w:r>
      <w:r w:rsidR="00E84DE1" w:rsidRPr="00607379">
        <w:rPr>
          <w:rFonts w:cstheme="minorHAnsi"/>
          <w:lang w:val="en-GB"/>
        </w:rPr>
        <w:t xml:space="preserve"> of the Republic of Armenia </w:t>
      </w:r>
      <w:r w:rsidR="00096918" w:rsidRPr="00607379">
        <w:rPr>
          <w:rFonts w:cstheme="minorHAnsi"/>
          <w:lang w:val="en-GB"/>
        </w:rPr>
        <w:t>- http://armstatbank.am</w:t>
      </w:r>
      <w:r w:rsidR="00096918" w:rsidRPr="00607379" w:rsidDel="00096918">
        <w:rPr>
          <w:rFonts w:cstheme="minorHAnsi"/>
          <w:lang w:val="en-GB"/>
        </w:rPr>
        <w:t xml:space="preserve"> </w:t>
      </w:r>
      <w:r w:rsidR="00096918" w:rsidRPr="00607379">
        <w:rPr>
          <w:rFonts w:cstheme="minorHAnsi"/>
          <w:lang w:val="en-GB"/>
        </w:rPr>
        <w:t xml:space="preserve"> </w:t>
      </w:r>
    </w:p>
    <w:p w14:paraId="2A5AE486" w14:textId="788F0E78" w:rsidR="0086329E" w:rsidRPr="00607379" w:rsidRDefault="00E84DE1" w:rsidP="005A47EF">
      <w:pPr>
        <w:pStyle w:val="NormalBold"/>
        <w:rPr>
          <w:rFonts w:cstheme="minorHAnsi"/>
          <w:b w:val="0"/>
          <w:lang w:val="en-GB"/>
        </w:rPr>
      </w:pPr>
      <w:r w:rsidRPr="00607379">
        <w:rPr>
          <w:rFonts w:cstheme="minorHAnsi"/>
          <w:b w:val="0"/>
          <w:lang w:val="en-GB"/>
        </w:rPr>
        <w:t xml:space="preserve">The website contains annual statistical parameters published in form of graphs, tables or various types of output files. Data </w:t>
      </w:r>
      <w:r w:rsidR="00096918" w:rsidRPr="00607379">
        <w:rPr>
          <w:rFonts w:cstheme="minorHAnsi"/>
          <w:b w:val="0"/>
          <w:lang w:val="en-GB"/>
        </w:rPr>
        <w:t>can be downloaded in Excel and other machine-readable format.</w:t>
      </w:r>
    </w:p>
    <w:p w14:paraId="232AFF37" w14:textId="77777777" w:rsidR="00FF15A8" w:rsidRPr="00607379" w:rsidRDefault="00FF15A8" w:rsidP="005A47EF">
      <w:pPr>
        <w:pStyle w:val="NormalBold"/>
        <w:rPr>
          <w:rFonts w:cstheme="minorHAnsi"/>
          <w:b w:val="0"/>
          <w:lang w:val="en-GB"/>
        </w:rPr>
      </w:pPr>
    </w:p>
    <w:p w14:paraId="20A18ED1" w14:textId="77777777" w:rsidR="000B39B6" w:rsidRPr="00607379" w:rsidRDefault="000B39B6">
      <w:pPr>
        <w:spacing w:before="0" w:after="200" w:line="276" w:lineRule="auto"/>
        <w:jc w:val="left"/>
        <w:rPr>
          <w:rFonts w:cstheme="minorHAnsi"/>
          <w:b/>
        </w:rPr>
      </w:pPr>
      <w:r w:rsidRPr="00607379">
        <w:rPr>
          <w:rFonts w:cstheme="minorHAnsi"/>
          <w:b/>
        </w:rPr>
        <w:t>Other environmental portals described in section “National platforms”</w:t>
      </w:r>
    </w:p>
    <w:p w14:paraId="4F7B6CBD" w14:textId="7B550ED8" w:rsidR="0086329E" w:rsidRPr="00607379" w:rsidRDefault="000B39B6">
      <w:pPr>
        <w:spacing w:before="0" w:after="200" w:line="276" w:lineRule="auto"/>
        <w:jc w:val="left"/>
        <w:rPr>
          <w:rFonts w:eastAsiaTheme="majorEastAsia" w:cstheme="minorHAnsi"/>
          <w:iCs w:val="0"/>
          <w:color w:val="385623" w:themeColor="accent6" w:themeShade="80"/>
          <w:sz w:val="44"/>
          <w:szCs w:val="32"/>
        </w:rPr>
      </w:pPr>
      <w:r w:rsidRPr="00607379">
        <w:rPr>
          <w:rFonts w:cstheme="minorHAnsi"/>
        </w:rPr>
        <w:t>Data available on public institutions websites are either available in html format (on the web page) or in pdf. Hence, the data are not provided in machine-readable format.</w:t>
      </w:r>
      <w:r w:rsidR="0086329E" w:rsidRPr="00607379">
        <w:rPr>
          <w:rFonts w:cstheme="minorHAnsi"/>
        </w:rPr>
        <w:br w:type="page"/>
      </w:r>
    </w:p>
    <w:p w14:paraId="7F8BA862" w14:textId="7BFDB7A7" w:rsidR="009D2DDD" w:rsidRPr="00607379" w:rsidRDefault="009D2DDD" w:rsidP="002C485A">
      <w:pPr>
        <w:pStyle w:val="Heading1"/>
        <w:keepNext w:val="0"/>
        <w:keepLines w:val="0"/>
      </w:pPr>
      <w:bookmarkStart w:id="61" w:name="_Toc1681579"/>
      <w:r w:rsidRPr="00607379">
        <w:lastRenderedPageBreak/>
        <w:t>Achieving a high level of maturity for environmental information management</w:t>
      </w:r>
      <w:bookmarkEnd w:id="60"/>
      <w:bookmarkEnd w:id="61"/>
    </w:p>
    <w:p w14:paraId="2BC7B016" w14:textId="77777777" w:rsidR="009D2DDD" w:rsidRPr="00607379" w:rsidRDefault="009D2DDD" w:rsidP="002C485A">
      <w:pPr>
        <w:pStyle w:val="Heading2"/>
      </w:pPr>
      <w:bookmarkStart w:id="62" w:name="_Toc527367923"/>
      <w:bookmarkStart w:id="63" w:name="_Toc1681580"/>
      <w:r w:rsidRPr="00607379">
        <w:t>Main challenges</w:t>
      </w:r>
      <w:bookmarkEnd w:id="62"/>
      <w:bookmarkEnd w:id="63"/>
    </w:p>
    <w:p w14:paraId="26BB18D5" w14:textId="77777777" w:rsidR="009D2DDD" w:rsidRPr="00607379" w:rsidRDefault="009D2DDD" w:rsidP="002C485A">
      <w:pPr>
        <w:pStyle w:val="Heading3"/>
      </w:pPr>
      <w:bookmarkStart w:id="64" w:name="_Toc527367924"/>
      <w:bookmarkStart w:id="65" w:name="_Toc1681581"/>
      <w:r w:rsidRPr="00607379">
        <w:t>E-government</w:t>
      </w:r>
      <w:bookmarkEnd w:id="64"/>
      <w:bookmarkEnd w:id="65"/>
    </w:p>
    <w:p w14:paraId="72B458E0" w14:textId="4F31D43C" w:rsidR="009D2DDD" w:rsidRPr="00607379" w:rsidRDefault="009D2DDD" w:rsidP="002C485A">
      <w:pPr>
        <w:rPr>
          <w:rFonts w:cstheme="minorHAnsi"/>
          <w:lang w:eastAsia="pl-PL"/>
        </w:rPr>
      </w:pPr>
      <w:r w:rsidRPr="00607379">
        <w:rPr>
          <w:rFonts w:cstheme="minorHAnsi"/>
          <w:lang w:eastAsia="pl-PL"/>
        </w:rPr>
        <w:t>The major problems and challenges related to the implementation and maintenance of e-</w:t>
      </w:r>
      <w:r w:rsidR="009E785B" w:rsidRPr="00607379">
        <w:rPr>
          <w:rFonts w:cstheme="minorHAnsi"/>
          <w:lang w:eastAsia="pl-PL"/>
        </w:rPr>
        <w:t xml:space="preserve">Government </w:t>
      </w:r>
      <w:r w:rsidRPr="00607379">
        <w:rPr>
          <w:rFonts w:cstheme="minorHAnsi"/>
          <w:lang w:eastAsia="pl-PL"/>
        </w:rPr>
        <w:t>initiatives in</w:t>
      </w:r>
      <w:r w:rsidR="00A20CAB" w:rsidRPr="00607379">
        <w:rPr>
          <w:rFonts w:cstheme="minorHAnsi"/>
          <w:lang w:eastAsia="pl-PL"/>
        </w:rPr>
        <w:t xml:space="preserve"> the Republic of</w:t>
      </w:r>
      <w:r w:rsidRPr="00607379">
        <w:rPr>
          <w:rFonts w:cstheme="minorHAnsi"/>
          <w:lang w:eastAsia="pl-PL"/>
        </w:rPr>
        <w:t xml:space="preserve"> </w:t>
      </w:r>
      <w:r w:rsidR="00DB57F8" w:rsidRPr="00607379">
        <w:rPr>
          <w:rFonts w:cstheme="minorHAnsi"/>
          <w:lang w:eastAsia="pl-PL"/>
        </w:rPr>
        <w:t>Armenia</w:t>
      </w:r>
      <w:r w:rsidRPr="00607379">
        <w:rPr>
          <w:rFonts w:cstheme="minorHAnsi"/>
          <w:lang w:eastAsia="pl-PL"/>
        </w:rPr>
        <w:t xml:space="preserve"> are presented in the table below</w:t>
      </w:r>
      <w:r w:rsidR="0086329E" w:rsidRPr="00607379">
        <w:rPr>
          <w:rFonts w:cstheme="minorHAnsi"/>
          <w:lang w:eastAsia="pl-PL"/>
        </w:rPr>
        <w:t xml:space="preserve"> following the SEIS 3 </w:t>
      </w:r>
      <w:r w:rsidR="00F84AE0" w:rsidRPr="00607379">
        <w:rPr>
          <w:rFonts w:cstheme="minorHAnsi"/>
          <w:lang w:eastAsia="pl-PL"/>
        </w:rPr>
        <w:t>pillars</w:t>
      </w:r>
      <w:r w:rsidR="0086329E" w:rsidRPr="00607379">
        <w:rPr>
          <w:rFonts w:cstheme="minorHAnsi"/>
          <w:lang w:eastAsia="pl-PL"/>
        </w:rPr>
        <w:t xml:space="preserve"> structure</w:t>
      </w:r>
      <w:r w:rsidRPr="00607379">
        <w:rPr>
          <w:rFonts w:cstheme="minorHAnsi"/>
          <w:lang w:eastAsia="pl-PL"/>
        </w:rPr>
        <w:t>.</w:t>
      </w:r>
    </w:p>
    <w:p w14:paraId="0BC27DBE" w14:textId="0E78C3FC" w:rsidR="00C96B73" w:rsidRPr="00266026" w:rsidRDefault="00C96B73" w:rsidP="002C485A">
      <w:pPr>
        <w:pStyle w:val="Caption"/>
        <w:rPr>
          <w:b w:val="0"/>
        </w:rPr>
      </w:pPr>
      <w:bookmarkStart w:id="66" w:name="_Toc1681597"/>
      <w:r w:rsidRPr="00266026">
        <w:rPr>
          <w:b w:val="0"/>
        </w:rPr>
        <w:t xml:space="preserve">Table </w:t>
      </w:r>
      <w:r w:rsidR="009354C4" w:rsidRPr="00266026">
        <w:rPr>
          <w:b w:val="0"/>
        </w:rPr>
        <w:fldChar w:fldCharType="begin"/>
      </w:r>
      <w:r w:rsidR="009354C4" w:rsidRPr="00266026">
        <w:rPr>
          <w:b w:val="0"/>
        </w:rPr>
        <w:instrText xml:space="preserve"> SEQ Table \* ARABIC </w:instrText>
      </w:r>
      <w:r w:rsidR="009354C4" w:rsidRPr="00266026">
        <w:rPr>
          <w:b w:val="0"/>
        </w:rPr>
        <w:fldChar w:fldCharType="separate"/>
      </w:r>
      <w:r w:rsidR="00384CCC">
        <w:rPr>
          <w:b w:val="0"/>
          <w:noProof/>
        </w:rPr>
        <w:t>6</w:t>
      </w:r>
      <w:r w:rsidR="009354C4" w:rsidRPr="00266026">
        <w:rPr>
          <w:b w:val="0"/>
        </w:rPr>
        <w:fldChar w:fldCharType="end"/>
      </w:r>
      <w:r w:rsidRPr="00266026">
        <w:rPr>
          <w:b w:val="0"/>
        </w:rPr>
        <w:t>. Major problems related to e-governance</w:t>
      </w:r>
      <w:bookmarkEnd w:id="66"/>
    </w:p>
    <w:tbl>
      <w:tblPr>
        <w:tblStyle w:val="Style3"/>
        <w:tblW w:w="5000" w:type="pct"/>
        <w:tblLook w:val="0680" w:firstRow="0" w:lastRow="0" w:firstColumn="1" w:lastColumn="0" w:noHBand="1" w:noVBand="1"/>
      </w:tblPr>
      <w:tblGrid>
        <w:gridCol w:w="1555"/>
        <w:gridCol w:w="7505"/>
      </w:tblGrid>
      <w:tr w:rsidR="00C96B73" w:rsidRPr="00607379" w14:paraId="4808906D" w14:textId="77777777" w:rsidTr="002D539E">
        <w:trPr>
          <w:trHeight w:val="961"/>
        </w:trPr>
        <w:tc>
          <w:tcPr>
            <w:cnfStyle w:val="001000000000" w:firstRow="0" w:lastRow="0" w:firstColumn="1" w:lastColumn="0" w:oddVBand="0" w:evenVBand="0" w:oddHBand="0" w:evenHBand="0" w:firstRowFirstColumn="0" w:firstRowLastColumn="0" w:lastRowFirstColumn="0" w:lastRowLastColumn="0"/>
            <w:tcW w:w="858" w:type="pct"/>
            <w:shd w:val="clear" w:color="auto" w:fill="385623" w:themeFill="accent6" w:themeFillShade="80"/>
            <w:hideMark/>
          </w:tcPr>
          <w:p w14:paraId="3F5E98F2" w14:textId="77777777" w:rsidR="00C96B73" w:rsidRPr="00607379" w:rsidRDefault="00C96B73" w:rsidP="00B400CF">
            <w:pPr>
              <w:keepNext/>
              <w:keepLines/>
              <w:jc w:val="center"/>
              <w:rPr>
                <w:rFonts w:eastAsia="Times New Roman" w:cstheme="minorHAnsi"/>
                <w:i/>
                <w:sz w:val="22"/>
                <w:lang w:eastAsia="pl-PL"/>
              </w:rPr>
            </w:pPr>
            <w:r w:rsidRPr="00607379">
              <w:rPr>
                <w:rFonts w:eastAsia="Times New Roman" w:cstheme="minorHAnsi"/>
                <w:b/>
                <w:bCs/>
                <w:i/>
                <w:color w:val="FFFFFF"/>
                <w:sz w:val="22"/>
                <w:lang w:eastAsia="pl-PL"/>
              </w:rPr>
              <w:t>Content</w:t>
            </w:r>
          </w:p>
          <w:p w14:paraId="2B1E5B39" w14:textId="77777777" w:rsidR="00C96B73" w:rsidRPr="00607379" w:rsidRDefault="00CB16CD" w:rsidP="00B400CF">
            <w:pPr>
              <w:keepNext/>
              <w:keepLines/>
              <w:jc w:val="center"/>
              <w:rPr>
                <w:rFonts w:eastAsia="Times New Roman" w:cstheme="minorHAnsi"/>
                <w:i/>
                <w:sz w:val="22"/>
                <w:lang w:eastAsia="pl-PL"/>
              </w:rPr>
            </w:pPr>
            <w:r w:rsidRPr="00607379">
              <w:rPr>
                <w:rFonts w:cstheme="minorHAnsi"/>
                <w:b/>
                <w:noProof/>
                <w:color w:val="FFFFFF" w:themeColor="background1"/>
                <w:lang w:val="en-US"/>
              </w:rPr>
              <mc:AlternateContent>
                <mc:Choice Requires="wpg">
                  <w:drawing>
                    <wp:inline distT="0" distB="0" distL="0" distR="0" wp14:anchorId="337159A6" wp14:editId="1E88FE10">
                      <wp:extent cx="428625" cy="428625"/>
                      <wp:effectExtent l="0" t="0" r="28575" b="28575"/>
                      <wp:docPr id="1070" name="Group 15"/>
                      <wp:cNvGraphicFramePr/>
                      <a:graphic xmlns:a="http://schemas.openxmlformats.org/drawingml/2006/main">
                        <a:graphicData uri="http://schemas.microsoft.com/office/word/2010/wordprocessingGroup">
                          <wpg:wgp>
                            <wpg:cNvGrpSpPr/>
                            <wpg:grpSpPr>
                              <a:xfrm>
                                <a:off x="0" y="0"/>
                                <a:ext cx="428625" cy="428625"/>
                                <a:chOff x="0" y="0"/>
                                <a:chExt cx="612000" cy="612000"/>
                              </a:xfrm>
                            </wpg:grpSpPr>
                            <wps:wsp>
                              <wps:cNvPr id="1071" name="Oval 1071"/>
                              <wps:cNvSpPr/>
                              <wps:spPr bwMode="ltGray">
                                <a:xfrm>
                                  <a:off x="0" y="0"/>
                                  <a:ext cx="612000" cy="612000"/>
                                </a:xfrm>
                                <a:prstGeom prst="ellipse">
                                  <a:avLst/>
                                </a:prstGeom>
                                <a:solidFill>
                                  <a:schemeClr val="accent6">
                                    <a:lumMod val="60000"/>
                                    <a:lumOff val="40000"/>
                                  </a:schemeClr>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72" name="Freeform 1072"/>
                              <wps:cNvSpPr>
                                <a:spLocks noEditPoints="1"/>
                              </wps:cNvSpPr>
                              <wps:spPr bwMode="auto">
                                <a:xfrm>
                                  <a:off x="61289" y="44183"/>
                                  <a:ext cx="500938" cy="488839"/>
                                </a:xfrm>
                                <a:custGeom>
                                  <a:avLst/>
                                  <a:gdLst>
                                    <a:gd name="T0" fmla="*/ 294 w 414"/>
                                    <a:gd name="T1" fmla="*/ 176 h 404"/>
                                    <a:gd name="T2" fmla="*/ 272 w 414"/>
                                    <a:gd name="T3" fmla="*/ 200 h 404"/>
                                    <a:gd name="T4" fmla="*/ 272 w 414"/>
                                    <a:gd name="T5" fmla="*/ 220 h 404"/>
                                    <a:gd name="T6" fmla="*/ 294 w 414"/>
                                    <a:gd name="T7" fmla="*/ 244 h 404"/>
                                    <a:gd name="T8" fmla="*/ 286 w 414"/>
                                    <a:gd name="T9" fmla="*/ 316 h 404"/>
                                    <a:gd name="T10" fmla="*/ 244 w 414"/>
                                    <a:gd name="T11" fmla="*/ 338 h 404"/>
                                    <a:gd name="T12" fmla="*/ 212 w 414"/>
                                    <a:gd name="T13" fmla="*/ 316 h 404"/>
                                    <a:gd name="T14" fmla="*/ 170 w 414"/>
                                    <a:gd name="T15" fmla="*/ 332 h 404"/>
                                    <a:gd name="T16" fmla="*/ 112 w 414"/>
                                    <a:gd name="T17" fmla="*/ 378 h 404"/>
                                    <a:gd name="T18" fmla="*/ 128 w 414"/>
                                    <a:gd name="T19" fmla="*/ 390 h 404"/>
                                    <a:gd name="T20" fmla="*/ 174 w 414"/>
                                    <a:gd name="T21" fmla="*/ 372 h 404"/>
                                    <a:gd name="T22" fmla="*/ 212 w 414"/>
                                    <a:gd name="T23" fmla="*/ 382 h 404"/>
                                    <a:gd name="T24" fmla="*/ 244 w 414"/>
                                    <a:gd name="T25" fmla="*/ 358 h 404"/>
                                    <a:gd name="T26" fmla="*/ 302 w 414"/>
                                    <a:gd name="T27" fmla="*/ 328 h 404"/>
                                    <a:gd name="T28" fmla="*/ 314 w 414"/>
                                    <a:gd name="T29" fmla="*/ 288 h 404"/>
                                    <a:gd name="T30" fmla="*/ 336 w 414"/>
                                    <a:gd name="T31" fmla="*/ 228 h 404"/>
                                    <a:gd name="T32" fmla="*/ 414 w 414"/>
                                    <a:gd name="T33" fmla="*/ 210 h 404"/>
                                    <a:gd name="T34" fmla="*/ 330 w 414"/>
                                    <a:gd name="T35" fmla="*/ 184 h 404"/>
                                    <a:gd name="T36" fmla="*/ 200 w 414"/>
                                    <a:gd name="T37" fmla="*/ 364 h 404"/>
                                    <a:gd name="T38" fmla="*/ 186 w 414"/>
                                    <a:gd name="T39" fmla="*/ 348 h 404"/>
                                    <a:gd name="T40" fmla="*/ 200 w 414"/>
                                    <a:gd name="T41" fmla="*/ 334 h 404"/>
                                    <a:gd name="T42" fmla="*/ 216 w 414"/>
                                    <a:gd name="T43" fmla="*/ 348 h 404"/>
                                    <a:gd name="T44" fmla="*/ 200 w 414"/>
                                    <a:gd name="T45" fmla="*/ 364 h 404"/>
                                    <a:gd name="T46" fmla="*/ 334 w 414"/>
                                    <a:gd name="T47" fmla="*/ 138 h 404"/>
                                    <a:gd name="T48" fmla="*/ 16 w 414"/>
                                    <a:gd name="T49" fmla="*/ 292 h 404"/>
                                    <a:gd name="T50" fmla="*/ 46 w 414"/>
                                    <a:gd name="T51" fmla="*/ 240 h 404"/>
                                    <a:gd name="T52" fmla="*/ 80 w 414"/>
                                    <a:gd name="T53" fmla="*/ 240 h 404"/>
                                    <a:gd name="T54" fmla="*/ 120 w 414"/>
                                    <a:gd name="T55" fmla="*/ 238 h 404"/>
                                    <a:gd name="T56" fmla="*/ 168 w 414"/>
                                    <a:gd name="T57" fmla="*/ 220 h 404"/>
                                    <a:gd name="T58" fmla="*/ 136 w 414"/>
                                    <a:gd name="T59" fmla="*/ 200 h 404"/>
                                    <a:gd name="T60" fmla="*/ 120 w 414"/>
                                    <a:gd name="T61" fmla="*/ 182 h 404"/>
                                    <a:gd name="T62" fmla="*/ 86 w 414"/>
                                    <a:gd name="T63" fmla="*/ 176 h 404"/>
                                    <a:gd name="T64" fmla="*/ 62 w 414"/>
                                    <a:gd name="T65" fmla="*/ 206 h 404"/>
                                    <a:gd name="T66" fmla="*/ 16 w 414"/>
                                    <a:gd name="T67" fmla="*/ 242 h 404"/>
                                    <a:gd name="T68" fmla="*/ 6 w 414"/>
                                    <a:gd name="T69" fmla="*/ 292 h 404"/>
                                    <a:gd name="T70" fmla="*/ 104 w 414"/>
                                    <a:gd name="T71" fmla="*/ 196 h 404"/>
                                    <a:gd name="T72" fmla="*/ 112 w 414"/>
                                    <a:gd name="T73" fmla="*/ 216 h 404"/>
                                    <a:gd name="T74" fmla="*/ 92 w 414"/>
                                    <a:gd name="T75" fmla="*/ 224 h 404"/>
                                    <a:gd name="T76" fmla="*/ 84 w 414"/>
                                    <a:gd name="T77" fmla="*/ 204 h 404"/>
                                    <a:gd name="T78" fmla="*/ 108 w 414"/>
                                    <a:gd name="T79" fmla="*/ 306 h 404"/>
                                    <a:gd name="T80" fmla="*/ 124 w 414"/>
                                    <a:gd name="T81" fmla="*/ 284 h 404"/>
                                    <a:gd name="T82" fmla="*/ 184 w 414"/>
                                    <a:gd name="T83" fmla="*/ 234 h 404"/>
                                    <a:gd name="T84" fmla="*/ 212 w 414"/>
                                    <a:gd name="T85" fmla="*/ 202 h 404"/>
                                    <a:gd name="T86" fmla="*/ 180 w 414"/>
                                    <a:gd name="T87" fmla="*/ 276 h 404"/>
                                    <a:gd name="T88" fmla="*/ 108 w 414"/>
                                    <a:gd name="T89" fmla="*/ 306 h 404"/>
                                    <a:gd name="T90" fmla="*/ 212 w 414"/>
                                    <a:gd name="T91" fmla="*/ 68 h 404"/>
                                    <a:gd name="T92" fmla="*/ 236 w 414"/>
                                    <a:gd name="T93" fmla="*/ 34 h 404"/>
                                    <a:gd name="T94" fmla="*/ 222 w 414"/>
                                    <a:gd name="T95" fmla="*/ 6 h 404"/>
                                    <a:gd name="T96" fmla="*/ 194 w 414"/>
                                    <a:gd name="T97" fmla="*/ 0 h 404"/>
                                    <a:gd name="T98" fmla="*/ 168 w 414"/>
                                    <a:gd name="T99" fmla="*/ 22 h 404"/>
                                    <a:gd name="T100" fmla="*/ 174 w 414"/>
                                    <a:gd name="T101" fmla="*/ 56 h 404"/>
                                    <a:gd name="T102" fmla="*/ 202 w 414"/>
                                    <a:gd name="T103" fmla="*/ 20 h 404"/>
                                    <a:gd name="T104" fmla="*/ 216 w 414"/>
                                    <a:gd name="T105" fmla="*/ 34 h 404"/>
                                    <a:gd name="T106" fmla="*/ 202 w 414"/>
                                    <a:gd name="T107" fmla="*/ 50 h 404"/>
                                    <a:gd name="T108" fmla="*/ 186 w 414"/>
                                    <a:gd name="T109" fmla="*/ 34 h 404"/>
                                    <a:gd name="T110" fmla="*/ 202 w 414"/>
                                    <a:gd name="T111" fmla="*/ 20 h 404"/>
                                    <a:gd name="T112" fmla="*/ 2 w 414"/>
                                    <a:gd name="T113" fmla="*/ 138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14" h="404">
                                      <a:moveTo>
                                        <a:pt x="314" y="176"/>
                                      </a:moveTo>
                                      <a:lnTo>
                                        <a:pt x="314" y="30"/>
                                      </a:lnTo>
                                      <a:lnTo>
                                        <a:pt x="314" y="30"/>
                                      </a:lnTo>
                                      <a:lnTo>
                                        <a:pt x="294" y="20"/>
                                      </a:lnTo>
                                      <a:lnTo>
                                        <a:pt x="294" y="176"/>
                                      </a:lnTo>
                                      <a:lnTo>
                                        <a:pt x="294" y="176"/>
                                      </a:lnTo>
                                      <a:lnTo>
                                        <a:pt x="286" y="180"/>
                                      </a:lnTo>
                                      <a:lnTo>
                                        <a:pt x="280" y="184"/>
                                      </a:lnTo>
                                      <a:lnTo>
                                        <a:pt x="274" y="192"/>
                                      </a:lnTo>
                                      <a:lnTo>
                                        <a:pt x="272" y="200"/>
                                      </a:lnTo>
                                      <a:lnTo>
                                        <a:pt x="232" y="200"/>
                                      </a:lnTo>
                                      <a:lnTo>
                                        <a:pt x="232" y="202"/>
                                      </a:lnTo>
                                      <a:lnTo>
                                        <a:pt x="232" y="202"/>
                                      </a:lnTo>
                                      <a:lnTo>
                                        <a:pt x="230" y="220"/>
                                      </a:lnTo>
                                      <a:lnTo>
                                        <a:pt x="272" y="220"/>
                                      </a:lnTo>
                                      <a:lnTo>
                                        <a:pt x="272" y="220"/>
                                      </a:lnTo>
                                      <a:lnTo>
                                        <a:pt x="274" y="228"/>
                                      </a:lnTo>
                                      <a:lnTo>
                                        <a:pt x="280" y="234"/>
                                      </a:lnTo>
                                      <a:lnTo>
                                        <a:pt x="286" y="240"/>
                                      </a:lnTo>
                                      <a:lnTo>
                                        <a:pt x="294" y="244"/>
                                      </a:lnTo>
                                      <a:lnTo>
                                        <a:pt x="294" y="288"/>
                                      </a:lnTo>
                                      <a:lnTo>
                                        <a:pt x="294" y="288"/>
                                      </a:lnTo>
                                      <a:lnTo>
                                        <a:pt x="294" y="298"/>
                                      </a:lnTo>
                                      <a:lnTo>
                                        <a:pt x="290" y="308"/>
                                      </a:lnTo>
                                      <a:lnTo>
                                        <a:pt x="286" y="316"/>
                                      </a:lnTo>
                                      <a:lnTo>
                                        <a:pt x="280" y="324"/>
                                      </a:lnTo>
                                      <a:lnTo>
                                        <a:pt x="272" y="330"/>
                                      </a:lnTo>
                                      <a:lnTo>
                                        <a:pt x="264" y="334"/>
                                      </a:lnTo>
                                      <a:lnTo>
                                        <a:pt x="254" y="338"/>
                                      </a:lnTo>
                                      <a:lnTo>
                                        <a:pt x="244" y="338"/>
                                      </a:lnTo>
                                      <a:lnTo>
                                        <a:pt x="234" y="338"/>
                                      </a:lnTo>
                                      <a:lnTo>
                                        <a:pt x="234" y="338"/>
                                      </a:lnTo>
                                      <a:lnTo>
                                        <a:pt x="230" y="328"/>
                                      </a:lnTo>
                                      <a:lnTo>
                                        <a:pt x="222" y="320"/>
                                      </a:lnTo>
                                      <a:lnTo>
                                        <a:pt x="212" y="316"/>
                                      </a:lnTo>
                                      <a:lnTo>
                                        <a:pt x="200" y="314"/>
                                      </a:lnTo>
                                      <a:lnTo>
                                        <a:pt x="200" y="314"/>
                                      </a:lnTo>
                                      <a:lnTo>
                                        <a:pt x="188" y="316"/>
                                      </a:lnTo>
                                      <a:lnTo>
                                        <a:pt x="178" y="322"/>
                                      </a:lnTo>
                                      <a:lnTo>
                                        <a:pt x="170" y="332"/>
                                      </a:lnTo>
                                      <a:lnTo>
                                        <a:pt x="166" y="342"/>
                                      </a:lnTo>
                                      <a:lnTo>
                                        <a:pt x="166" y="342"/>
                                      </a:lnTo>
                                      <a:lnTo>
                                        <a:pt x="146" y="350"/>
                                      </a:lnTo>
                                      <a:lnTo>
                                        <a:pt x="128" y="362"/>
                                      </a:lnTo>
                                      <a:lnTo>
                                        <a:pt x="112" y="378"/>
                                      </a:lnTo>
                                      <a:lnTo>
                                        <a:pt x="100" y="396"/>
                                      </a:lnTo>
                                      <a:lnTo>
                                        <a:pt x="100" y="396"/>
                                      </a:lnTo>
                                      <a:lnTo>
                                        <a:pt x="118" y="404"/>
                                      </a:lnTo>
                                      <a:lnTo>
                                        <a:pt x="118" y="404"/>
                                      </a:lnTo>
                                      <a:lnTo>
                                        <a:pt x="128" y="390"/>
                                      </a:lnTo>
                                      <a:lnTo>
                                        <a:pt x="140" y="378"/>
                                      </a:lnTo>
                                      <a:lnTo>
                                        <a:pt x="152" y="370"/>
                                      </a:lnTo>
                                      <a:lnTo>
                                        <a:pt x="168" y="362"/>
                                      </a:lnTo>
                                      <a:lnTo>
                                        <a:pt x="168" y="362"/>
                                      </a:lnTo>
                                      <a:lnTo>
                                        <a:pt x="174" y="372"/>
                                      </a:lnTo>
                                      <a:lnTo>
                                        <a:pt x="182" y="378"/>
                                      </a:lnTo>
                                      <a:lnTo>
                                        <a:pt x="190" y="382"/>
                                      </a:lnTo>
                                      <a:lnTo>
                                        <a:pt x="200" y="384"/>
                                      </a:lnTo>
                                      <a:lnTo>
                                        <a:pt x="200" y="384"/>
                                      </a:lnTo>
                                      <a:lnTo>
                                        <a:pt x="212" y="382"/>
                                      </a:lnTo>
                                      <a:lnTo>
                                        <a:pt x="222" y="378"/>
                                      </a:lnTo>
                                      <a:lnTo>
                                        <a:pt x="230" y="370"/>
                                      </a:lnTo>
                                      <a:lnTo>
                                        <a:pt x="234" y="358"/>
                                      </a:lnTo>
                                      <a:lnTo>
                                        <a:pt x="244" y="358"/>
                                      </a:lnTo>
                                      <a:lnTo>
                                        <a:pt x="244" y="358"/>
                                      </a:lnTo>
                                      <a:lnTo>
                                        <a:pt x="258" y="358"/>
                                      </a:lnTo>
                                      <a:lnTo>
                                        <a:pt x="272" y="354"/>
                                      </a:lnTo>
                                      <a:lnTo>
                                        <a:pt x="284" y="346"/>
                                      </a:lnTo>
                                      <a:lnTo>
                                        <a:pt x="294" y="338"/>
                                      </a:lnTo>
                                      <a:lnTo>
                                        <a:pt x="302" y="328"/>
                                      </a:lnTo>
                                      <a:lnTo>
                                        <a:pt x="310" y="316"/>
                                      </a:lnTo>
                                      <a:lnTo>
                                        <a:pt x="314" y="302"/>
                                      </a:lnTo>
                                      <a:lnTo>
                                        <a:pt x="314" y="288"/>
                                      </a:lnTo>
                                      <a:lnTo>
                                        <a:pt x="314" y="288"/>
                                      </a:lnTo>
                                      <a:lnTo>
                                        <a:pt x="314" y="288"/>
                                      </a:lnTo>
                                      <a:lnTo>
                                        <a:pt x="314" y="244"/>
                                      </a:lnTo>
                                      <a:lnTo>
                                        <a:pt x="314" y="244"/>
                                      </a:lnTo>
                                      <a:lnTo>
                                        <a:pt x="324" y="240"/>
                                      </a:lnTo>
                                      <a:lnTo>
                                        <a:pt x="330" y="234"/>
                                      </a:lnTo>
                                      <a:lnTo>
                                        <a:pt x="336" y="228"/>
                                      </a:lnTo>
                                      <a:lnTo>
                                        <a:pt x="338" y="220"/>
                                      </a:lnTo>
                                      <a:lnTo>
                                        <a:pt x="414" y="220"/>
                                      </a:lnTo>
                                      <a:lnTo>
                                        <a:pt x="414" y="220"/>
                                      </a:lnTo>
                                      <a:lnTo>
                                        <a:pt x="414" y="210"/>
                                      </a:lnTo>
                                      <a:lnTo>
                                        <a:pt x="414" y="210"/>
                                      </a:lnTo>
                                      <a:lnTo>
                                        <a:pt x="414" y="200"/>
                                      </a:lnTo>
                                      <a:lnTo>
                                        <a:pt x="338" y="200"/>
                                      </a:lnTo>
                                      <a:lnTo>
                                        <a:pt x="338" y="200"/>
                                      </a:lnTo>
                                      <a:lnTo>
                                        <a:pt x="336" y="192"/>
                                      </a:lnTo>
                                      <a:lnTo>
                                        <a:pt x="330" y="184"/>
                                      </a:lnTo>
                                      <a:lnTo>
                                        <a:pt x="324" y="180"/>
                                      </a:lnTo>
                                      <a:lnTo>
                                        <a:pt x="314" y="176"/>
                                      </a:lnTo>
                                      <a:lnTo>
                                        <a:pt x="314" y="176"/>
                                      </a:lnTo>
                                      <a:close/>
                                      <a:moveTo>
                                        <a:pt x="200" y="364"/>
                                      </a:moveTo>
                                      <a:lnTo>
                                        <a:pt x="200" y="364"/>
                                      </a:lnTo>
                                      <a:lnTo>
                                        <a:pt x="194" y="364"/>
                                      </a:lnTo>
                                      <a:lnTo>
                                        <a:pt x="190" y="360"/>
                                      </a:lnTo>
                                      <a:lnTo>
                                        <a:pt x="186" y="354"/>
                                      </a:lnTo>
                                      <a:lnTo>
                                        <a:pt x="186" y="348"/>
                                      </a:lnTo>
                                      <a:lnTo>
                                        <a:pt x="186" y="348"/>
                                      </a:lnTo>
                                      <a:lnTo>
                                        <a:pt x="186" y="342"/>
                                      </a:lnTo>
                                      <a:lnTo>
                                        <a:pt x="190" y="338"/>
                                      </a:lnTo>
                                      <a:lnTo>
                                        <a:pt x="194" y="334"/>
                                      </a:lnTo>
                                      <a:lnTo>
                                        <a:pt x="200" y="334"/>
                                      </a:lnTo>
                                      <a:lnTo>
                                        <a:pt x="200" y="334"/>
                                      </a:lnTo>
                                      <a:lnTo>
                                        <a:pt x="206" y="334"/>
                                      </a:lnTo>
                                      <a:lnTo>
                                        <a:pt x="212" y="338"/>
                                      </a:lnTo>
                                      <a:lnTo>
                                        <a:pt x="216" y="342"/>
                                      </a:lnTo>
                                      <a:lnTo>
                                        <a:pt x="216" y="348"/>
                                      </a:lnTo>
                                      <a:lnTo>
                                        <a:pt x="216" y="348"/>
                                      </a:lnTo>
                                      <a:lnTo>
                                        <a:pt x="216" y="354"/>
                                      </a:lnTo>
                                      <a:lnTo>
                                        <a:pt x="212" y="360"/>
                                      </a:lnTo>
                                      <a:lnTo>
                                        <a:pt x="206" y="364"/>
                                      </a:lnTo>
                                      <a:lnTo>
                                        <a:pt x="200" y="364"/>
                                      </a:lnTo>
                                      <a:lnTo>
                                        <a:pt x="200" y="364"/>
                                      </a:lnTo>
                                      <a:close/>
                                      <a:moveTo>
                                        <a:pt x="334" y="118"/>
                                      </a:moveTo>
                                      <a:lnTo>
                                        <a:pt x="394" y="118"/>
                                      </a:lnTo>
                                      <a:lnTo>
                                        <a:pt x="394" y="118"/>
                                      </a:lnTo>
                                      <a:lnTo>
                                        <a:pt x="402" y="138"/>
                                      </a:lnTo>
                                      <a:lnTo>
                                        <a:pt x="334" y="138"/>
                                      </a:lnTo>
                                      <a:lnTo>
                                        <a:pt x="334" y="118"/>
                                      </a:lnTo>
                                      <a:close/>
                                      <a:moveTo>
                                        <a:pt x="16" y="310"/>
                                      </a:moveTo>
                                      <a:lnTo>
                                        <a:pt x="16" y="304"/>
                                      </a:lnTo>
                                      <a:lnTo>
                                        <a:pt x="16" y="304"/>
                                      </a:lnTo>
                                      <a:lnTo>
                                        <a:pt x="16" y="292"/>
                                      </a:lnTo>
                                      <a:lnTo>
                                        <a:pt x="20" y="278"/>
                                      </a:lnTo>
                                      <a:lnTo>
                                        <a:pt x="24" y="268"/>
                                      </a:lnTo>
                                      <a:lnTo>
                                        <a:pt x="30" y="256"/>
                                      </a:lnTo>
                                      <a:lnTo>
                                        <a:pt x="38" y="248"/>
                                      </a:lnTo>
                                      <a:lnTo>
                                        <a:pt x="46" y="240"/>
                                      </a:lnTo>
                                      <a:lnTo>
                                        <a:pt x="56" y="232"/>
                                      </a:lnTo>
                                      <a:lnTo>
                                        <a:pt x="66" y="226"/>
                                      </a:lnTo>
                                      <a:lnTo>
                                        <a:pt x="66" y="226"/>
                                      </a:lnTo>
                                      <a:lnTo>
                                        <a:pt x="72" y="234"/>
                                      </a:lnTo>
                                      <a:lnTo>
                                        <a:pt x="80" y="240"/>
                                      </a:lnTo>
                                      <a:lnTo>
                                        <a:pt x="88" y="244"/>
                                      </a:lnTo>
                                      <a:lnTo>
                                        <a:pt x="98" y="246"/>
                                      </a:lnTo>
                                      <a:lnTo>
                                        <a:pt x="98" y="246"/>
                                      </a:lnTo>
                                      <a:lnTo>
                                        <a:pt x="110" y="244"/>
                                      </a:lnTo>
                                      <a:lnTo>
                                        <a:pt x="120" y="238"/>
                                      </a:lnTo>
                                      <a:lnTo>
                                        <a:pt x="128" y="230"/>
                                      </a:lnTo>
                                      <a:lnTo>
                                        <a:pt x="132" y="220"/>
                                      </a:lnTo>
                                      <a:lnTo>
                                        <a:pt x="132" y="220"/>
                                      </a:lnTo>
                                      <a:lnTo>
                                        <a:pt x="136" y="220"/>
                                      </a:lnTo>
                                      <a:lnTo>
                                        <a:pt x="168" y="220"/>
                                      </a:lnTo>
                                      <a:lnTo>
                                        <a:pt x="168" y="220"/>
                                      </a:lnTo>
                                      <a:lnTo>
                                        <a:pt x="170" y="212"/>
                                      </a:lnTo>
                                      <a:lnTo>
                                        <a:pt x="172" y="202"/>
                                      </a:lnTo>
                                      <a:lnTo>
                                        <a:pt x="172" y="200"/>
                                      </a:lnTo>
                                      <a:lnTo>
                                        <a:pt x="136" y="200"/>
                                      </a:lnTo>
                                      <a:lnTo>
                                        <a:pt x="136" y="200"/>
                                      </a:lnTo>
                                      <a:lnTo>
                                        <a:pt x="132" y="200"/>
                                      </a:lnTo>
                                      <a:lnTo>
                                        <a:pt x="132" y="200"/>
                                      </a:lnTo>
                                      <a:lnTo>
                                        <a:pt x="128" y="190"/>
                                      </a:lnTo>
                                      <a:lnTo>
                                        <a:pt x="120" y="182"/>
                                      </a:lnTo>
                                      <a:lnTo>
                                        <a:pt x="110" y="176"/>
                                      </a:lnTo>
                                      <a:lnTo>
                                        <a:pt x="98" y="174"/>
                                      </a:lnTo>
                                      <a:lnTo>
                                        <a:pt x="98" y="174"/>
                                      </a:lnTo>
                                      <a:lnTo>
                                        <a:pt x="92" y="176"/>
                                      </a:lnTo>
                                      <a:lnTo>
                                        <a:pt x="86" y="176"/>
                                      </a:lnTo>
                                      <a:lnTo>
                                        <a:pt x="74" y="184"/>
                                      </a:lnTo>
                                      <a:lnTo>
                                        <a:pt x="66" y="194"/>
                                      </a:lnTo>
                                      <a:lnTo>
                                        <a:pt x="64" y="200"/>
                                      </a:lnTo>
                                      <a:lnTo>
                                        <a:pt x="62" y="206"/>
                                      </a:lnTo>
                                      <a:lnTo>
                                        <a:pt x="62" y="206"/>
                                      </a:lnTo>
                                      <a:lnTo>
                                        <a:pt x="52" y="212"/>
                                      </a:lnTo>
                                      <a:lnTo>
                                        <a:pt x="42" y="218"/>
                                      </a:lnTo>
                                      <a:lnTo>
                                        <a:pt x="32" y="224"/>
                                      </a:lnTo>
                                      <a:lnTo>
                                        <a:pt x="24" y="232"/>
                                      </a:lnTo>
                                      <a:lnTo>
                                        <a:pt x="16" y="242"/>
                                      </a:lnTo>
                                      <a:lnTo>
                                        <a:pt x="10" y="252"/>
                                      </a:lnTo>
                                      <a:lnTo>
                                        <a:pt x="4" y="262"/>
                                      </a:lnTo>
                                      <a:lnTo>
                                        <a:pt x="0" y="274"/>
                                      </a:lnTo>
                                      <a:lnTo>
                                        <a:pt x="0" y="274"/>
                                      </a:lnTo>
                                      <a:lnTo>
                                        <a:pt x="6" y="292"/>
                                      </a:lnTo>
                                      <a:lnTo>
                                        <a:pt x="16" y="310"/>
                                      </a:lnTo>
                                      <a:lnTo>
                                        <a:pt x="16" y="310"/>
                                      </a:lnTo>
                                      <a:close/>
                                      <a:moveTo>
                                        <a:pt x="98" y="194"/>
                                      </a:moveTo>
                                      <a:lnTo>
                                        <a:pt x="98" y="194"/>
                                      </a:lnTo>
                                      <a:lnTo>
                                        <a:pt x="104" y="196"/>
                                      </a:lnTo>
                                      <a:lnTo>
                                        <a:pt x="110" y="198"/>
                                      </a:lnTo>
                                      <a:lnTo>
                                        <a:pt x="112" y="204"/>
                                      </a:lnTo>
                                      <a:lnTo>
                                        <a:pt x="114" y="210"/>
                                      </a:lnTo>
                                      <a:lnTo>
                                        <a:pt x="114" y="210"/>
                                      </a:lnTo>
                                      <a:lnTo>
                                        <a:pt x="112" y="216"/>
                                      </a:lnTo>
                                      <a:lnTo>
                                        <a:pt x="110" y="220"/>
                                      </a:lnTo>
                                      <a:lnTo>
                                        <a:pt x="104" y="224"/>
                                      </a:lnTo>
                                      <a:lnTo>
                                        <a:pt x="98" y="226"/>
                                      </a:lnTo>
                                      <a:lnTo>
                                        <a:pt x="98" y="226"/>
                                      </a:lnTo>
                                      <a:lnTo>
                                        <a:pt x="92" y="224"/>
                                      </a:lnTo>
                                      <a:lnTo>
                                        <a:pt x="88" y="220"/>
                                      </a:lnTo>
                                      <a:lnTo>
                                        <a:pt x="84" y="216"/>
                                      </a:lnTo>
                                      <a:lnTo>
                                        <a:pt x="82" y="210"/>
                                      </a:lnTo>
                                      <a:lnTo>
                                        <a:pt x="82" y="210"/>
                                      </a:lnTo>
                                      <a:lnTo>
                                        <a:pt x="84" y="204"/>
                                      </a:lnTo>
                                      <a:lnTo>
                                        <a:pt x="88" y="198"/>
                                      </a:lnTo>
                                      <a:lnTo>
                                        <a:pt x="92" y="196"/>
                                      </a:lnTo>
                                      <a:lnTo>
                                        <a:pt x="98" y="194"/>
                                      </a:lnTo>
                                      <a:lnTo>
                                        <a:pt x="98" y="194"/>
                                      </a:lnTo>
                                      <a:close/>
                                      <a:moveTo>
                                        <a:pt x="108" y="306"/>
                                      </a:moveTo>
                                      <a:lnTo>
                                        <a:pt x="36" y="306"/>
                                      </a:lnTo>
                                      <a:lnTo>
                                        <a:pt x="36" y="286"/>
                                      </a:lnTo>
                                      <a:lnTo>
                                        <a:pt x="108" y="286"/>
                                      </a:lnTo>
                                      <a:lnTo>
                                        <a:pt x="108" y="286"/>
                                      </a:lnTo>
                                      <a:lnTo>
                                        <a:pt x="124" y="284"/>
                                      </a:lnTo>
                                      <a:lnTo>
                                        <a:pt x="140" y="280"/>
                                      </a:lnTo>
                                      <a:lnTo>
                                        <a:pt x="154" y="272"/>
                                      </a:lnTo>
                                      <a:lnTo>
                                        <a:pt x="166" y="262"/>
                                      </a:lnTo>
                                      <a:lnTo>
                                        <a:pt x="178" y="250"/>
                                      </a:lnTo>
                                      <a:lnTo>
                                        <a:pt x="184" y="234"/>
                                      </a:lnTo>
                                      <a:lnTo>
                                        <a:pt x="190" y="220"/>
                                      </a:lnTo>
                                      <a:lnTo>
                                        <a:pt x="192" y="202"/>
                                      </a:lnTo>
                                      <a:lnTo>
                                        <a:pt x="192" y="158"/>
                                      </a:lnTo>
                                      <a:lnTo>
                                        <a:pt x="212" y="158"/>
                                      </a:lnTo>
                                      <a:lnTo>
                                        <a:pt x="212" y="202"/>
                                      </a:lnTo>
                                      <a:lnTo>
                                        <a:pt x="212" y="202"/>
                                      </a:lnTo>
                                      <a:lnTo>
                                        <a:pt x="210" y="224"/>
                                      </a:lnTo>
                                      <a:lnTo>
                                        <a:pt x="204" y="242"/>
                                      </a:lnTo>
                                      <a:lnTo>
                                        <a:pt x="194" y="260"/>
                                      </a:lnTo>
                                      <a:lnTo>
                                        <a:pt x="180" y="276"/>
                                      </a:lnTo>
                                      <a:lnTo>
                                        <a:pt x="166" y="288"/>
                                      </a:lnTo>
                                      <a:lnTo>
                                        <a:pt x="148" y="298"/>
                                      </a:lnTo>
                                      <a:lnTo>
                                        <a:pt x="128" y="304"/>
                                      </a:lnTo>
                                      <a:lnTo>
                                        <a:pt x="108" y="306"/>
                                      </a:lnTo>
                                      <a:lnTo>
                                        <a:pt x="108" y="306"/>
                                      </a:lnTo>
                                      <a:close/>
                                      <a:moveTo>
                                        <a:pt x="192" y="68"/>
                                      </a:moveTo>
                                      <a:lnTo>
                                        <a:pt x="192" y="98"/>
                                      </a:lnTo>
                                      <a:lnTo>
                                        <a:pt x="212" y="98"/>
                                      </a:lnTo>
                                      <a:lnTo>
                                        <a:pt x="212" y="68"/>
                                      </a:lnTo>
                                      <a:lnTo>
                                        <a:pt x="212" y="68"/>
                                      </a:lnTo>
                                      <a:lnTo>
                                        <a:pt x="222" y="64"/>
                                      </a:lnTo>
                                      <a:lnTo>
                                        <a:pt x="230" y="56"/>
                                      </a:lnTo>
                                      <a:lnTo>
                                        <a:pt x="236" y="46"/>
                                      </a:lnTo>
                                      <a:lnTo>
                                        <a:pt x="236" y="34"/>
                                      </a:lnTo>
                                      <a:lnTo>
                                        <a:pt x="236" y="34"/>
                                      </a:lnTo>
                                      <a:lnTo>
                                        <a:pt x="236" y="28"/>
                                      </a:lnTo>
                                      <a:lnTo>
                                        <a:pt x="234" y="22"/>
                                      </a:lnTo>
                                      <a:lnTo>
                                        <a:pt x="230" y="16"/>
                                      </a:lnTo>
                                      <a:lnTo>
                                        <a:pt x="226" y="10"/>
                                      </a:lnTo>
                                      <a:lnTo>
                                        <a:pt x="222" y="6"/>
                                      </a:lnTo>
                                      <a:lnTo>
                                        <a:pt x="216" y="2"/>
                                      </a:lnTo>
                                      <a:lnTo>
                                        <a:pt x="208" y="0"/>
                                      </a:lnTo>
                                      <a:lnTo>
                                        <a:pt x="202" y="0"/>
                                      </a:lnTo>
                                      <a:lnTo>
                                        <a:pt x="202" y="0"/>
                                      </a:lnTo>
                                      <a:lnTo>
                                        <a:pt x="194" y="0"/>
                                      </a:lnTo>
                                      <a:lnTo>
                                        <a:pt x="188" y="2"/>
                                      </a:lnTo>
                                      <a:lnTo>
                                        <a:pt x="182" y="6"/>
                                      </a:lnTo>
                                      <a:lnTo>
                                        <a:pt x="176" y="10"/>
                                      </a:lnTo>
                                      <a:lnTo>
                                        <a:pt x="172" y="16"/>
                                      </a:lnTo>
                                      <a:lnTo>
                                        <a:pt x="168" y="22"/>
                                      </a:lnTo>
                                      <a:lnTo>
                                        <a:pt x="166" y="28"/>
                                      </a:lnTo>
                                      <a:lnTo>
                                        <a:pt x="166" y="34"/>
                                      </a:lnTo>
                                      <a:lnTo>
                                        <a:pt x="166" y="34"/>
                                      </a:lnTo>
                                      <a:lnTo>
                                        <a:pt x="168" y="46"/>
                                      </a:lnTo>
                                      <a:lnTo>
                                        <a:pt x="174" y="56"/>
                                      </a:lnTo>
                                      <a:lnTo>
                                        <a:pt x="182" y="64"/>
                                      </a:lnTo>
                                      <a:lnTo>
                                        <a:pt x="192" y="68"/>
                                      </a:lnTo>
                                      <a:lnTo>
                                        <a:pt x="192" y="68"/>
                                      </a:lnTo>
                                      <a:close/>
                                      <a:moveTo>
                                        <a:pt x="202" y="20"/>
                                      </a:moveTo>
                                      <a:lnTo>
                                        <a:pt x="202" y="20"/>
                                      </a:lnTo>
                                      <a:lnTo>
                                        <a:pt x="208" y="20"/>
                                      </a:lnTo>
                                      <a:lnTo>
                                        <a:pt x="212" y="24"/>
                                      </a:lnTo>
                                      <a:lnTo>
                                        <a:pt x="216" y="28"/>
                                      </a:lnTo>
                                      <a:lnTo>
                                        <a:pt x="216" y="34"/>
                                      </a:lnTo>
                                      <a:lnTo>
                                        <a:pt x="216" y="34"/>
                                      </a:lnTo>
                                      <a:lnTo>
                                        <a:pt x="216" y="40"/>
                                      </a:lnTo>
                                      <a:lnTo>
                                        <a:pt x="212" y="46"/>
                                      </a:lnTo>
                                      <a:lnTo>
                                        <a:pt x="208" y="50"/>
                                      </a:lnTo>
                                      <a:lnTo>
                                        <a:pt x="202" y="50"/>
                                      </a:lnTo>
                                      <a:lnTo>
                                        <a:pt x="202" y="50"/>
                                      </a:lnTo>
                                      <a:lnTo>
                                        <a:pt x="196" y="50"/>
                                      </a:lnTo>
                                      <a:lnTo>
                                        <a:pt x="190" y="46"/>
                                      </a:lnTo>
                                      <a:lnTo>
                                        <a:pt x="188" y="40"/>
                                      </a:lnTo>
                                      <a:lnTo>
                                        <a:pt x="186" y="34"/>
                                      </a:lnTo>
                                      <a:lnTo>
                                        <a:pt x="186" y="34"/>
                                      </a:lnTo>
                                      <a:lnTo>
                                        <a:pt x="188" y="28"/>
                                      </a:lnTo>
                                      <a:lnTo>
                                        <a:pt x="190" y="24"/>
                                      </a:lnTo>
                                      <a:lnTo>
                                        <a:pt x="196" y="20"/>
                                      </a:lnTo>
                                      <a:lnTo>
                                        <a:pt x="202" y="20"/>
                                      </a:lnTo>
                                      <a:lnTo>
                                        <a:pt x="202" y="20"/>
                                      </a:lnTo>
                                      <a:close/>
                                      <a:moveTo>
                                        <a:pt x="10" y="118"/>
                                      </a:moveTo>
                                      <a:lnTo>
                                        <a:pt x="274" y="118"/>
                                      </a:lnTo>
                                      <a:lnTo>
                                        <a:pt x="274" y="138"/>
                                      </a:lnTo>
                                      <a:lnTo>
                                        <a:pt x="2" y="138"/>
                                      </a:lnTo>
                                      <a:lnTo>
                                        <a:pt x="2" y="138"/>
                                      </a:lnTo>
                                      <a:lnTo>
                                        <a:pt x="10" y="118"/>
                                      </a:lnTo>
                                      <a:lnTo>
                                        <a:pt x="10" y="11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7A7CB8" id="Group 15" o:spid="_x0000_s1026" style="width:33.75pt;height:33.75pt;mso-position-horizontal-relative:char;mso-position-vertical-relative:line" coordsize="612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gOByQ4AADJSAAAOAAAAZHJzL2Uyb0RvYy54bWzEXG2P27gR/l6g/0HwxwK5NSn5FdkccLlL&#10;UCC9O/RS9LPWltdGbcmVtdnkiv73zpAzMrWr4TDpov2y8svjIefhcDgz5PL1959Px+xT1V4OTX07&#10;Md9NJ1lVb5rtob6/nfzt47tXy0l26cp6Wx6burqdfKkuk+/f/PEPrx/P68o2++a4rdoMhNSX9eP5&#10;drLvuvP65uay2Ven8vJdc65q+HLXtKeyg7ft/c22LR9B+ul4Y6fT+c1j027PbbOpLhf49Ef/5eSN&#10;k7/bVZvul93uUnXZ8XYCfevc39b9vcO/N29el+v7tjzvDxvqRvkNvTiVhxoa7UX9WHZl9tAenok6&#10;HTZtc2l23Xeb5nTT7HaHTeV0AG3M9Ik279vm4ex0uV8/3p97moDaJzx9s9jNz59+bbPDFsZuugCC&#10;6vIEo+QazswM6Xk8368B9b49/3b+taUP7v071Pjzrj3hE3TJPjtiv/TEVp+7bAMfFnY5t7NJtoGv&#10;6LUjfrOH0Xn2q83+J/rd3MAYQ6/wd/QafnfDjd5g3/quPJ7BhC5Xli7/HUu/7ctz5ci/oP5Xlgyz&#10;9Mun8pgBbcbT5GA9R5f1BejK7h7/0myB0WP3vi2/OBNJIUxRvFyf20v3vmpOGb64nVTH4+F8we6W&#10;6/LTh0vnaWIUfnxpjoftu8Px6N7g/KreHtsMdLidlJtNVXdz9/Pjwwm67D+fA/s0R+BjHCsHL/hj&#10;GAk3U1GSG5dBI8c6e7yd5GYxc4IH3/U/8xLv7h2JKO/aTXh3rEEsDiySibYIr7ovxwp1ONZ/rXZg&#10;umBf1jcwppTxX+3LbeWbmomddwJR8g5Y6mWTgHHZnmbC408r53P6H09jHfM/7n/hWm7qrv/x6VA3&#10;7ZiAY8ds7TyeSfLUIEt3zfYLmF/bHd823vWV9WbfgOfbdC3aq2MVposn9X8xbyzPm3dtVaFHx7lj&#10;n8wdJOFy/tBs/nHJ6uan7aH7tTnUHcxlrzLqBrMRpxmZQzjLyoeucYQ9mWMwnZarSYbepzDLHNuE&#10;oSInAwaxymGZcs5puVzmK8cPO5lyvXnwcw1/xJMLPP0Wphl+dL8lr/kRPNXudIT14083mV0V2WNW&#10;mMI3dgWB++hBZjHP9lkxfQYCrnqQXdhxSXkImk7HJRUhSJIErvnanBUkzUOQpN0iBBXFeJ+A7Gtz&#10;y/m4djBePSg3Ak9mQDm0N055yHmeL8d7ZQakG4F0E7Iu9yuk3SymQr9C3vPcCv0KiTdiv0Lm84Wk&#10;Y0g9TAqhXwPuV4I92JB7sxC4twPuwQDH7T2JezvgfinJCrm3kk1gOHK1r5nAlw25z6eCTdgB98Dq&#10;uI4h97mR+Aq5t0tBVh5yn+fCFMpD7q3UrzzkHhzWuE3kIffWCDaRh9znuWD3eci9WQpeIg+5hzhQ&#10;6NeA+7kkK+TeSC4HPH9gE4XAfRFyL/arCLnPc6FfRci9BS836r+KkPtc7FfIvdyvkPtc4qsIucfe&#10;j/cr5N5IfrUYcC+pGFJvV8LUnoXUF4KoWci8LQRLnYXMLwXjmoXEy6JC4iFjGSdrFhJvJbJmIfFm&#10;LjjoWUi8lRbs2YB4yUnMBsxLYcQ8ZF7UcR5SbyQHPR9QL4ziPKRejJPmIfVzwT3PB8xPhVBiPmR+&#10;fBDnA+ILwUznIfGSfgPaJYPHlLxfpcxUmIeQgQaolaAgxNoBSoojFiHv6JFG17JFyDt0ftQ9QN53&#10;bdBawQUuQt5hLRgXNeAdeBjvVci7mQqTZxEyn0vmsBwwD50f7dcyZN5KK9lywLykI+QlAV3SirEM&#10;mbfSKC4H1EPcMsrXMqTeSE5wOeBeyliWSdxjFtbbs8j9KuRe1HEVcg+eclTFVUi9lXzgKqReYn41&#10;YN4KRr8KmRdmz2rAu5RKrULehVVsNWBdWi5WIevQ8VGmDBba+rER43kzDWmfCRqa6YB3KXA205B4&#10;aR0Dvxf0TIySzDSkXhpFMw3Jt3LPQvZnAv3gY4KeiXGlmYYDIPZsmMyKPTPhAIicDbPZce9lBsns&#10;IICD2ltf4Cj3vqAIlZDPNRU94FVWYo3fV7jOzQXLuFgBgSLLRy5PAQorJAIYTATBrhwD7cXBYAII&#10;diVpFQxDjOAFFXLikmEIEcxVnzgYxwjRMAi+fKfASUcgOglOWvrKu6qmIT1NmqKGNDVpqmJ+j6pC&#10;Bp/Sd0uqQpKeBCdVIQ9PgpOqkGonwUlVm6YqptOoKiTMKdIxY3bwNFUxKXbwNFUx73XwNFWxdOng&#10;aapi9opwyE9TVMUE1cHTVC1I1SJNVUwznfQ0VTGTdPA0VTFbRDgkhCmqYkbo4GmqzkhVyOuSpJOq&#10;kLolwUlVyM5S4JieYd8hAUuCk6qQZCXBSVVIpJLgpCokS0lwUnWepiqmRKiq33ZTfSRmPQ6epiom&#10;Ng6epiomLw6epuqCVIUUJIUZzEFQOmQZSXBS1W9wqMxgJuGkp6mKyYKDp6mK+YCDp6mKIT/CIahP&#10;URXDegdPG1UM3R08TVWMzx08TVUMwh08TVUXaCMeQ+kUZV0w7X+Qpq4LmP0P0hR2QbH/QZrKLvD1&#10;P0hU+ho4JSqNAaxrYRg7ebOmKLSF8x1PT3a0kwxOdtwhs7BNXnYYvPJL3I/GLblsD0/IKvDzU/Op&#10;+tg4RIcxLFTmXcNQc6LRuSKO9RgSogc/jPw1P88DgQoMNgxduxB2xaQx7No9bo2fvtVkHM1rSP/j&#10;7ZIzgnJ9HEce1MAUjepBjhkK1XEcBVvpOKXdXp6G8x4Jqqvx/rEeL4YjM7DLeLs0HhaiyyjPNL5Q&#10;vY7j2PwghIvKYxw4+BfFgReNy/PjkUPKHcWRvrA1q+BInlX0pfGFzay4PCxFg7+CzZI4juJG2IaO&#10;4yiUVnGUXbwcjnlR+kf5Xq7ZPflxdTyw/IT8+RMT4ObZn/GT/FoizlAAorVrKCbLQZ+YXcEmPo2v&#10;gsN9BNQDMqeovFQc5Ug5ZDNReeAvXLuwuxLF8XiA3lEc8wzB0IvgqPpAh13E8TWpONYXIsdo/yjh&#10;hSMRcRylfzmMc1Qebu7g+Go8p+JovczBz0TbxU0EbFfTgyLpHPAxebieOnnaep6KY7vS2mW/oehh&#10;qSajjQeuf04P2O2M6sv+9KVwuLuK46HJ4/UD/H60f5SO5TDfozhafzV/D4dVfP+UOCKnwFzzkxwW&#10;o9xY/xgHR1f+Pzglfun7p+EgLsDx1eImjAscTln34ZCOx2njQfU8Le50aQz2T1l/vxoH9hAb315e&#10;Kg78R0we2rHj78Vwnmct/+Bx0/KZnOxAy4/YrrS8TMZtjs2lAqqep6S9r4YY03MppaTPkRw98dNH&#10;UYa9SC+Rv+cn42iVgAJjbBRh68uNYq54uR4Hpdwkecm4uFcyvCoqUXfPizKbe55fDEf8afJ4lVX0&#10;gE1SPx5KFHrFxcfjq3GKHcCmvu+fYlcWd2txlVXstB+Pb8bJsw8zOuwDRqbx2ZfTrLoieTbx08+q&#10;VFxBazjszEZnS9/DVFyvCfdL1p4NqXf3kuthoD/MLsf3NKBpMDgJGNUcFj+3eGjBJK3lEJPHvA4v&#10;5XAILwqjFUvxTZS4aQEEnvjDdRzqUrFGKV20cCL5BWBctFLcDdeYlNoRpdpw1jraN6qTWyXCTYQZ&#10;Cly1VuGwIhEcH3w4DU84ZanjAqISeJlkHBmAJo8SSi3gg0OjXg9NHhU00BXHLMqwrSiB/xWn8Uf6&#10;KgGf4YBZxfmlBJeAqB48HhqO7ABDhqg8sis45hrHkZ1qgSGZPRy8iopLhXlStEa5+N/vdfCCwE+/&#10;YHFNX6kVkI/CICrGHKzRzuMpA4HHhNExQggQlZYGo/KOZu103sE+WyGHhLAtacVj0hTgMRVo6bRK&#10;sMYOD1SJSeO1Lo7ihTM+VGkomtDKWs0BQh9JMKX8pJTDS8O6xFBLOUbhOdHbnRSjPANy0/ykLuCB&#10;Q4z4tNonT22QO+zrE3kU7Vot6KGtR/j3GkUejbGKo7kB1Mf7R+OsLRnEC5zljsojmrVYJRVGSiiN&#10;chCi6EBlNkxoYpRQtVUbiVQYjZcy/qSCUcyJDj9o1kn0at5YhMnzjXf/4QA3kShNOFrDr0CeGPyk&#10;hIg8CCxHsUHhduE2gZfBUW0HDu7H5dEeglX2yA3t7cF/7MblcTCv7SFAWuOWQG3vh41aCee5CqKG&#10;kGRhcDo6rgdbolYDJ/9nEnFau1w90HHs1+Lji37Z8awtwJTfW6VqgbVCJ08JqwzbgVIrN3Tw0SqO&#10;gVOYXPEzPI+0aSnjIr6BbKJPtSXXgAVaJEnRicc6EdY3yw6Gn97RsDQNRptUWjWJCgZKvQD+7cRp&#10;quS9DFMm8VfClO0G3j5Tdr95N05ZNXHFxzFV4hLL9Ea9C9cc4z7I4r9gQJPxiAk9xUuhuEYcb5HP&#10;H8R7j8kj9ktZz+iYqUIrZ+DKIF0LBFH6r84pCaZYLUtTYX40lamCSTLSpky8nt24+2dPpDgFESY7&#10;Qza7PiaVnOEzILstfpL7ImPv5fHX/Bx6OSVi7idYPHthmDJ0XwlTSorsqBVD4NmvBEhM78vAMPB2&#10;1qd4ANpzUlRgR6EQct05i09H3ohTTJ6zpfjQ9wGjIo0I0cySnPC3wuR5Bo4RB+S67yLOM65kKfUd&#10;yzhlR8V7b21/Jg31TAme1Pz0k1uEMT2w9YLHnt19XP35Z/gwvMYouGUruMIrcheXv4qrXNcNXiHG&#10;SRpuVsM1SnTCGi9Ucnfe/WtlYNfjB7t69W6+XLwq3hWzV6vFdPlqalY/rObTYlX8+O7fePraFOv9&#10;Ybut6g+HuuL790yRdnMb3QTob85zN/Dh+e7VDP6lDDs21LG9v+uvO8MbwPri4wAGF+7VW9CuXO+r&#10;cvsTve7Kw9G/vhn22HEMavPTEfHkvjK6iQvuSIR72uAGrt8n2SPcN3g7ufzzoWyrSXb8cw3XW61M&#10;gVlm594UswVMkqwNv7kLv6kfTu5eL/hXUL7Xq+OXbzt/vyFcMAjD/6H+7byBqeEowfvgPn7+e9me&#10;6d64Djr/c8NX3V2vt0Ib6rF0WZhXhN64m8Pc/XtwMaFTny5RxJsPw/cOf73q8c1/AAAA//8DAFBL&#10;AwQUAAYACAAAACEAzQv2ddkAAAADAQAADwAAAGRycy9kb3ducmV2LnhtbEyPQUvDQBCF74L/YRnB&#10;m91EaZWYTSlFPRXBVhBv0+w0Cc3Ohuw2Sf+9ox70Mo/hDe99ky8n16qB+tB4NpDOElDEpbcNVwbe&#10;d883D6BCRLbYeiYDZwqwLC4vcsysH/mNhm2slIRwyNBAHWOXaR3KmhyGme+IxTv43mGUta+07XGU&#10;cNfq2yRZaIcNS0ONHa1rKo/bkzPwMuK4ukufhs3xsD5/7uavH5uUjLm+mlaPoCJN8e8YvvEFHQph&#10;2vsT26BaA/JI/JniLe7noPa/qotc/2cvvgAAAP//AwBQSwECLQAUAAYACAAAACEAtoM4kv4AAADh&#10;AQAAEwAAAAAAAAAAAAAAAAAAAAAAW0NvbnRlbnRfVHlwZXNdLnhtbFBLAQItABQABgAIAAAAIQA4&#10;/SH/1gAAAJQBAAALAAAAAAAAAAAAAAAAAC8BAABfcmVscy8ucmVsc1BLAQItABQABgAIAAAAIQCk&#10;6gOByQ4AADJSAAAOAAAAAAAAAAAAAAAAAC4CAABkcnMvZTJvRG9jLnhtbFBLAQItABQABgAIAAAA&#10;IQDNC/Z12QAAAAMBAAAPAAAAAAAAAAAAAAAAACMRAABkcnMvZG93bnJldi54bWxQSwUGAAAAAAQA&#10;BADzAAAAKRIAAAAA&#10;">
                      <v:oval id="Oval 1071" o:spid="_x0000_s1027" style="position:absolute;width:6120;height:6120;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u9QwwAAAN0AAAAPAAAAZHJzL2Rvd25yZXYueG1sRE9LawIx&#10;EL4L/ocwQm+a2EMrW6MUQdoePNRXPY6bcXfpZrIk0V3/vREEb/PxPWc672wtLuRD5VjDeKRAEOfO&#10;VFxo2G6WwwmIEJEN1o5Jw5UCzGf93hQz41r+pcs6FiKFcMhQQxljk0kZ8pIshpFriBN3ct5iTNAX&#10;0nhsU7it5atSb9JixamhxIYWJeX/67PVcD7u5eGPeNduf9Ru9eXy/cFPtH4ZdJ8fICJ18Sl+uL9N&#10;mq/ex3D/Jp0gZzcAAAD//wMAUEsBAi0AFAAGAAgAAAAhANvh9svuAAAAhQEAABMAAAAAAAAAAAAA&#10;AAAAAAAAAFtDb250ZW50X1R5cGVzXS54bWxQSwECLQAUAAYACAAAACEAWvQsW78AAAAVAQAACwAA&#10;AAAAAAAAAAAAAAAfAQAAX3JlbHMvLnJlbHNQSwECLQAUAAYACAAAACEAJ27vUMMAAADdAAAADwAA&#10;AAAAAAAAAAAAAAAHAgAAZHJzL2Rvd25yZXYueG1sUEsFBgAAAAADAAMAtwAAAPcCAAAAAA==&#10;" fillcolor="#a8d08d [1945]" strokecolor="white [3212]" strokeweight=".25pt">
                        <v:stroke joinstyle="miter"/>
                      </v:oval>
                      <v:shape id="Freeform 1072" o:spid="_x0000_s1028" style="position:absolute;left:612;top:441;width:5010;height:4889;visibility:visible;mso-wrap-style:square;v-text-anchor:top" coordsize="41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lZowQAAAN0AAAAPAAAAZHJzL2Rvd25yZXYueG1sRE9Li8Iw&#10;EL4v+B/CCHtbU2VRqUYRdVkPXnyg16EZm2IzqU3U+u+NIHibj+8542ljS3Gj2heOFXQ7CQjizOmC&#10;cwX73d/PEIQPyBpLx6TgQR6mk9bXGFPt7ryh2zbkIoawT1GBCaFKpfSZIYu+4yriyJ1cbTFEWOdS&#10;13iP4baUvSTpS4sFxwaDFc0NZeft1SqYmWK+OO7oUC35odf9/9/mfFkp9d1uZiMQgZrwEb/dKx3n&#10;J4MevL6JJ8jJEwAA//8DAFBLAQItABQABgAIAAAAIQDb4fbL7gAAAIUBAAATAAAAAAAAAAAAAAAA&#10;AAAAAABbQ29udGVudF9UeXBlc10ueG1sUEsBAi0AFAAGAAgAAAAhAFr0LFu/AAAAFQEAAAsAAAAA&#10;AAAAAAAAAAAAHwEAAF9yZWxzLy5yZWxzUEsBAi0AFAAGAAgAAAAhAPI6VmjBAAAA3QAAAA8AAAAA&#10;AAAAAAAAAAAABwIAAGRycy9kb3ducmV2LnhtbFBLBQYAAAAAAwADALcAAAD1AgAAAAA=&#10;" path="m314,176r,-146l314,30,294,20r,156l294,176r-8,4l280,184r-6,8l272,200r-40,l232,202r,l230,220r42,l272,220r2,8l280,234r6,6l294,244r,44l294,288r,10l290,308r-4,8l280,324r-8,6l264,334r-10,4l244,338r-10,l234,338r-4,-10l222,320r-10,-4l200,314r,l188,316r-10,6l170,332r-4,10l166,342r-20,8l128,362r-16,16l100,396r,l118,404r,l128,390r12,-12l152,370r16,-8l168,362r6,10l182,378r8,4l200,384r,l212,382r10,-4l230,370r4,-12l244,358r,l258,358r14,-4l284,346r10,-8l302,328r8,-12l314,302r,-14l314,288r,l314,244r,l324,240r6,-6l336,228r2,-8l414,220r,l414,210r,l414,200r-76,l338,200r-2,-8l330,184r-6,-4l314,176r,xm200,364r,l194,364r-4,-4l186,354r,-6l186,348r,-6l190,338r4,-4l200,334r,l206,334r6,4l216,342r,6l216,348r,6l212,360r-6,4l200,364r,xm334,118r60,l394,118r8,20l334,138r,-20xm16,310r,-6l16,304r,-12l20,278r4,-10l30,256r8,-8l46,240r10,-8l66,226r,l72,234r8,6l88,244r10,2l98,246r12,-2l120,238r8,-8l132,220r,l136,220r32,l168,220r2,-8l172,202r,-2l136,200r,l132,200r,l128,190r-8,-8l110,176,98,174r,l92,176r-6,l74,184r-8,10l64,200r-2,6l62,206r-10,6l42,218r-10,6l24,232r-8,10l10,252,4,262,,274r,l6,292r10,18l16,310xm98,194r,l104,196r6,2l112,204r2,6l114,210r-2,6l110,220r-6,4l98,226r,l92,224r-4,-4l84,216r-2,-6l82,210r2,-6l88,198r4,-2l98,194r,xm108,306r-72,l36,286r72,l108,286r16,-2l140,280r14,-8l166,262r12,-12l184,234r6,-14l192,202r,-44l212,158r,44l212,202r-2,22l204,242r-10,18l180,276r-14,12l148,298r-20,6l108,306r,xm192,68r,30l212,98r,-30l212,68r10,-4l230,56r6,-10l236,34r,l236,28r-2,-6l230,16r-4,-6l222,6,216,2,208,r-6,l202,r-8,l188,2r-6,4l176,10r-4,6l168,22r-2,6l166,34r,l168,46r6,10l182,64r10,4l192,68xm202,20r,l208,20r4,4l216,28r,6l216,34r,6l212,46r-4,4l202,50r,l196,50r-6,-4l188,40r-2,-6l186,34r2,-6l190,24r6,-4l202,20r,xm10,118r264,l274,138,2,138r,l10,118r,xe" fillcolor="white [3212]" stroked="f">
                        <v:path arrowok="t" o:connecttype="custom" o:connectlocs="355739,212960;329119,242000;329119,266199;355739,295239;346059,382359;295239,408979;256519,382359;205699,401719;135519,457379;154879,471899;210539,450119;256519,462219;295239,433179;365419,396879;379938,348479;406558,275879;500938,254099;399298,222640;241999,440439;225059,421079;241999,404139;261359,421079;241999,440439;404138,166980;19360,353319;55660,290399;96800,290399;145199,287979;203279,266199;164559,242000;145199,220220;104060,212960;75020,249259;19360,292819;7260,353319;125839,237160;135519,261359;111320,271039;101640,246839;130679,370259;150039,343639;222639,283139;256519,244420;217799,333959;130679,370259;256519,82280;285559,41140;268619,7260;234739,0;203279,26620;210539,67760;244419,24200;261359,41140;244419,60500;225059,41140;244419,24200;2420,166980" o:connectangles="0,0,0,0,0,0,0,0,0,0,0,0,0,0,0,0,0,0,0,0,0,0,0,0,0,0,0,0,0,0,0,0,0,0,0,0,0,0,0,0,0,0,0,0,0,0,0,0,0,0,0,0,0,0,0,0,0"/>
                        <o:lock v:ext="edit" verticies="t"/>
                      </v:shape>
                      <w10:anchorlock/>
                    </v:group>
                  </w:pict>
                </mc:Fallback>
              </mc:AlternateContent>
            </w:r>
          </w:p>
        </w:tc>
        <w:tc>
          <w:tcPr>
            <w:tcW w:w="4142" w:type="pct"/>
          </w:tcPr>
          <w:p w14:paraId="50770967" w14:textId="564899D1" w:rsidR="00C96B73" w:rsidRPr="00607379" w:rsidRDefault="00700007" w:rsidP="006B1988">
            <w:pPr>
              <w:pStyle w:val="Tablebullet"/>
              <w:ind w:left="357" w:hanging="357"/>
              <w:cnfStyle w:val="000000000000" w:firstRow="0" w:lastRow="0" w:firstColumn="0" w:lastColumn="0" w:oddVBand="0" w:evenVBand="0" w:oddHBand="0" w:evenHBand="0" w:firstRowFirstColumn="0" w:firstRowLastColumn="0" w:lastRowFirstColumn="0" w:lastRowLastColumn="0"/>
              <w:rPr>
                <w:rFonts w:cstheme="minorHAnsi"/>
                <w:sz w:val="22"/>
                <w:lang w:val="en-GB"/>
              </w:rPr>
            </w:pPr>
            <w:r w:rsidRPr="00607379">
              <w:rPr>
                <w:rFonts w:cstheme="minorHAnsi"/>
                <w:sz w:val="22"/>
                <w:lang w:val="en-GB"/>
              </w:rPr>
              <w:t xml:space="preserve">Lack of e-services available. The Republic of Armenia </w:t>
            </w:r>
            <w:r w:rsidR="0086329E" w:rsidRPr="00607379">
              <w:rPr>
                <w:rFonts w:cstheme="minorHAnsi"/>
                <w:sz w:val="22"/>
                <w:lang w:val="en-GB"/>
              </w:rPr>
              <w:t>does not</w:t>
            </w:r>
            <w:r w:rsidRPr="00607379">
              <w:rPr>
                <w:rFonts w:cstheme="minorHAnsi"/>
                <w:sz w:val="22"/>
                <w:lang w:val="en-GB"/>
              </w:rPr>
              <w:t xml:space="preserve"> have a</w:t>
            </w:r>
            <w:r w:rsidR="005A752F" w:rsidRPr="00607379">
              <w:rPr>
                <w:rFonts w:cstheme="minorHAnsi"/>
                <w:sz w:val="22"/>
                <w:lang w:val="en-GB"/>
              </w:rPr>
              <w:t xml:space="preserve"> separated</w:t>
            </w:r>
            <w:r w:rsidRPr="00607379">
              <w:rPr>
                <w:rFonts w:cstheme="minorHAnsi"/>
                <w:sz w:val="22"/>
                <w:lang w:val="en-GB"/>
              </w:rPr>
              <w:t xml:space="preserve"> official e-service portal with a full inventory </w:t>
            </w:r>
            <w:r w:rsidR="005A752F" w:rsidRPr="00607379">
              <w:rPr>
                <w:rFonts w:cstheme="minorHAnsi"/>
                <w:sz w:val="22"/>
                <w:lang w:val="en-GB"/>
              </w:rPr>
              <w:t xml:space="preserve">of </w:t>
            </w:r>
            <w:r w:rsidRPr="00607379">
              <w:rPr>
                <w:rFonts w:cstheme="minorHAnsi"/>
                <w:sz w:val="22"/>
                <w:lang w:val="en-GB"/>
              </w:rPr>
              <w:t>basic services</w:t>
            </w:r>
            <w:r w:rsidR="005A752F" w:rsidRPr="00607379">
              <w:rPr>
                <w:rFonts w:cstheme="minorHAnsi"/>
                <w:sz w:val="22"/>
                <w:lang w:val="en-GB"/>
              </w:rPr>
              <w:t>. Hence, the current display of the e-government portal can be misleading and cumbersome for citizens.</w:t>
            </w:r>
          </w:p>
          <w:p w14:paraId="2A91A43A" w14:textId="422B9138" w:rsidR="001D3B7E" w:rsidRPr="00607379" w:rsidRDefault="00700007" w:rsidP="006B1988">
            <w:pPr>
              <w:pStyle w:val="Tablebullet"/>
              <w:ind w:left="357" w:hanging="357"/>
              <w:cnfStyle w:val="000000000000" w:firstRow="0" w:lastRow="0" w:firstColumn="0" w:lastColumn="0" w:oddVBand="0" w:evenVBand="0" w:oddHBand="0" w:evenHBand="0" w:firstRowFirstColumn="0" w:firstRowLastColumn="0" w:lastRowFirstColumn="0" w:lastRowLastColumn="0"/>
              <w:rPr>
                <w:rFonts w:cstheme="minorHAnsi"/>
                <w:sz w:val="22"/>
                <w:lang w:val="en-GB"/>
              </w:rPr>
            </w:pPr>
            <w:r w:rsidRPr="00607379">
              <w:rPr>
                <w:rFonts w:cstheme="minorHAnsi"/>
                <w:sz w:val="22"/>
                <w:lang w:val="en-GB"/>
              </w:rPr>
              <w:t xml:space="preserve">Lack of standards for the description of public services. The description of public services </w:t>
            </w:r>
            <w:r w:rsidR="001D3B7E" w:rsidRPr="00607379">
              <w:rPr>
                <w:rFonts w:cstheme="minorHAnsi"/>
                <w:sz w:val="22"/>
                <w:lang w:val="en-GB"/>
              </w:rPr>
              <w:t xml:space="preserve">on the e-government portal </w:t>
            </w:r>
            <w:r w:rsidRPr="00607379">
              <w:rPr>
                <w:rFonts w:cstheme="minorHAnsi"/>
                <w:sz w:val="22"/>
                <w:lang w:val="en-GB"/>
              </w:rPr>
              <w:t xml:space="preserve">is not </w:t>
            </w:r>
            <w:r w:rsidR="00856EF5" w:rsidRPr="00607379">
              <w:rPr>
                <w:rFonts w:cstheme="minorHAnsi"/>
                <w:sz w:val="22"/>
                <w:lang w:val="en-GB"/>
              </w:rPr>
              <w:t xml:space="preserve">made </w:t>
            </w:r>
            <w:r w:rsidRPr="00607379">
              <w:rPr>
                <w:rFonts w:cstheme="minorHAnsi"/>
                <w:sz w:val="22"/>
                <w:lang w:val="en-GB"/>
              </w:rPr>
              <w:t>according to international standards</w:t>
            </w:r>
            <w:r w:rsidR="001D3B7E" w:rsidRPr="00607379">
              <w:rPr>
                <w:rFonts w:cstheme="minorHAnsi"/>
                <w:sz w:val="22"/>
                <w:lang w:val="en-GB"/>
              </w:rPr>
              <w:t xml:space="preserve"> and misses key information such as price, requirements, service flow, etc. </w:t>
            </w:r>
          </w:p>
          <w:p w14:paraId="56604559" w14:textId="158984A2" w:rsidR="00700007" w:rsidRPr="00607379" w:rsidRDefault="001D3B7E" w:rsidP="005A47EF">
            <w:pPr>
              <w:pStyle w:val="Tablebullet"/>
              <w:numPr>
                <w:ilvl w:val="0"/>
                <w:numId w:val="0"/>
              </w:numPr>
              <w:ind w:left="357"/>
              <w:cnfStyle w:val="000000000000" w:firstRow="0" w:lastRow="0" w:firstColumn="0" w:lastColumn="0" w:oddVBand="0" w:evenVBand="0" w:oddHBand="0" w:evenHBand="0" w:firstRowFirstColumn="0" w:firstRowLastColumn="0" w:lastRowFirstColumn="0" w:lastRowLastColumn="0"/>
              <w:rPr>
                <w:rFonts w:cstheme="minorHAnsi"/>
                <w:sz w:val="22"/>
                <w:lang w:val="en-GB"/>
              </w:rPr>
            </w:pPr>
            <w:r w:rsidRPr="00607379">
              <w:rPr>
                <w:rFonts w:cstheme="minorHAnsi"/>
                <w:sz w:val="22"/>
                <w:lang w:val="en-GB"/>
              </w:rPr>
              <w:t>Using the</w:t>
            </w:r>
            <w:r w:rsidR="00700007" w:rsidRPr="00607379">
              <w:rPr>
                <w:rFonts w:cstheme="minorHAnsi"/>
                <w:sz w:val="22"/>
                <w:lang w:val="en-GB"/>
              </w:rPr>
              <w:t xml:space="preserve"> Core Public Service Vocabulary publish</w:t>
            </w:r>
            <w:r w:rsidRPr="00607379">
              <w:rPr>
                <w:rFonts w:cstheme="minorHAnsi"/>
                <w:sz w:val="22"/>
                <w:lang w:val="en-GB"/>
              </w:rPr>
              <w:t>ed</w:t>
            </w:r>
            <w:r w:rsidR="00700007" w:rsidRPr="00607379">
              <w:rPr>
                <w:rFonts w:cstheme="minorHAnsi"/>
                <w:sz w:val="22"/>
                <w:lang w:val="en-GB"/>
              </w:rPr>
              <w:t xml:space="preserve"> by the European </w:t>
            </w:r>
            <w:r w:rsidR="00856EF5" w:rsidRPr="00607379">
              <w:rPr>
                <w:rFonts w:cstheme="minorHAnsi"/>
                <w:sz w:val="22"/>
                <w:lang w:val="en-GB"/>
              </w:rPr>
              <w:t>Union</w:t>
            </w:r>
            <w:r w:rsidRPr="00607379">
              <w:rPr>
                <w:rFonts w:cstheme="minorHAnsi"/>
                <w:sz w:val="22"/>
                <w:lang w:val="en-GB"/>
              </w:rPr>
              <w:t>, as in implementation in the Republic of Moldova, could be an option.</w:t>
            </w:r>
            <w:r w:rsidR="00700007" w:rsidRPr="00607379">
              <w:rPr>
                <w:rFonts w:cstheme="minorHAnsi"/>
                <w:sz w:val="22"/>
                <w:lang w:val="en-GB"/>
              </w:rPr>
              <w:t xml:space="preserve"> </w:t>
            </w:r>
          </w:p>
          <w:p w14:paraId="446F9D49" w14:textId="366A5D05" w:rsidR="00700007" w:rsidRPr="00607379" w:rsidRDefault="00700007" w:rsidP="00CC5275">
            <w:pPr>
              <w:pStyle w:val="Tablebullet"/>
              <w:ind w:left="357" w:hanging="357"/>
              <w:cnfStyle w:val="000000000000" w:firstRow="0" w:lastRow="0" w:firstColumn="0" w:lastColumn="0" w:oddVBand="0" w:evenVBand="0" w:oddHBand="0" w:evenHBand="0" w:firstRowFirstColumn="0" w:firstRowLastColumn="0" w:lastRowFirstColumn="0" w:lastRowLastColumn="0"/>
              <w:rPr>
                <w:rFonts w:cstheme="minorHAnsi"/>
                <w:sz w:val="22"/>
                <w:lang w:val="en-GB"/>
              </w:rPr>
            </w:pPr>
            <w:r w:rsidRPr="00607379">
              <w:rPr>
                <w:rFonts w:cstheme="minorHAnsi"/>
                <w:sz w:val="22"/>
                <w:lang w:val="en-GB"/>
              </w:rPr>
              <w:t>Lack of unified standards concerning facilitation of</w:t>
            </w:r>
            <w:r w:rsidR="001D3B7E" w:rsidRPr="00607379">
              <w:rPr>
                <w:rFonts w:cstheme="minorHAnsi"/>
                <w:sz w:val="22"/>
                <w:lang w:val="en-GB"/>
              </w:rPr>
              <w:t xml:space="preserve"> legal </w:t>
            </w:r>
            <w:r w:rsidRPr="00607379">
              <w:rPr>
                <w:rFonts w:cstheme="minorHAnsi"/>
                <w:sz w:val="22"/>
                <w:lang w:val="en-GB"/>
              </w:rPr>
              <w:t xml:space="preserve">data browsing. </w:t>
            </w:r>
            <w:r w:rsidR="001D3B7E" w:rsidRPr="00607379">
              <w:rPr>
                <w:rFonts w:cstheme="minorHAnsi"/>
                <w:sz w:val="22"/>
                <w:lang w:val="en-GB"/>
              </w:rPr>
              <w:t xml:space="preserve">Legal documents </w:t>
            </w:r>
            <w:r w:rsidRPr="00607379">
              <w:rPr>
                <w:rFonts w:cstheme="minorHAnsi"/>
                <w:sz w:val="22"/>
                <w:lang w:val="en-GB"/>
              </w:rPr>
              <w:t>are</w:t>
            </w:r>
            <w:r w:rsidR="007E4FDD" w:rsidRPr="00607379">
              <w:rPr>
                <w:rFonts w:cstheme="minorHAnsi"/>
                <w:sz w:val="22"/>
                <w:lang w:val="en-GB"/>
              </w:rPr>
              <w:t xml:space="preserve"> published in pdf format, without any metadata</w:t>
            </w:r>
            <w:r w:rsidR="001D3B7E" w:rsidRPr="00607379">
              <w:rPr>
                <w:rFonts w:cstheme="minorHAnsi"/>
                <w:sz w:val="22"/>
                <w:lang w:val="en-GB"/>
              </w:rPr>
              <w:t xml:space="preserve"> on the respective government websites</w:t>
            </w:r>
            <w:r w:rsidR="007E4FDD" w:rsidRPr="00607379">
              <w:rPr>
                <w:rFonts w:cstheme="minorHAnsi"/>
                <w:sz w:val="22"/>
                <w:lang w:val="en-GB"/>
              </w:rPr>
              <w:t xml:space="preserve">. This means that </w:t>
            </w:r>
            <w:r w:rsidR="001D3B7E" w:rsidRPr="00607379">
              <w:rPr>
                <w:rFonts w:cstheme="minorHAnsi"/>
                <w:sz w:val="22"/>
                <w:lang w:val="en-GB"/>
              </w:rPr>
              <w:t xml:space="preserve">Laws </w:t>
            </w:r>
            <w:r w:rsidR="007E4FDD" w:rsidRPr="00607379">
              <w:rPr>
                <w:rFonts w:cstheme="minorHAnsi"/>
                <w:sz w:val="22"/>
                <w:lang w:val="en-GB"/>
              </w:rPr>
              <w:t>are difficult to find</w:t>
            </w:r>
            <w:r w:rsidR="001D3B7E" w:rsidRPr="00607379">
              <w:rPr>
                <w:rFonts w:cstheme="minorHAnsi"/>
                <w:sz w:val="22"/>
                <w:lang w:val="en-GB"/>
              </w:rPr>
              <w:t xml:space="preserve"> and analyse</w:t>
            </w:r>
            <w:r w:rsidRPr="00607379">
              <w:rPr>
                <w:rStyle w:val="FootnoteReference"/>
                <w:rFonts w:cstheme="minorHAnsi"/>
                <w:sz w:val="22"/>
                <w:lang w:val="en-GB"/>
              </w:rPr>
              <w:footnoteReference w:id="75"/>
            </w:r>
            <w:r w:rsidR="007E4FDD" w:rsidRPr="00607379">
              <w:rPr>
                <w:rFonts w:cstheme="minorHAnsi"/>
                <w:sz w:val="22"/>
                <w:lang w:val="en-GB"/>
              </w:rPr>
              <w:t>.</w:t>
            </w:r>
          </w:p>
          <w:p w14:paraId="469E7558" w14:textId="56496EC8" w:rsidR="00F842A2" w:rsidRPr="00607379" w:rsidRDefault="00F842A2" w:rsidP="00CC5275">
            <w:pPr>
              <w:pStyle w:val="Tablebullet"/>
              <w:ind w:left="357" w:hanging="357"/>
              <w:cnfStyle w:val="000000000000" w:firstRow="0" w:lastRow="0" w:firstColumn="0" w:lastColumn="0" w:oddVBand="0" w:evenVBand="0" w:oddHBand="0" w:evenHBand="0" w:firstRowFirstColumn="0" w:firstRowLastColumn="0" w:lastRowFirstColumn="0" w:lastRowLastColumn="0"/>
              <w:rPr>
                <w:rFonts w:cstheme="minorHAnsi"/>
                <w:sz w:val="22"/>
                <w:lang w:val="en-GB"/>
              </w:rPr>
            </w:pPr>
            <w:r w:rsidRPr="00607379">
              <w:rPr>
                <w:rFonts w:cstheme="minorHAnsi"/>
                <w:sz w:val="22"/>
                <w:lang w:val="en-GB"/>
              </w:rPr>
              <w:t>Lack of regulation for the implementation and management of spatial data.</w:t>
            </w:r>
          </w:p>
        </w:tc>
      </w:tr>
      <w:tr w:rsidR="00C96B73" w:rsidRPr="00607379" w14:paraId="5B98F59C" w14:textId="77777777" w:rsidTr="002D539E">
        <w:trPr>
          <w:trHeight w:val="13"/>
        </w:trPr>
        <w:tc>
          <w:tcPr>
            <w:cnfStyle w:val="001000000000" w:firstRow="0" w:lastRow="0" w:firstColumn="1" w:lastColumn="0" w:oddVBand="0" w:evenVBand="0" w:oddHBand="0" w:evenHBand="0" w:firstRowFirstColumn="0" w:firstRowLastColumn="0" w:lastRowFirstColumn="0" w:lastRowLastColumn="0"/>
            <w:tcW w:w="858" w:type="pct"/>
            <w:shd w:val="clear" w:color="auto" w:fill="385623" w:themeFill="accent6" w:themeFillShade="80"/>
            <w:hideMark/>
          </w:tcPr>
          <w:p w14:paraId="0B998F2D" w14:textId="77777777" w:rsidR="00C96B73" w:rsidRPr="00607379" w:rsidRDefault="00C96B73" w:rsidP="00B400CF">
            <w:pPr>
              <w:jc w:val="center"/>
              <w:rPr>
                <w:rFonts w:eastAsia="Times New Roman" w:cstheme="minorHAnsi"/>
                <w:b/>
                <w:bCs/>
                <w:i/>
                <w:color w:val="FFFFFF"/>
                <w:sz w:val="22"/>
                <w:lang w:eastAsia="pl-PL"/>
              </w:rPr>
            </w:pPr>
            <w:r w:rsidRPr="00607379">
              <w:rPr>
                <w:rFonts w:eastAsia="Times New Roman" w:cstheme="minorHAnsi"/>
                <w:b/>
                <w:bCs/>
                <w:i/>
                <w:color w:val="FFFFFF"/>
                <w:sz w:val="22"/>
                <w:lang w:eastAsia="pl-PL"/>
              </w:rPr>
              <w:t>Infrastructure</w:t>
            </w:r>
          </w:p>
          <w:p w14:paraId="1D166234" w14:textId="77777777" w:rsidR="00C96B73" w:rsidRPr="00607379" w:rsidRDefault="00C96B73" w:rsidP="00B400CF">
            <w:pPr>
              <w:jc w:val="center"/>
              <w:rPr>
                <w:rFonts w:eastAsia="Times New Roman" w:cstheme="minorHAnsi"/>
                <w:b/>
                <w:bCs/>
                <w:i/>
                <w:color w:val="FFFFFF"/>
                <w:sz w:val="22"/>
                <w:lang w:eastAsia="pl-PL"/>
              </w:rPr>
            </w:pPr>
          </w:p>
          <w:p w14:paraId="7EC228D9" w14:textId="77777777" w:rsidR="00C96B73" w:rsidRPr="00607379" w:rsidRDefault="00C96B73" w:rsidP="00B400CF">
            <w:pPr>
              <w:jc w:val="center"/>
              <w:rPr>
                <w:rFonts w:eastAsia="Times New Roman" w:cstheme="minorHAnsi"/>
                <w:i/>
                <w:sz w:val="22"/>
                <w:lang w:eastAsia="pl-PL"/>
              </w:rPr>
            </w:pPr>
            <w:r w:rsidRPr="00607379">
              <w:rPr>
                <w:rFonts w:cstheme="minorHAnsi"/>
                <w:b/>
                <w:noProof/>
                <w:color w:val="FFFFFF" w:themeColor="background1"/>
                <w:lang w:val="en-US"/>
              </w:rPr>
              <mc:AlternateContent>
                <mc:Choice Requires="wpg">
                  <w:drawing>
                    <wp:inline distT="0" distB="0" distL="0" distR="0" wp14:anchorId="08876D9A" wp14:editId="4E8472DA">
                      <wp:extent cx="428400" cy="428400"/>
                      <wp:effectExtent l="0" t="0" r="10160" b="10160"/>
                      <wp:docPr id="1073" name="Group 1886"/>
                      <wp:cNvGraphicFramePr/>
                      <a:graphic xmlns:a="http://schemas.openxmlformats.org/drawingml/2006/main">
                        <a:graphicData uri="http://schemas.microsoft.com/office/word/2010/wordprocessingGroup">
                          <wpg:wgp>
                            <wpg:cNvGrpSpPr/>
                            <wpg:grpSpPr>
                              <a:xfrm>
                                <a:off x="0" y="0"/>
                                <a:ext cx="428400" cy="428400"/>
                                <a:chOff x="0" y="0"/>
                                <a:chExt cx="612000" cy="612000"/>
                              </a:xfrm>
                            </wpg:grpSpPr>
                            <wps:wsp>
                              <wps:cNvPr id="1074" name="Oval 1074"/>
                              <wps:cNvSpPr/>
                              <wps:spPr bwMode="ltGray">
                                <a:xfrm>
                                  <a:off x="0" y="0"/>
                                  <a:ext cx="612000" cy="612000"/>
                                </a:xfrm>
                                <a:prstGeom prst="ellipse">
                                  <a:avLst/>
                                </a:prstGeom>
                                <a:solidFill>
                                  <a:schemeClr val="accent6">
                                    <a:lumMod val="60000"/>
                                    <a:lumOff val="40000"/>
                                  </a:schemeClr>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75" name="Freeform 1075"/>
                              <wps:cNvSpPr>
                                <a:spLocks noEditPoints="1"/>
                              </wps:cNvSpPr>
                              <wps:spPr bwMode="auto">
                                <a:xfrm>
                                  <a:off x="87761" y="90324"/>
                                  <a:ext cx="436479" cy="414655"/>
                                </a:xfrm>
                                <a:custGeom>
                                  <a:avLst/>
                                  <a:gdLst>
                                    <a:gd name="T0" fmla="*/ 312 w 360"/>
                                    <a:gd name="T1" fmla="*/ 150 h 342"/>
                                    <a:gd name="T2" fmla="*/ 302 w 360"/>
                                    <a:gd name="T3" fmla="*/ 156 h 342"/>
                                    <a:gd name="T4" fmla="*/ 294 w 360"/>
                                    <a:gd name="T5" fmla="*/ 148 h 342"/>
                                    <a:gd name="T6" fmla="*/ 250 w 360"/>
                                    <a:gd name="T7" fmla="*/ 92 h 342"/>
                                    <a:gd name="T8" fmla="*/ 180 w 360"/>
                                    <a:gd name="T9" fmla="*/ 70 h 342"/>
                                    <a:gd name="T10" fmla="*/ 126 w 360"/>
                                    <a:gd name="T11" fmla="*/ 82 h 342"/>
                                    <a:gd name="T12" fmla="*/ 74 w 360"/>
                                    <a:gd name="T13" fmla="*/ 132 h 342"/>
                                    <a:gd name="T14" fmla="*/ 58 w 360"/>
                                    <a:gd name="T15" fmla="*/ 156 h 342"/>
                                    <a:gd name="T16" fmla="*/ 50 w 360"/>
                                    <a:gd name="T17" fmla="*/ 152 h 342"/>
                                    <a:gd name="T18" fmla="*/ 48 w 360"/>
                                    <a:gd name="T19" fmla="*/ 142 h 342"/>
                                    <a:gd name="T20" fmla="*/ 100 w 360"/>
                                    <a:gd name="T21" fmla="*/ 74 h 342"/>
                                    <a:gd name="T22" fmla="*/ 180 w 360"/>
                                    <a:gd name="T23" fmla="*/ 50 h 342"/>
                                    <a:gd name="T24" fmla="*/ 242 w 360"/>
                                    <a:gd name="T25" fmla="*/ 64 h 342"/>
                                    <a:gd name="T26" fmla="*/ 304 w 360"/>
                                    <a:gd name="T27" fmla="*/ 122 h 342"/>
                                    <a:gd name="T28" fmla="*/ 102 w 360"/>
                                    <a:gd name="T29" fmla="*/ 172 h 342"/>
                                    <a:gd name="T30" fmla="*/ 114 w 360"/>
                                    <a:gd name="T31" fmla="*/ 166 h 342"/>
                                    <a:gd name="T32" fmla="*/ 132 w 360"/>
                                    <a:gd name="T33" fmla="*/ 138 h 342"/>
                                    <a:gd name="T34" fmla="*/ 170 w 360"/>
                                    <a:gd name="T35" fmla="*/ 120 h 342"/>
                                    <a:gd name="T36" fmla="*/ 202 w 360"/>
                                    <a:gd name="T37" fmla="*/ 122 h 342"/>
                                    <a:gd name="T38" fmla="*/ 236 w 360"/>
                                    <a:gd name="T39" fmla="*/ 146 h 342"/>
                                    <a:gd name="T40" fmla="*/ 248 w 360"/>
                                    <a:gd name="T41" fmla="*/ 170 h 342"/>
                                    <a:gd name="T42" fmla="*/ 258 w 360"/>
                                    <a:gd name="T43" fmla="*/ 172 h 342"/>
                                    <a:gd name="T44" fmla="*/ 264 w 360"/>
                                    <a:gd name="T45" fmla="*/ 158 h 342"/>
                                    <a:gd name="T46" fmla="*/ 242 w 360"/>
                                    <a:gd name="T47" fmla="*/ 124 h 342"/>
                                    <a:gd name="T48" fmla="*/ 194 w 360"/>
                                    <a:gd name="T49" fmla="*/ 100 h 342"/>
                                    <a:gd name="T50" fmla="*/ 152 w 360"/>
                                    <a:gd name="T51" fmla="*/ 104 h 342"/>
                                    <a:gd name="T52" fmla="*/ 108 w 360"/>
                                    <a:gd name="T53" fmla="*/ 134 h 342"/>
                                    <a:gd name="T54" fmla="*/ 94 w 360"/>
                                    <a:gd name="T55" fmla="*/ 162 h 342"/>
                                    <a:gd name="T56" fmla="*/ 102 w 360"/>
                                    <a:gd name="T57" fmla="*/ 172 h 342"/>
                                    <a:gd name="T58" fmla="*/ 330 w 360"/>
                                    <a:gd name="T59" fmla="*/ 74 h 342"/>
                                    <a:gd name="T60" fmla="*/ 238 w 360"/>
                                    <a:gd name="T61" fmla="*/ 8 h 342"/>
                                    <a:gd name="T62" fmla="*/ 150 w 360"/>
                                    <a:gd name="T63" fmla="*/ 2 h 342"/>
                                    <a:gd name="T64" fmla="*/ 48 w 360"/>
                                    <a:gd name="T65" fmla="*/ 52 h 342"/>
                                    <a:gd name="T66" fmla="*/ 2 w 360"/>
                                    <a:gd name="T67" fmla="*/ 124 h 342"/>
                                    <a:gd name="T68" fmla="*/ 8 w 360"/>
                                    <a:gd name="T69" fmla="*/ 138 h 342"/>
                                    <a:gd name="T70" fmla="*/ 16 w 360"/>
                                    <a:gd name="T71" fmla="*/ 136 h 342"/>
                                    <a:gd name="T72" fmla="*/ 46 w 360"/>
                                    <a:gd name="T73" fmla="*/ 86 h 342"/>
                                    <a:gd name="T74" fmla="*/ 128 w 360"/>
                                    <a:gd name="T75" fmla="*/ 28 h 342"/>
                                    <a:gd name="T76" fmla="*/ 206 w 360"/>
                                    <a:gd name="T77" fmla="*/ 22 h 342"/>
                                    <a:gd name="T78" fmla="*/ 298 w 360"/>
                                    <a:gd name="T79" fmla="*/ 66 h 342"/>
                                    <a:gd name="T80" fmla="*/ 340 w 360"/>
                                    <a:gd name="T81" fmla="*/ 132 h 342"/>
                                    <a:gd name="T82" fmla="*/ 352 w 360"/>
                                    <a:gd name="T83" fmla="*/ 138 h 342"/>
                                    <a:gd name="T84" fmla="*/ 360 w 360"/>
                                    <a:gd name="T85" fmla="*/ 128 h 342"/>
                                    <a:gd name="T86" fmla="*/ 272 w 360"/>
                                    <a:gd name="T87" fmla="*/ 280 h 342"/>
                                    <a:gd name="T88" fmla="*/ 190 w 360"/>
                                    <a:gd name="T89" fmla="*/ 214 h 342"/>
                                    <a:gd name="T90" fmla="*/ 204 w 360"/>
                                    <a:gd name="T91" fmla="*/ 198 h 342"/>
                                    <a:gd name="T92" fmla="*/ 198 w 360"/>
                                    <a:gd name="T93" fmla="*/ 172 h 342"/>
                                    <a:gd name="T94" fmla="*/ 170 w 360"/>
                                    <a:gd name="T95" fmla="*/ 166 h 342"/>
                                    <a:gd name="T96" fmla="*/ 154 w 360"/>
                                    <a:gd name="T97" fmla="*/ 190 h 342"/>
                                    <a:gd name="T98" fmla="*/ 170 w 360"/>
                                    <a:gd name="T99" fmla="*/ 214 h 342"/>
                                    <a:gd name="T100" fmla="*/ 92 w 360"/>
                                    <a:gd name="T101" fmla="*/ 276 h 342"/>
                                    <a:gd name="T102" fmla="*/ 74 w 360"/>
                                    <a:gd name="T103" fmla="*/ 334 h 342"/>
                                    <a:gd name="T104" fmla="*/ 84 w 360"/>
                                    <a:gd name="T105" fmla="*/ 342 h 342"/>
                                    <a:gd name="T106" fmla="*/ 284 w 360"/>
                                    <a:gd name="T107" fmla="*/ 338 h 342"/>
                                    <a:gd name="T108" fmla="*/ 272 w 360"/>
                                    <a:gd name="T109" fmla="*/ 28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60" h="342">
                                      <a:moveTo>
                                        <a:pt x="312" y="142"/>
                                      </a:moveTo>
                                      <a:lnTo>
                                        <a:pt x="312" y="142"/>
                                      </a:lnTo>
                                      <a:lnTo>
                                        <a:pt x="312" y="146"/>
                                      </a:lnTo>
                                      <a:lnTo>
                                        <a:pt x="312" y="150"/>
                                      </a:lnTo>
                                      <a:lnTo>
                                        <a:pt x="310" y="152"/>
                                      </a:lnTo>
                                      <a:lnTo>
                                        <a:pt x="306" y="154"/>
                                      </a:lnTo>
                                      <a:lnTo>
                                        <a:pt x="306" y="154"/>
                                      </a:lnTo>
                                      <a:lnTo>
                                        <a:pt x="302" y="156"/>
                                      </a:lnTo>
                                      <a:lnTo>
                                        <a:pt x="298" y="154"/>
                                      </a:lnTo>
                                      <a:lnTo>
                                        <a:pt x="296" y="152"/>
                                      </a:lnTo>
                                      <a:lnTo>
                                        <a:pt x="294" y="148"/>
                                      </a:lnTo>
                                      <a:lnTo>
                                        <a:pt x="294" y="148"/>
                                      </a:lnTo>
                                      <a:lnTo>
                                        <a:pt x="286" y="132"/>
                                      </a:lnTo>
                                      <a:lnTo>
                                        <a:pt x="276" y="116"/>
                                      </a:lnTo>
                                      <a:lnTo>
                                        <a:pt x="264" y="102"/>
                                      </a:lnTo>
                                      <a:lnTo>
                                        <a:pt x="250" y="92"/>
                                      </a:lnTo>
                                      <a:lnTo>
                                        <a:pt x="234" y="82"/>
                                      </a:lnTo>
                                      <a:lnTo>
                                        <a:pt x="216" y="74"/>
                                      </a:lnTo>
                                      <a:lnTo>
                                        <a:pt x="198" y="70"/>
                                      </a:lnTo>
                                      <a:lnTo>
                                        <a:pt x="180" y="70"/>
                                      </a:lnTo>
                                      <a:lnTo>
                                        <a:pt x="180" y="70"/>
                                      </a:lnTo>
                                      <a:lnTo>
                                        <a:pt x="162" y="70"/>
                                      </a:lnTo>
                                      <a:lnTo>
                                        <a:pt x="144" y="74"/>
                                      </a:lnTo>
                                      <a:lnTo>
                                        <a:pt x="126" y="82"/>
                                      </a:lnTo>
                                      <a:lnTo>
                                        <a:pt x="110" y="92"/>
                                      </a:lnTo>
                                      <a:lnTo>
                                        <a:pt x="96" y="102"/>
                                      </a:lnTo>
                                      <a:lnTo>
                                        <a:pt x="84" y="116"/>
                                      </a:lnTo>
                                      <a:lnTo>
                                        <a:pt x="74" y="132"/>
                                      </a:lnTo>
                                      <a:lnTo>
                                        <a:pt x="66" y="148"/>
                                      </a:lnTo>
                                      <a:lnTo>
                                        <a:pt x="66" y="148"/>
                                      </a:lnTo>
                                      <a:lnTo>
                                        <a:pt x="62" y="154"/>
                                      </a:lnTo>
                                      <a:lnTo>
                                        <a:pt x="58" y="156"/>
                                      </a:lnTo>
                                      <a:lnTo>
                                        <a:pt x="58" y="156"/>
                                      </a:lnTo>
                                      <a:lnTo>
                                        <a:pt x="54" y="154"/>
                                      </a:lnTo>
                                      <a:lnTo>
                                        <a:pt x="54" y="154"/>
                                      </a:lnTo>
                                      <a:lnTo>
                                        <a:pt x="50" y="152"/>
                                      </a:lnTo>
                                      <a:lnTo>
                                        <a:pt x="48" y="150"/>
                                      </a:lnTo>
                                      <a:lnTo>
                                        <a:pt x="48" y="146"/>
                                      </a:lnTo>
                                      <a:lnTo>
                                        <a:pt x="48" y="142"/>
                                      </a:lnTo>
                                      <a:lnTo>
                                        <a:pt x="48" y="142"/>
                                      </a:lnTo>
                                      <a:lnTo>
                                        <a:pt x="56" y="122"/>
                                      </a:lnTo>
                                      <a:lnTo>
                                        <a:pt x="68" y="104"/>
                                      </a:lnTo>
                                      <a:lnTo>
                                        <a:pt x="82" y="88"/>
                                      </a:lnTo>
                                      <a:lnTo>
                                        <a:pt x="100" y="74"/>
                                      </a:lnTo>
                                      <a:lnTo>
                                        <a:pt x="118" y="64"/>
                                      </a:lnTo>
                                      <a:lnTo>
                                        <a:pt x="138" y="56"/>
                                      </a:lnTo>
                                      <a:lnTo>
                                        <a:pt x="158" y="50"/>
                                      </a:lnTo>
                                      <a:lnTo>
                                        <a:pt x="180" y="50"/>
                                      </a:lnTo>
                                      <a:lnTo>
                                        <a:pt x="180" y="50"/>
                                      </a:lnTo>
                                      <a:lnTo>
                                        <a:pt x="202" y="50"/>
                                      </a:lnTo>
                                      <a:lnTo>
                                        <a:pt x="222" y="56"/>
                                      </a:lnTo>
                                      <a:lnTo>
                                        <a:pt x="242" y="64"/>
                                      </a:lnTo>
                                      <a:lnTo>
                                        <a:pt x="260" y="74"/>
                                      </a:lnTo>
                                      <a:lnTo>
                                        <a:pt x="278" y="88"/>
                                      </a:lnTo>
                                      <a:lnTo>
                                        <a:pt x="292" y="104"/>
                                      </a:lnTo>
                                      <a:lnTo>
                                        <a:pt x="304" y="122"/>
                                      </a:lnTo>
                                      <a:lnTo>
                                        <a:pt x="312" y="142"/>
                                      </a:lnTo>
                                      <a:lnTo>
                                        <a:pt x="312" y="142"/>
                                      </a:lnTo>
                                      <a:close/>
                                      <a:moveTo>
                                        <a:pt x="102" y="172"/>
                                      </a:moveTo>
                                      <a:lnTo>
                                        <a:pt x="102" y="172"/>
                                      </a:lnTo>
                                      <a:lnTo>
                                        <a:pt x="104" y="172"/>
                                      </a:lnTo>
                                      <a:lnTo>
                                        <a:pt x="104" y="172"/>
                                      </a:lnTo>
                                      <a:lnTo>
                                        <a:pt x="110" y="170"/>
                                      </a:lnTo>
                                      <a:lnTo>
                                        <a:pt x="114" y="166"/>
                                      </a:lnTo>
                                      <a:lnTo>
                                        <a:pt x="114" y="166"/>
                                      </a:lnTo>
                                      <a:lnTo>
                                        <a:pt x="118" y="156"/>
                                      </a:lnTo>
                                      <a:lnTo>
                                        <a:pt x="124" y="146"/>
                                      </a:lnTo>
                                      <a:lnTo>
                                        <a:pt x="132" y="138"/>
                                      </a:lnTo>
                                      <a:lnTo>
                                        <a:pt x="140" y="132"/>
                                      </a:lnTo>
                                      <a:lnTo>
                                        <a:pt x="148" y="126"/>
                                      </a:lnTo>
                                      <a:lnTo>
                                        <a:pt x="158" y="122"/>
                                      </a:lnTo>
                                      <a:lnTo>
                                        <a:pt x="170" y="120"/>
                                      </a:lnTo>
                                      <a:lnTo>
                                        <a:pt x="180" y="120"/>
                                      </a:lnTo>
                                      <a:lnTo>
                                        <a:pt x="180" y="120"/>
                                      </a:lnTo>
                                      <a:lnTo>
                                        <a:pt x="190" y="120"/>
                                      </a:lnTo>
                                      <a:lnTo>
                                        <a:pt x="202" y="122"/>
                                      </a:lnTo>
                                      <a:lnTo>
                                        <a:pt x="212" y="126"/>
                                      </a:lnTo>
                                      <a:lnTo>
                                        <a:pt x="220" y="132"/>
                                      </a:lnTo>
                                      <a:lnTo>
                                        <a:pt x="228" y="138"/>
                                      </a:lnTo>
                                      <a:lnTo>
                                        <a:pt x="236" y="146"/>
                                      </a:lnTo>
                                      <a:lnTo>
                                        <a:pt x="242" y="156"/>
                                      </a:lnTo>
                                      <a:lnTo>
                                        <a:pt x="246" y="166"/>
                                      </a:lnTo>
                                      <a:lnTo>
                                        <a:pt x="246" y="166"/>
                                      </a:lnTo>
                                      <a:lnTo>
                                        <a:pt x="248" y="170"/>
                                      </a:lnTo>
                                      <a:lnTo>
                                        <a:pt x="252" y="172"/>
                                      </a:lnTo>
                                      <a:lnTo>
                                        <a:pt x="256" y="172"/>
                                      </a:lnTo>
                                      <a:lnTo>
                                        <a:pt x="258" y="172"/>
                                      </a:lnTo>
                                      <a:lnTo>
                                        <a:pt x="258" y="172"/>
                                      </a:lnTo>
                                      <a:lnTo>
                                        <a:pt x="262" y="170"/>
                                      </a:lnTo>
                                      <a:lnTo>
                                        <a:pt x="264" y="166"/>
                                      </a:lnTo>
                                      <a:lnTo>
                                        <a:pt x="266" y="162"/>
                                      </a:lnTo>
                                      <a:lnTo>
                                        <a:pt x="264" y="158"/>
                                      </a:lnTo>
                                      <a:lnTo>
                                        <a:pt x="264" y="158"/>
                                      </a:lnTo>
                                      <a:lnTo>
                                        <a:pt x="260" y="146"/>
                                      </a:lnTo>
                                      <a:lnTo>
                                        <a:pt x="252" y="134"/>
                                      </a:lnTo>
                                      <a:lnTo>
                                        <a:pt x="242" y="124"/>
                                      </a:lnTo>
                                      <a:lnTo>
                                        <a:pt x="232" y="116"/>
                                      </a:lnTo>
                                      <a:lnTo>
                                        <a:pt x="220" y="108"/>
                                      </a:lnTo>
                                      <a:lnTo>
                                        <a:pt x="208" y="104"/>
                                      </a:lnTo>
                                      <a:lnTo>
                                        <a:pt x="194" y="100"/>
                                      </a:lnTo>
                                      <a:lnTo>
                                        <a:pt x="180" y="100"/>
                                      </a:lnTo>
                                      <a:lnTo>
                                        <a:pt x="180" y="100"/>
                                      </a:lnTo>
                                      <a:lnTo>
                                        <a:pt x="166" y="100"/>
                                      </a:lnTo>
                                      <a:lnTo>
                                        <a:pt x="152" y="104"/>
                                      </a:lnTo>
                                      <a:lnTo>
                                        <a:pt x="140" y="108"/>
                                      </a:lnTo>
                                      <a:lnTo>
                                        <a:pt x="128" y="116"/>
                                      </a:lnTo>
                                      <a:lnTo>
                                        <a:pt x="118" y="124"/>
                                      </a:lnTo>
                                      <a:lnTo>
                                        <a:pt x="108" y="134"/>
                                      </a:lnTo>
                                      <a:lnTo>
                                        <a:pt x="100" y="146"/>
                                      </a:lnTo>
                                      <a:lnTo>
                                        <a:pt x="96" y="158"/>
                                      </a:lnTo>
                                      <a:lnTo>
                                        <a:pt x="96" y="158"/>
                                      </a:lnTo>
                                      <a:lnTo>
                                        <a:pt x="94" y="162"/>
                                      </a:lnTo>
                                      <a:lnTo>
                                        <a:pt x="96" y="166"/>
                                      </a:lnTo>
                                      <a:lnTo>
                                        <a:pt x="98" y="170"/>
                                      </a:lnTo>
                                      <a:lnTo>
                                        <a:pt x="102" y="172"/>
                                      </a:lnTo>
                                      <a:lnTo>
                                        <a:pt x="102" y="172"/>
                                      </a:lnTo>
                                      <a:close/>
                                      <a:moveTo>
                                        <a:pt x="358" y="124"/>
                                      </a:moveTo>
                                      <a:lnTo>
                                        <a:pt x="358" y="124"/>
                                      </a:lnTo>
                                      <a:lnTo>
                                        <a:pt x="346" y="98"/>
                                      </a:lnTo>
                                      <a:lnTo>
                                        <a:pt x="330" y="74"/>
                                      </a:lnTo>
                                      <a:lnTo>
                                        <a:pt x="312" y="52"/>
                                      </a:lnTo>
                                      <a:lnTo>
                                        <a:pt x="288" y="34"/>
                                      </a:lnTo>
                                      <a:lnTo>
                                        <a:pt x="264" y="20"/>
                                      </a:lnTo>
                                      <a:lnTo>
                                        <a:pt x="238" y="8"/>
                                      </a:lnTo>
                                      <a:lnTo>
                                        <a:pt x="210" y="2"/>
                                      </a:lnTo>
                                      <a:lnTo>
                                        <a:pt x="180" y="0"/>
                                      </a:lnTo>
                                      <a:lnTo>
                                        <a:pt x="180" y="0"/>
                                      </a:lnTo>
                                      <a:lnTo>
                                        <a:pt x="150" y="2"/>
                                      </a:lnTo>
                                      <a:lnTo>
                                        <a:pt x="122" y="8"/>
                                      </a:lnTo>
                                      <a:lnTo>
                                        <a:pt x="96" y="20"/>
                                      </a:lnTo>
                                      <a:lnTo>
                                        <a:pt x="72" y="34"/>
                                      </a:lnTo>
                                      <a:lnTo>
                                        <a:pt x="48" y="52"/>
                                      </a:lnTo>
                                      <a:lnTo>
                                        <a:pt x="30" y="74"/>
                                      </a:lnTo>
                                      <a:lnTo>
                                        <a:pt x="14" y="98"/>
                                      </a:lnTo>
                                      <a:lnTo>
                                        <a:pt x="2" y="124"/>
                                      </a:lnTo>
                                      <a:lnTo>
                                        <a:pt x="2" y="124"/>
                                      </a:lnTo>
                                      <a:lnTo>
                                        <a:pt x="0" y="128"/>
                                      </a:lnTo>
                                      <a:lnTo>
                                        <a:pt x="2" y="132"/>
                                      </a:lnTo>
                                      <a:lnTo>
                                        <a:pt x="4" y="136"/>
                                      </a:lnTo>
                                      <a:lnTo>
                                        <a:pt x="8" y="138"/>
                                      </a:lnTo>
                                      <a:lnTo>
                                        <a:pt x="8" y="138"/>
                                      </a:lnTo>
                                      <a:lnTo>
                                        <a:pt x="10" y="138"/>
                                      </a:lnTo>
                                      <a:lnTo>
                                        <a:pt x="10" y="138"/>
                                      </a:lnTo>
                                      <a:lnTo>
                                        <a:pt x="16" y="136"/>
                                      </a:lnTo>
                                      <a:lnTo>
                                        <a:pt x="20" y="132"/>
                                      </a:lnTo>
                                      <a:lnTo>
                                        <a:pt x="20" y="132"/>
                                      </a:lnTo>
                                      <a:lnTo>
                                        <a:pt x="32" y="108"/>
                                      </a:lnTo>
                                      <a:lnTo>
                                        <a:pt x="46" y="86"/>
                                      </a:lnTo>
                                      <a:lnTo>
                                        <a:pt x="62" y="66"/>
                                      </a:lnTo>
                                      <a:lnTo>
                                        <a:pt x="82" y="50"/>
                                      </a:lnTo>
                                      <a:lnTo>
                                        <a:pt x="104" y="38"/>
                                      </a:lnTo>
                                      <a:lnTo>
                                        <a:pt x="128" y="28"/>
                                      </a:lnTo>
                                      <a:lnTo>
                                        <a:pt x="154" y="22"/>
                                      </a:lnTo>
                                      <a:lnTo>
                                        <a:pt x="180" y="20"/>
                                      </a:lnTo>
                                      <a:lnTo>
                                        <a:pt x="180" y="20"/>
                                      </a:lnTo>
                                      <a:lnTo>
                                        <a:pt x="206" y="22"/>
                                      </a:lnTo>
                                      <a:lnTo>
                                        <a:pt x="232" y="28"/>
                                      </a:lnTo>
                                      <a:lnTo>
                                        <a:pt x="256" y="38"/>
                                      </a:lnTo>
                                      <a:lnTo>
                                        <a:pt x="278" y="50"/>
                                      </a:lnTo>
                                      <a:lnTo>
                                        <a:pt x="298" y="66"/>
                                      </a:lnTo>
                                      <a:lnTo>
                                        <a:pt x="314" y="86"/>
                                      </a:lnTo>
                                      <a:lnTo>
                                        <a:pt x="328" y="108"/>
                                      </a:lnTo>
                                      <a:lnTo>
                                        <a:pt x="340" y="132"/>
                                      </a:lnTo>
                                      <a:lnTo>
                                        <a:pt x="340" y="132"/>
                                      </a:lnTo>
                                      <a:lnTo>
                                        <a:pt x="342" y="136"/>
                                      </a:lnTo>
                                      <a:lnTo>
                                        <a:pt x="344" y="138"/>
                                      </a:lnTo>
                                      <a:lnTo>
                                        <a:pt x="348" y="138"/>
                                      </a:lnTo>
                                      <a:lnTo>
                                        <a:pt x="352" y="138"/>
                                      </a:lnTo>
                                      <a:lnTo>
                                        <a:pt x="352" y="138"/>
                                      </a:lnTo>
                                      <a:lnTo>
                                        <a:pt x="356" y="136"/>
                                      </a:lnTo>
                                      <a:lnTo>
                                        <a:pt x="358" y="132"/>
                                      </a:lnTo>
                                      <a:lnTo>
                                        <a:pt x="360" y="128"/>
                                      </a:lnTo>
                                      <a:lnTo>
                                        <a:pt x="358" y="124"/>
                                      </a:lnTo>
                                      <a:lnTo>
                                        <a:pt x="358" y="124"/>
                                      </a:lnTo>
                                      <a:close/>
                                      <a:moveTo>
                                        <a:pt x="272" y="280"/>
                                      </a:moveTo>
                                      <a:lnTo>
                                        <a:pt x="272" y="280"/>
                                      </a:lnTo>
                                      <a:lnTo>
                                        <a:pt x="268" y="276"/>
                                      </a:lnTo>
                                      <a:lnTo>
                                        <a:pt x="262" y="274"/>
                                      </a:lnTo>
                                      <a:lnTo>
                                        <a:pt x="190" y="274"/>
                                      </a:lnTo>
                                      <a:lnTo>
                                        <a:pt x="190" y="214"/>
                                      </a:lnTo>
                                      <a:lnTo>
                                        <a:pt x="190" y="214"/>
                                      </a:lnTo>
                                      <a:lnTo>
                                        <a:pt x="196" y="210"/>
                                      </a:lnTo>
                                      <a:lnTo>
                                        <a:pt x="202" y="204"/>
                                      </a:lnTo>
                                      <a:lnTo>
                                        <a:pt x="204" y="198"/>
                                      </a:lnTo>
                                      <a:lnTo>
                                        <a:pt x="206" y="190"/>
                                      </a:lnTo>
                                      <a:lnTo>
                                        <a:pt x="206" y="190"/>
                                      </a:lnTo>
                                      <a:lnTo>
                                        <a:pt x="204" y="180"/>
                                      </a:lnTo>
                                      <a:lnTo>
                                        <a:pt x="198" y="172"/>
                                      </a:lnTo>
                                      <a:lnTo>
                                        <a:pt x="190" y="166"/>
                                      </a:lnTo>
                                      <a:lnTo>
                                        <a:pt x="180" y="164"/>
                                      </a:lnTo>
                                      <a:lnTo>
                                        <a:pt x="180" y="164"/>
                                      </a:lnTo>
                                      <a:lnTo>
                                        <a:pt x="170" y="166"/>
                                      </a:lnTo>
                                      <a:lnTo>
                                        <a:pt x="162" y="172"/>
                                      </a:lnTo>
                                      <a:lnTo>
                                        <a:pt x="156" y="180"/>
                                      </a:lnTo>
                                      <a:lnTo>
                                        <a:pt x="154" y="190"/>
                                      </a:lnTo>
                                      <a:lnTo>
                                        <a:pt x="154" y="190"/>
                                      </a:lnTo>
                                      <a:lnTo>
                                        <a:pt x="156" y="198"/>
                                      </a:lnTo>
                                      <a:lnTo>
                                        <a:pt x="158" y="204"/>
                                      </a:lnTo>
                                      <a:lnTo>
                                        <a:pt x="164" y="210"/>
                                      </a:lnTo>
                                      <a:lnTo>
                                        <a:pt x="170" y="214"/>
                                      </a:lnTo>
                                      <a:lnTo>
                                        <a:pt x="170" y="274"/>
                                      </a:lnTo>
                                      <a:lnTo>
                                        <a:pt x="98" y="274"/>
                                      </a:lnTo>
                                      <a:lnTo>
                                        <a:pt x="98" y="274"/>
                                      </a:lnTo>
                                      <a:lnTo>
                                        <a:pt x="92" y="276"/>
                                      </a:lnTo>
                                      <a:lnTo>
                                        <a:pt x="88" y="280"/>
                                      </a:lnTo>
                                      <a:lnTo>
                                        <a:pt x="74" y="328"/>
                                      </a:lnTo>
                                      <a:lnTo>
                                        <a:pt x="74" y="328"/>
                                      </a:lnTo>
                                      <a:lnTo>
                                        <a:pt x="74" y="334"/>
                                      </a:lnTo>
                                      <a:lnTo>
                                        <a:pt x="76" y="338"/>
                                      </a:lnTo>
                                      <a:lnTo>
                                        <a:pt x="76" y="338"/>
                                      </a:lnTo>
                                      <a:lnTo>
                                        <a:pt x="78" y="340"/>
                                      </a:lnTo>
                                      <a:lnTo>
                                        <a:pt x="84" y="342"/>
                                      </a:lnTo>
                                      <a:lnTo>
                                        <a:pt x="276" y="342"/>
                                      </a:lnTo>
                                      <a:lnTo>
                                        <a:pt x="276" y="342"/>
                                      </a:lnTo>
                                      <a:lnTo>
                                        <a:pt x="282" y="340"/>
                                      </a:lnTo>
                                      <a:lnTo>
                                        <a:pt x="284" y="338"/>
                                      </a:lnTo>
                                      <a:lnTo>
                                        <a:pt x="284" y="338"/>
                                      </a:lnTo>
                                      <a:lnTo>
                                        <a:pt x="286" y="334"/>
                                      </a:lnTo>
                                      <a:lnTo>
                                        <a:pt x="286" y="328"/>
                                      </a:lnTo>
                                      <a:lnTo>
                                        <a:pt x="272" y="28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9141B9" id="Group 1886" o:spid="_x0000_s1026" style="width:33.75pt;height:33.75pt;mso-position-horizontal-relative:char;mso-position-vertical-relative:line" coordsize="612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fLbg0AAH1GAAAOAAAAZHJzL2Uyb0RvYy54bWy8XG1v48gN/l6g/0HwxwJ78Yzkt+CyB9zL&#10;Lgps7xa9LfpZsZXYqC25srLZbdH/3ocjUhklmuHcNeiXyLEeUcNnSA5JjfXtd19Ox+xz1V4OTX0z&#10;M9/MZ1lVb5vdob6/mf3t07s361l26cp6Vx6burqZfa0us+/e/vEP3z6eryvb7JvjrmozCKkv14/n&#10;m9m+687XV1eX7b46lZdvmnNV4+Rd057KDv+291e7tnyE9NPxys7ny6vHpt2d22ZbXS749sf+5Oyt&#10;k393V227X+7uLlWXHW9mGFvn/rbu7y39vXr7bXl935bn/WHLwyh/xyhO5aHGTQdRP5ZdmT20hxei&#10;Todt21yau+6bbXO6au7uDtvK6QBtzPyZNu/b5uHsdLm/frw/DzSB2mc8/W6x258/f2yzww5zN1/l&#10;s6wuT5gld+PMrNdLIujxfH8N3Pv2/Ov5Y8tf3Pf/kc5f7toTHaFN9sVR+3WgtvrSZVt8Wdh1MccE&#10;bHGKPzvqt3vMz4urtvuf+LqlwSzzdfwZ113JTa9obMNQHs8wossTT5f/jadf9+W5cvRfSP8nngrh&#10;6ZfP5TEDcUVPk4MNHF2uL6Aru338S7MDp8fufVt+dUaSQpiieHl9bi/d+6o5ZfThZlYdj4fzhYZb&#10;XpefP1y6niZB0deX5njYvTscj+4f8rDqh2ObQYebWbndVnW3dJcfH04Ycv/9Euyzl+BrmisHx1z2&#10;X2MmnK+SJDcvo5sc6+zxZpab1cIJHp0bLusl3t4bIpHkPQ0T/x1rfEkTS2SSLeJT9/VYkQ7H+q/V&#10;HYwX9mX7G0wpZfpT+3JX9bdaBAfvBJLkO7A0yGYB07L7MTOeLq1c1BkunscG1l88XOHu3NTdcPHp&#10;UDftlIBjJ2zd9XghqaeGWLptdl9hfm13/KHpg19Zb/cNYt+2ax3V7C49qf8Pv1mI37xrq4piOvnO&#10;4pnvEAmX84dm+49LVjc/7Q7dx+ZQd/DlXmUaNbyR3IzNwfey8qFrHGHPfGy9Wi3NLEP02cxz6/wV&#10;UyXBKV8Wqw0HJ1MsF25MQ5Apr7cPva/R2MS5EOt3cDP66n7HcfMTItXd6YgV5E9XWW5s9pjlS1lk&#10;BhDGMYDMYp7ts7ywxIIvyXqgfB6QhIDtSVpOS0K0GkB2U0yPCVMzgEyxnpa09EAWA5/UbuWBNnZa&#10;EJKCp7utA4IwIQNoFWDJ+IQbu5wekvEZXwfGZHzGVwGazIjxPCTKp3yxDgxqRPkiMHnG5zxEufE5&#10;N4vQqHzWMcWTs2d81k0REGVHtM8DE2h92sHotJ37tJuQLVif96DL+LRbjH1SQ+vzvgyNyqc9nwes&#10;wY54tyGyfN5NyJXtiPhVQFY+It4ExpX7xJtlwLTyEfOw5Um6cp95kwciQ+5Tb+Ct07J86pHYTVtE&#10;7nNvQ3zlSdznPvc2D8SHfMR9EeCr8Lm3IQcqRtyH4hbi/VNws6EQUYy4D9lE4XNvYdGT3Bcj7nHH&#10;SW8sRtyHXKgYcx/wocLn3oQWnmLEPULJ5LgWPvcU4SZ1XIy4h9dOy/K5N/NAIFyMuM9DsnzuQyoi&#10;nXiabLMMuPbCpz4YJhYj6kMmsfCpz/OAOy586kPxGenL0+At/H+SecqthsU6YFvLEe+htWzp8x6g&#10;aumzHnLEpc96aE1c+qQHrGo5otwGLGHpUx5iySc8GEtXPuMmELJWPuEGgW3S1Fc+5Yhrk3NHZf/T&#10;3IUk+ZQbG1AQyfyTKICmBzXifB4alc96aGld+aTbTWhUPu2h1XDts54XAZdZj2kP2Ofapz0PRau1&#10;z3vQGtY+8Sgmpudw7RNP0zPJPNo53vQgeEzaw3rEPDKyaVk+9WYTGpdPvUW+Milr43NvQ9nWZsQ9&#10;Jntals+9CZnEZsR9KIxufO6DWc1mxH3IvjY+92YRWKU3PvfE6rSOI+5D2dYmiXtD3bXB/VGwTdqE&#10;mfvk21UgSmDZ8oQFi6i5z34eWlvN3Kd/HWDMzH36UUhPU2bmPv9oRob09CcgD6W7yBo8PW3Ik8x8&#10;NAW+K6G5MLQPyn3frkOf4UvNLQV8ykrqoff9o3NzoSYp9RfQwvgkzR+gqGsQAGMuCJxzXy0OBtcE&#10;ls5HHAwuCbxKkgyqCLxJAlNBT2iU7H1zLD4QKtodPE1Jw1qaNDWp+HbS0xQ1rClq6JSxUxFN0lEm&#10;J8FZVZTCSXBWFeVuEpxVRUmbBGdVUbWmwKlsJVVRmCbBxXLTVKXi00lPU5XqSwdPU5VKSAdPU5Wq&#10;RIKjDkxRlQpBB09TlWo9B09Tlco5B09TlSo2B09TlYoygqPsSlF1waqiskqCs6pDMzYeCah8coNJ&#10;U5UqJAdPU5WqIIKjzkkZO5U6Dp6mKtUzDp42q1S0OHiaqlSZOHiaqlR+EBwVRoqqVGI4eJqqeFTW&#10;w9NUXbGqqzRVqR5wg0lTlXJ+giOrT1GV0noHT1OVMncHT1OVknMHT1N1zaqu01SlFJukI4lOUXXD&#10;qiJPToKzqkiFk+CsKrLdJDirioQ2Be4yWtKVkta0C1hbg8Q07QLWl5LPtAtYYzzvSryAdaYU0rsD&#10;0kaEQc4RW+xueL6voZ1l2NdwS9fgEXHZUWopH92zWIpkezyTxcJD35+az9WnxiE6yjDx0MoZClr/&#10;fN8nxLGOI+W8HM/PJLrNBO6Rbi8ngMOy0mss5+Uo8npTRhcwjqOMH2aAWuuVcMwMVprY+NCGSLqv&#10;pYrQjS+uBx7Z8Yyslfsm4jjQGPT/o3pw7DXIgqM4Xr2o9oviOF1AaInCOJtDsI3CODfvt14EjQoN&#10;AEceFrWYNDx3ek0YL//aTTmZ01SwvZ0ohBiunBR6xeiUyeK1S5t7Xs01U+KEBc+Vo7OQChM/jPs1&#10;Z3hGcddUGDuXEkxwOiXmsCtoIYzzcewRiPImMGT7MSMfYHHPSoRxvm1sXBonn9TLiY2NUyskNTGU&#10;rOyax3AhjsAUlcaVnWIghi1EmQQJIa8Dw2NPZ0iKNAv2yd4UFfAs3MEUQixXOQq9lrNsZbIs55Da&#10;1OPpeu8ziiW9zEwkL5Cj5AccH4YMRs5vj82lgkW8zHpc35LWYlQzvcmEsp6XSJEux34Urnk5kijn&#10;5fgbcRze0YWOGzW3uPDU/5Vwks0o8rCnykU+JQjRUuFwcL6oc3IfRVtaaE1x8rBKRuVJnFesjPjt&#10;5Sk8c8aAXQzx+6biuEDT5Elg0OKulTxe4cVyF1Lj2VrmWZk37LFIsgMJSdrybLmFpdlzOo71UPzI&#10;crfqKSKI38qx918r6+AQOeS8HAUn95UII+fl+BtxnGNq8QD7Qfr5UOKBleQLcmN+NMiDP70Ojv1N&#10;iRvDfKA8iN6XlzrT7/EMFgZW4pBW3Yh/4IlP9L70RIjivZLoYB8M4xLjxrDNWuxEjrx+SHzRcDK/&#10;Gk7sXtND4rPCC55F9/oqPBvO2bR5c0/eiGfFDiRVxG7e6LxJPaSYcypMnC3uRCJN8UlpJCihKj0l&#10;4aX3RagKJ0b5sGyK24USo5dIMVQ59gabc0CHcjF/wqYlZzdKLipJodILstwtVYxGgpuypmMXlBtb&#10;XAPLGVvcFKRsSIsGCgrVAsUg5Y5cM8RHzyaqMMHNf4VWTtGUOUqbcE5vFethQ9fWgD4yKSjJB+N8&#10;SVYb557DA3KkmO1zxFQyrTSUlA2KsFQYJ3eKArJmah1GplaByUqtrDQcV/qfrAXXfU6blMjL7Qil&#10;+pYaT+OWl0AcYrNOfWrnvXETkoCheGYizHKTXKmKJFtSVJBkWCFEGggKvdJIV+Yq55CgTHwuiYhi&#10;Rtj614cFzSqTcRIa4k6fczcYGwGjZpJLwavhJJF7NVya7w95gMYfN5soQYy5xSBPCdNhXDi7wcat&#10;3uWQRPdjCGU3L5GS1ciRyzfud2KHXFQry3HIKvkNtgD2I0zFwRlibA7yVFw/25TExORJOwKbNhUc&#10;L33awi0P7aB3/L5sjSqO7zvMsMyXHLmMGnJtJfpKm0YJShJ+jdJyTcZJW0q779AWUPSQtoXGizzQ&#10;UHiWxYvsKzZv1O5xZbJiB9J01+yK+HWLpmKn0tbDFuT4+JhnzS/ZXF4LxmFICRpcxFhlzhAqiBJa&#10;8GJT8RthSo7PD4uxYzZ+0376VVif3NJaHFOBn1Lyr2eDOR8FY8fIiycC4yCQjOP0UBsedhn391VI&#10;SccJe3EjtvyEX7OA8KImSyYopT0k7mf5w2YSfOn/Htr7ub73LoDIj/r73/SX13VD7yKQ+aXHMvg9&#10;Nm9XoV9mu9dn/HuDjtD8e7t58265Xr0p3hWLN5vVfP1mbjbfb5bzYlP8+O4/tJXFFNf7w25X1R8O&#10;dSWv8jBF2isg+KUi/Us43Ms8aLPMZoHdszSwsY7t/e3w3gR6lcDQUhvB8O6Oegftyut9Ve5+4s9d&#10;eTj2n6/GI3YcQ205OiKevfiAf9KP163ghQ/4Kf+/ZtkjXl1yM7v886Fsq1l2/HON38lvTEHJaef+&#10;KRYrKsda/8ytf6Z+OLkXBGCDv7wgoJOPP3T9q1LwrhJM/4f61/MWrTdHCb1Y4tOXv5ftmV9A0WHw&#10;Pzfyzoyn38mTDQ1Yfk1Brwj/gzcPuE/uHSdOfX4fC71Exf/foZ7eGvP2vwAAAP//AwBQSwMEFAAG&#10;AAgAAAAhAM0L9nXZAAAAAwEAAA8AAABkcnMvZG93bnJldi54bWxMj0FLw0AQhe+C/2EZwZvdRGmV&#10;mE0pRT0VwVYQb9PsNAnNzobsNkn/vaMe9DKP4Q3vfZMvJ9eqgfrQeDaQzhJQxKW3DVcG3nfPNw+g&#10;QkS22HomA2cKsCwuL3LMrB/5jYZtrJSEcMjQQB1jl2kdypochpnviMU7+N5hlLWvtO1xlHDX6tsk&#10;WWiHDUtDjR2tayqP25Mz8DLiuLpLn4bN8bA+f+7mrx+blIy5vppWj6AiTfHvGL7xBR0KYdr7E9ug&#10;WgPySPyZ4i3u56D2v6qLXP9nL74AAAD//wMAUEsBAi0AFAAGAAgAAAAhALaDOJL+AAAA4QEAABMA&#10;AAAAAAAAAAAAAAAAAAAAAFtDb250ZW50X1R5cGVzXS54bWxQSwECLQAUAAYACAAAACEAOP0h/9YA&#10;AACUAQAACwAAAAAAAAAAAAAAAAAvAQAAX3JlbHMvLnJlbHNQSwECLQAUAAYACAAAACEA1y5Xy24N&#10;AAB9RgAADgAAAAAAAAAAAAAAAAAuAgAAZHJzL2Uyb0RvYy54bWxQSwECLQAUAAYACAAAACEAzQv2&#10;ddkAAAADAQAADwAAAAAAAAAAAAAAAADIDwAAZHJzL2Rvd25yZXYueG1sUEsFBgAAAAAEAAQA8wAA&#10;AM4QAAAAAA==&#10;">
                      <v:oval id="Oval 1074" o:spid="_x0000_s1027" style="position:absolute;width:6120;height:6120;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UzIxAAAAN0AAAAPAAAAZHJzL2Rvd25yZXYueG1sRE9NawIx&#10;EL0X+h/CFLzVpEVUtkYphaIePNSu1uO4GXeXbiZLEt313zeC0Ns83ufMFr1txIV8qB1reBkqEMSF&#10;MzWXGvLvz+cpiBCRDTaOScOVAizmjw8zzIzr+Isu21iKFMIhQw1VjG0mZSgqshiGriVO3Ml5izFB&#10;X0rjsUvhtpGvSo2lxZpTQ4UtfVRU/G7PVsP5uJeHH+Jdl6/VbrN0xf7gp1oPnvr3NxCR+vgvvrtX&#10;Js1XkxHcvkknyPkfAAAA//8DAFBLAQItABQABgAIAAAAIQDb4fbL7gAAAIUBAAATAAAAAAAAAAAA&#10;AAAAAAAAAABbQ29udGVudF9UeXBlc10ueG1sUEsBAi0AFAAGAAgAAAAhAFr0LFu/AAAAFQEAAAsA&#10;AAAAAAAAAAAAAAAAHwEAAF9yZWxzLy5yZWxzUEsBAi0AFAAGAAgAAAAhADcZTMjEAAAA3QAAAA8A&#10;AAAAAAAAAAAAAAAABwIAAGRycy9kb3ducmV2LnhtbFBLBQYAAAAAAwADALcAAAD4AgAAAAA=&#10;" fillcolor="#a8d08d [1945]" strokecolor="white [3212]" strokeweight=".25pt">
                        <v:stroke joinstyle="miter"/>
                      </v:oval>
                      <v:shape id="Freeform 1075" o:spid="_x0000_s1028" style="position:absolute;left:877;top:903;width:4365;height:4146;visibility:visible;mso-wrap-style:square;v-text-anchor:top" coordsize="36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tD+wgAAAN0AAAAPAAAAZHJzL2Rvd25yZXYueG1sRE9Na8JA&#10;EL0L/Q/LFLzpbivakrpKqIi9mhR6HbLTJE12NmRXk/jru4WCt3m8z9nuR9uKK/W+dqzhaalAEBfO&#10;1Fxq+MyPi1cQPiAbbB2Thok87HcPsy0mxg18pmsWShFD2CeooQqhS6T0RUUW/dJ1xJH7dr3FEGFf&#10;StPjEMNtK5+V2kiLNceGCjt6r6hosovV0KxO+ZcKdD41P3yo03G6rYdM6/njmL6BCDSGu/jf/WHi&#10;fPWyhr9v4gly9wsAAP//AwBQSwECLQAUAAYACAAAACEA2+H2y+4AAACFAQAAEwAAAAAAAAAAAAAA&#10;AAAAAAAAW0NvbnRlbnRfVHlwZXNdLnhtbFBLAQItABQABgAIAAAAIQBa9CxbvwAAABUBAAALAAAA&#10;AAAAAAAAAAAAAB8BAABfcmVscy8ucmVsc1BLAQItABQABgAIAAAAIQDzNtD+wgAAAN0AAAAPAAAA&#10;AAAAAAAAAAAAAAcCAABkcnMvZG93bnJldi54bWxQSwUGAAAAAAMAAwC3AAAA9gIAAAAA&#10;" path="m312,142r,l312,146r,4l310,152r-4,2l306,154r-4,2l298,154r-2,-2l294,148r,l286,132,276,116,264,102,250,92,234,82,216,74,198,70r-18,l180,70r-18,l144,74r-18,8l110,92,96,102,84,116,74,132r-8,16l66,148r-4,6l58,156r,l54,154r,l50,152r-2,-2l48,146r,-4l48,142r8,-20l68,104,82,88,100,74,118,64r20,-8l158,50r22,l180,50r22,l222,56r20,8l260,74r18,14l292,104r12,18l312,142r,xm102,172r,l104,172r,l110,170r4,-4l114,166r4,-10l124,146r8,-8l140,132r8,-6l158,122r12,-2l180,120r,l190,120r12,2l212,126r8,6l228,138r8,8l242,156r4,10l246,166r2,4l252,172r4,l258,172r,l262,170r2,-4l266,162r-2,-4l264,158r-4,-12l252,134,242,124r-10,-8l220,108r-12,-4l194,100r-14,l180,100r-14,l152,104r-12,4l128,116r-10,8l108,134r-8,12l96,158r,l94,162r2,4l98,170r4,2l102,172xm358,124r,l346,98,330,74,312,52,288,34,264,20,238,8,210,2,180,r,l150,2,122,8,96,20,72,34,48,52,30,74,14,98,2,124r,l,128r2,4l4,136r4,2l8,138r2,l10,138r6,-2l20,132r,l32,108,46,86,62,66,82,50,104,38,128,28r26,-6l180,20r,l206,22r26,6l256,38r22,12l298,66r16,20l328,108r12,24l340,132r2,4l344,138r4,l352,138r,l356,136r2,-4l360,128r-2,-4l358,124xm272,280r,l268,276r-6,-2l190,274r,-60l190,214r6,-4l202,204r2,-6l206,190r,l204,180r-6,-8l190,166r-10,-2l180,164r-10,2l162,172r-6,8l154,190r,l156,198r2,6l164,210r6,4l170,274r-72,l98,274r-6,2l88,280,74,328r,l74,334r2,4l76,338r2,2l84,342r192,l276,342r6,-2l284,338r,l286,334r,-6l272,280xe" fillcolor="white [3212]" stroked="f">
                        <v:path arrowok="t" o:connecttype="custom" o:connectlocs="378282,181866;366157,189141;356458,179441;303110,111545;218240,84871;152768,99420;89721,160042;70322,189141;60622,184291;58197,172167;121244,89721;218240,60622;293411,77596;368582,147918;123669,208540;138218,201265;160042,167317;206115,145493;244913,147918;286136,177016;300686,206115;312810,208540;320085,191566;293411,150343;235214,121244;184291,126094;130944,162467;113970,196416;123669,208540;400106,89721;288561,9700;181866,2425;58197,63047;2425,150343;9700,167317;19399,164892;55772,104270;155193,33948;249763,26674;361308,80021;412230,160042;426779,167317;436479,155193;329784,339484;230364,259462;247338,240063;240063,208540;206115,201265;186716,230364;206115,259462;111545,334634;89721,404955;101845,414655;344333,409805;329784,339484" o:connectangles="0,0,0,0,0,0,0,0,0,0,0,0,0,0,0,0,0,0,0,0,0,0,0,0,0,0,0,0,0,0,0,0,0,0,0,0,0,0,0,0,0,0,0,0,0,0,0,0,0,0,0,0,0,0,0"/>
                        <o:lock v:ext="edit" verticies="t"/>
                      </v:shape>
                      <w10:anchorlock/>
                    </v:group>
                  </w:pict>
                </mc:Fallback>
              </mc:AlternateContent>
            </w:r>
          </w:p>
          <w:p w14:paraId="79A6035E" w14:textId="77777777" w:rsidR="00C96B73" w:rsidRPr="00607379" w:rsidRDefault="00C96B73" w:rsidP="00B400CF">
            <w:pPr>
              <w:jc w:val="center"/>
              <w:rPr>
                <w:rFonts w:eastAsia="Times New Roman" w:cstheme="minorHAnsi"/>
                <w:i/>
                <w:sz w:val="22"/>
                <w:lang w:eastAsia="pl-PL"/>
              </w:rPr>
            </w:pPr>
            <w:r w:rsidRPr="00607379">
              <w:rPr>
                <w:rFonts w:eastAsia="Times New Roman" w:cstheme="minorHAnsi"/>
                <w:i/>
                <w:sz w:val="22"/>
                <w:lang w:eastAsia="pl-PL"/>
              </w:rPr>
              <w:br/>
            </w:r>
          </w:p>
        </w:tc>
        <w:tc>
          <w:tcPr>
            <w:tcW w:w="4142" w:type="pct"/>
          </w:tcPr>
          <w:p w14:paraId="63B3E010" w14:textId="2D919823" w:rsidR="004104AB" w:rsidRPr="00607379" w:rsidRDefault="004104AB" w:rsidP="004104AB">
            <w:pPr>
              <w:pStyle w:val="Tablebullet"/>
              <w:ind w:left="328"/>
              <w:cnfStyle w:val="000000000000" w:firstRow="0" w:lastRow="0" w:firstColumn="0" w:lastColumn="0" w:oddVBand="0" w:evenVBand="0" w:oddHBand="0" w:evenHBand="0" w:firstRowFirstColumn="0" w:firstRowLastColumn="0" w:lastRowFirstColumn="0" w:lastRowLastColumn="0"/>
              <w:rPr>
                <w:rFonts w:cstheme="minorHAnsi"/>
                <w:sz w:val="22"/>
                <w:lang w:val="en-GB"/>
              </w:rPr>
            </w:pPr>
            <w:r w:rsidRPr="00607379">
              <w:rPr>
                <w:rFonts w:cstheme="minorHAnsi"/>
                <w:sz w:val="22"/>
                <w:lang w:val="en-GB"/>
              </w:rPr>
              <w:t xml:space="preserve">Weak technical interoperability. According to the </w:t>
            </w:r>
            <w:r w:rsidR="009E785B" w:rsidRPr="00607379">
              <w:rPr>
                <w:rFonts w:cstheme="minorHAnsi"/>
                <w:sz w:val="22"/>
                <w:lang w:val="en-GB"/>
              </w:rPr>
              <w:t xml:space="preserve">E-Governance Infrastructure Implementation Unit </w:t>
            </w:r>
            <w:r w:rsidR="001D3B7E" w:rsidRPr="00607379">
              <w:rPr>
                <w:rFonts w:cstheme="minorHAnsi"/>
                <w:sz w:val="22"/>
                <w:lang w:val="en-GB"/>
              </w:rPr>
              <w:t>OJSC CJC</w:t>
            </w:r>
            <w:r w:rsidRPr="00607379">
              <w:rPr>
                <w:rFonts w:cstheme="minorHAnsi"/>
                <w:sz w:val="22"/>
                <w:lang w:val="en-GB"/>
              </w:rPr>
              <w:t>,</w:t>
            </w:r>
            <w:r w:rsidR="001D3B7E" w:rsidRPr="00607379">
              <w:rPr>
                <w:rFonts w:cstheme="minorHAnsi"/>
                <w:sz w:val="22"/>
                <w:lang w:val="en-GB"/>
              </w:rPr>
              <w:t xml:space="preserve"> not</w:t>
            </w:r>
            <w:r w:rsidRPr="00607379">
              <w:rPr>
                <w:rFonts w:cstheme="minorHAnsi"/>
                <w:sz w:val="22"/>
                <w:lang w:val="en-GB"/>
              </w:rPr>
              <w:t xml:space="preserve"> all </w:t>
            </w:r>
            <w:r w:rsidR="009E785B" w:rsidRPr="00607379">
              <w:rPr>
                <w:rFonts w:cstheme="minorHAnsi"/>
                <w:sz w:val="22"/>
                <w:lang w:val="en-GB"/>
              </w:rPr>
              <w:t xml:space="preserve">Government </w:t>
            </w:r>
            <w:r w:rsidRPr="00607379">
              <w:rPr>
                <w:rFonts w:cstheme="minorHAnsi"/>
                <w:sz w:val="22"/>
                <w:lang w:val="en-GB"/>
              </w:rPr>
              <w:t xml:space="preserve">agencies are </w:t>
            </w:r>
            <w:r w:rsidR="0009368A" w:rsidRPr="00607379">
              <w:rPr>
                <w:rFonts w:cstheme="minorHAnsi"/>
                <w:sz w:val="22"/>
                <w:lang w:val="en-GB"/>
              </w:rPr>
              <w:t xml:space="preserve">at </w:t>
            </w:r>
            <w:r w:rsidRPr="00607379">
              <w:rPr>
                <w:rFonts w:cstheme="minorHAnsi"/>
                <w:sz w:val="22"/>
                <w:lang w:val="en-GB"/>
              </w:rPr>
              <w:t>the same level in terms of e-governance and capacity</w:t>
            </w:r>
            <w:r w:rsidRPr="00607379">
              <w:rPr>
                <w:rStyle w:val="FootnoteReference"/>
                <w:rFonts w:cstheme="minorHAnsi"/>
                <w:sz w:val="22"/>
                <w:lang w:val="en-GB"/>
              </w:rPr>
              <w:footnoteReference w:id="76"/>
            </w:r>
            <w:r w:rsidRPr="00607379">
              <w:rPr>
                <w:rFonts w:cstheme="minorHAnsi"/>
                <w:sz w:val="22"/>
                <w:lang w:val="en-GB"/>
              </w:rPr>
              <w:t xml:space="preserve">. It is necessary to develop </w:t>
            </w:r>
            <w:r w:rsidR="001D3B7E" w:rsidRPr="00607379">
              <w:rPr>
                <w:rFonts w:cstheme="minorHAnsi"/>
                <w:sz w:val="22"/>
                <w:lang w:val="en-GB"/>
              </w:rPr>
              <w:t>technical</w:t>
            </w:r>
            <w:r w:rsidRPr="00607379">
              <w:rPr>
                <w:rFonts w:cstheme="minorHAnsi"/>
                <w:sz w:val="22"/>
                <w:lang w:val="en-GB"/>
              </w:rPr>
              <w:t xml:space="preserve"> interoperability and to ensure common standards for all state services in order to increase effectiveness of e-</w:t>
            </w:r>
            <w:r w:rsidR="001D3B7E" w:rsidRPr="00607379">
              <w:rPr>
                <w:rFonts w:cstheme="minorHAnsi"/>
                <w:sz w:val="22"/>
                <w:lang w:val="en-GB"/>
              </w:rPr>
              <w:t>governance</w:t>
            </w:r>
            <w:r w:rsidRPr="00607379">
              <w:rPr>
                <w:rFonts w:cstheme="minorHAnsi"/>
                <w:sz w:val="22"/>
                <w:lang w:val="en-GB"/>
              </w:rPr>
              <w:t>.</w:t>
            </w:r>
          </w:p>
          <w:p w14:paraId="3476FBC1" w14:textId="50FF7C35" w:rsidR="0086329E" w:rsidRPr="00607379" w:rsidRDefault="0086329E" w:rsidP="005A47EF">
            <w:pPr>
              <w:pStyle w:val="Tablebullet"/>
              <w:ind w:left="357" w:hanging="357"/>
              <w:cnfStyle w:val="000000000000" w:firstRow="0" w:lastRow="0" w:firstColumn="0" w:lastColumn="0" w:oddVBand="0" w:evenVBand="0" w:oddHBand="0" w:evenHBand="0" w:firstRowFirstColumn="0" w:firstRowLastColumn="0" w:lastRowFirstColumn="0" w:lastRowLastColumn="0"/>
              <w:rPr>
                <w:rFonts w:cstheme="minorHAnsi"/>
                <w:sz w:val="22"/>
                <w:lang w:val="en-GB"/>
              </w:rPr>
            </w:pPr>
            <w:r w:rsidRPr="00607379">
              <w:rPr>
                <w:rFonts w:cstheme="minorHAnsi"/>
                <w:sz w:val="22"/>
                <w:lang w:val="en-GB"/>
              </w:rPr>
              <w:t xml:space="preserve">Weak IT structure and know-how of territorial </w:t>
            </w:r>
            <w:r w:rsidR="009E785B" w:rsidRPr="00607379">
              <w:rPr>
                <w:rFonts w:cstheme="minorHAnsi"/>
                <w:sz w:val="22"/>
                <w:lang w:val="en-GB"/>
              </w:rPr>
              <w:t xml:space="preserve">Government </w:t>
            </w:r>
            <w:r w:rsidRPr="00607379">
              <w:rPr>
                <w:rFonts w:cstheme="minorHAnsi"/>
                <w:sz w:val="22"/>
                <w:lang w:val="en-GB"/>
              </w:rPr>
              <w:t xml:space="preserve">entities. </w:t>
            </w:r>
            <w:r w:rsidR="009C499B" w:rsidRPr="00607379">
              <w:rPr>
                <w:rFonts w:cstheme="minorHAnsi"/>
                <w:sz w:val="22"/>
                <w:lang w:val="en-GB"/>
              </w:rPr>
              <w:t xml:space="preserve">Digitalisation of public administrations require trained staff, clear procedures, and technical standards to follow. </w:t>
            </w:r>
          </w:p>
          <w:p w14:paraId="4E20CE58" w14:textId="4F8E7C8D" w:rsidR="00EE6D6F" w:rsidRPr="00607379" w:rsidRDefault="00EE6D6F" w:rsidP="00C30A2A">
            <w:pPr>
              <w:pStyle w:val="Tablebullet"/>
              <w:ind w:left="357" w:hanging="357"/>
              <w:cnfStyle w:val="000000000000" w:firstRow="0" w:lastRow="0" w:firstColumn="0" w:lastColumn="0" w:oddVBand="0" w:evenVBand="0" w:oddHBand="0" w:evenHBand="0" w:firstRowFirstColumn="0" w:firstRowLastColumn="0" w:lastRowFirstColumn="0" w:lastRowLastColumn="0"/>
              <w:rPr>
                <w:rFonts w:cstheme="minorHAnsi"/>
                <w:sz w:val="22"/>
                <w:lang w:val="en-GB"/>
              </w:rPr>
            </w:pPr>
            <w:r w:rsidRPr="00607379">
              <w:rPr>
                <w:rFonts w:cstheme="minorHAnsi"/>
                <w:sz w:val="22"/>
                <w:lang w:val="en-GB"/>
              </w:rPr>
              <w:t xml:space="preserve">Lack of geospatial initiative. At the moment, there is no central geoportal available, hence there is a need to develop a central and standard platform for the </w:t>
            </w:r>
            <w:r w:rsidR="00C30A2A" w:rsidRPr="00607379">
              <w:rPr>
                <w:rFonts w:cstheme="minorHAnsi"/>
                <w:sz w:val="22"/>
                <w:lang w:val="en-GB"/>
              </w:rPr>
              <w:t>dissemination</w:t>
            </w:r>
            <w:r w:rsidRPr="00607379">
              <w:rPr>
                <w:rFonts w:cstheme="minorHAnsi"/>
                <w:sz w:val="22"/>
                <w:lang w:val="en-GB"/>
              </w:rPr>
              <w:t xml:space="preserve"> of environmental information with spatial data.</w:t>
            </w:r>
          </w:p>
        </w:tc>
      </w:tr>
      <w:tr w:rsidR="00C96B73" w:rsidRPr="00607379" w14:paraId="6832195C" w14:textId="77777777" w:rsidTr="002D539E">
        <w:trPr>
          <w:trHeight w:val="341"/>
        </w:trPr>
        <w:tc>
          <w:tcPr>
            <w:cnfStyle w:val="001000000000" w:firstRow="0" w:lastRow="0" w:firstColumn="1" w:lastColumn="0" w:oddVBand="0" w:evenVBand="0" w:oddHBand="0" w:evenHBand="0" w:firstRowFirstColumn="0" w:firstRowLastColumn="0" w:lastRowFirstColumn="0" w:lastRowLastColumn="0"/>
            <w:tcW w:w="858" w:type="pct"/>
            <w:shd w:val="clear" w:color="auto" w:fill="385623" w:themeFill="accent6" w:themeFillShade="80"/>
            <w:hideMark/>
          </w:tcPr>
          <w:p w14:paraId="1613543D" w14:textId="77777777" w:rsidR="00C96B73" w:rsidRPr="00607379" w:rsidRDefault="00C96B73" w:rsidP="00B400CF">
            <w:pPr>
              <w:jc w:val="center"/>
              <w:rPr>
                <w:rFonts w:eastAsia="Times New Roman" w:cstheme="minorHAnsi"/>
                <w:b/>
                <w:bCs/>
                <w:i/>
                <w:color w:val="FFFFFF"/>
                <w:sz w:val="22"/>
                <w:lang w:eastAsia="pl-PL"/>
              </w:rPr>
            </w:pPr>
            <w:r w:rsidRPr="00607379">
              <w:rPr>
                <w:rFonts w:eastAsia="Times New Roman" w:cstheme="minorHAnsi"/>
                <w:b/>
                <w:bCs/>
                <w:i/>
                <w:color w:val="FFFFFF"/>
                <w:sz w:val="22"/>
                <w:lang w:eastAsia="pl-PL"/>
              </w:rPr>
              <w:lastRenderedPageBreak/>
              <w:t>Network</w:t>
            </w:r>
          </w:p>
          <w:p w14:paraId="7E937795" w14:textId="77777777" w:rsidR="00C96B73" w:rsidRPr="00607379" w:rsidRDefault="00C96B73" w:rsidP="00B400CF">
            <w:pPr>
              <w:jc w:val="center"/>
              <w:rPr>
                <w:rFonts w:eastAsia="Times New Roman" w:cstheme="minorHAnsi"/>
                <w:i/>
                <w:sz w:val="22"/>
                <w:lang w:eastAsia="pl-PL"/>
              </w:rPr>
            </w:pPr>
            <w:r w:rsidRPr="00607379">
              <w:rPr>
                <w:rFonts w:cstheme="minorHAnsi"/>
                <w:b/>
                <w:noProof/>
                <w:color w:val="FFFFFF" w:themeColor="background1"/>
                <w:lang w:val="en-US"/>
              </w:rPr>
              <mc:AlternateContent>
                <mc:Choice Requires="wpg">
                  <w:drawing>
                    <wp:inline distT="0" distB="0" distL="0" distR="0" wp14:anchorId="4A370117" wp14:editId="3B31BEC6">
                      <wp:extent cx="428400" cy="428400"/>
                      <wp:effectExtent l="0" t="0" r="10160" b="10160"/>
                      <wp:docPr id="1076" name="Group 6314"/>
                      <wp:cNvGraphicFramePr/>
                      <a:graphic xmlns:a="http://schemas.openxmlformats.org/drawingml/2006/main">
                        <a:graphicData uri="http://schemas.microsoft.com/office/word/2010/wordprocessingGroup">
                          <wpg:wgp>
                            <wpg:cNvGrpSpPr/>
                            <wpg:grpSpPr>
                              <a:xfrm>
                                <a:off x="0" y="0"/>
                                <a:ext cx="428400" cy="428400"/>
                                <a:chOff x="0" y="0"/>
                                <a:chExt cx="612000" cy="612000"/>
                              </a:xfrm>
                            </wpg:grpSpPr>
                            <wps:wsp>
                              <wps:cNvPr id="1077" name="Oval 1077"/>
                              <wps:cNvSpPr/>
                              <wps:spPr bwMode="ltGray">
                                <a:xfrm>
                                  <a:off x="0" y="0"/>
                                  <a:ext cx="612000" cy="612000"/>
                                </a:xfrm>
                                <a:prstGeom prst="ellipse">
                                  <a:avLst/>
                                </a:prstGeom>
                                <a:solidFill>
                                  <a:schemeClr val="accent6">
                                    <a:lumMod val="60000"/>
                                    <a:lumOff val="40000"/>
                                  </a:schemeClr>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78" name="Freeform 1078"/>
                              <wps:cNvSpPr>
                                <a:spLocks noEditPoints="1"/>
                              </wps:cNvSpPr>
                              <wps:spPr bwMode="auto">
                                <a:xfrm>
                                  <a:off x="86277" y="127721"/>
                                  <a:ext cx="438669" cy="463039"/>
                                </a:xfrm>
                                <a:custGeom>
                                  <a:avLst/>
                                  <a:gdLst>
                                    <a:gd name="T0" fmla="*/ 248 w 360"/>
                                    <a:gd name="T1" fmla="*/ 8 h 380"/>
                                    <a:gd name="T2" fmla="*/ 274 w 360"/>
                                    <a:gd name="T3" fmla="*/ 0 h 380"/>
                                    <a:gd name="T4" fmla="*/ 298 w 360"/>
                                    <a:gd name="T5" fmla="*/ 28 h 380"/>
                                    <a:gd name="T6" fmla="*/ 280 w 360"/>
                                    <a:gd name="T7" fmla="*/ 56 h 380"/>
                                    <a:gd name="T8" fmla="*/ 258 w 360"/>
                                    <a:gd name="T9" fmla="*/ 56 h 380"/>
                                    <a:gd name="T10" fmla="*/ 240 w 360"/>
                                    <a:gd name="T11" fmla="*/ 28 h 380"/>
                                    <a:gd name="T12" fmla="*/ 344 w 360"/>
                                    <a:gd name="T13" fmla="*/ 88 h 380"/>
                                    <a:gd name="T14" fmla="*/ 288 w 360"/>
                                    <a:gd name="T15" fmla="*/ 68 h 380"/>
                                    <a:gd name="T16" fmla="*/ 214 w 360"/>
                                    <a:gd name="T17" fmla="*/ 70 h 380"/>
                                    <a:gd name="T18" fmla="*/ 194 w 360"/>
                                    <a:gd name="T19" fmla="*/ 90 h 380"/>
                                    <a:gd name="T20" fmla="*/ 224 w 360"/>
                                    <a:gd name="T21" fmla="*/ 114 h 380"/>
                                    <a:gd name="T22" fmla="*/ 248 w 360"/>
                                    <a:gd name="T23" fmla="*/ 166 h 380"/>
                                    <a:gd name="T24" fmla="*/ 234 w 360"/>
                                    <a:gd name="T25" fmla="*/ 208 h 380"/>
                                    <a:gd name="T26" fmla="*/ 278 w 360"/>
                                    <a:gd name="T27" fmla="*/ 214 h 380"/>
                                    <a:gd name="T28" fmla="*/ 310 w 360"/>
                                    <a:gd name="T29" fmla="*/ 244 h 380"/>
                                    <a:gd name="T30" fmla="*/ 332 w 360"/>
                                    <a:gd name="T31" fmla="*/ 200 h 380"/>
                                    <a:gd name="T32" fmla="*/ 348 w 360"/>
                                    <a:gd name="T33" fmla="*/ 208 h 380"/>
                                    <a:gd name="T34" fmla="*/ 360 w 360"/>
                                    <a:gd name="T35" fmla="*/ 190 h 380"/>
                                    <a:gd name="T36" fmla="*/ 102 w 360"/>
                                    <a:gd name="T37" fmla="*/ 56 h 380"/>
                                    <a:gd name="T38" fmla="*/ 120 w 360"/>
                                    <a:gd name="T39" fmla="*/ 28 h 380"/>
                                    <a:gd name="T40" fmla="*/ 98 w 360"/>
                                    <a:gd name="T41" fmla="*/ 0 h 380"/>
                                    <a:gd name="T42" fmla="*/ 70 w 360"/>
                                    <a:gd name="T43" fmla="*/ 8 h 380"/>
                                    <a:gd name="T44" fmla="*/ 62 w 360"/>
                                    <a:gd name="T45" fmla="*/ 34 h 380"/>
                                    <a:gd name="T46" fmla="*/ 92 w 360"/>
                                    <a:gd name="T47" fmla="*/ 58 h 380"/>
                                    <a:gd name="T48" fmla="*/ 50 w 360"/>
                                    <a:gd name="T49" fmla="*/ 244 h 380"/>
                                    <a:gd name="T50" fmla="*/ 74 w 360"/>
                                    <a:gd name="T51" fmla="*/ 218 h 380"/>
                                    <a:gd name="T52" fmla="*/ 126 w 360"/>
                                    <a:gd name="T53" fmla="*/ 208 h 380"/>
                                    <a:gd name="T54" fmla="*/ 112 w 360"/>
                                    <a:gd name="T55" fmla="*/ 166 h 380"/>
                                    <a:gd name="T56" fmla="*/ 128 w 360"/>
                                    <a:gd name="T57" fmla="*/ 122 h 380"/>
                                    <a:gd name="T58" fmla="*/ 166 w 360"/>
                                    <a:gd name="T59" fmla="*/ 90 h 380"/>
                                    <a:gd name="T60" fmla="*/ 154 w 360"/>
                                    <a:gd name="T61" fmla="*/ 74 h 380"/>
                                    <a:gd name="T62" fmla="*/ 72 w 360"/>
                                    <a:gd name="T63" fmla="*/ 68 h 380"/>
                                    <a:gd name="T64" fmla="*/ 20 w 360"/>
                                    <a:gd name="T65" fmla="*/ 80 h 380"/>
                                    <a:gd name="T66" fmla="*/ 0 w 360"/>
                                    <a:gd name="T67" fmla="*/ 190 h 380"/>
                                    <a:gd name="T68" fmla="*/ 12 w 360"/>
                                    <a:gd name="T69" fmla="*/ 208 h 380"/>
                                    <a:gd name="T70" fmla="*/ 28 w 360"/>
                                    <a:gd name="T71" fmla="*/ 200 h 380"/>
                                    <a:gd name="T72" fmla="*/ 170 w 360"/>
                                    <a:gd name="T73" fmla="*/ 118 h 380"/>
                                    <a:gd name="T74" fmla="*/ 136 w 360"/>
                                    <a:gd name="T75" fmla="*/ 146 h 380"/>
                                    <a:gd name="T76" fmla="*/ 136 w 360"/>
                                    <a:gd name="T77" fmla="*/ 184 h 380"/>
                                    <a:gd name="T78" fmla="*/ 170 w 360"/>
                                    <a:gd name="T79" fmla="*/ 214 h 380"/>
                                    <a:gd name="T80" fmla="*/ 208 w 360"/>
                                    <a:gd name="T81" fmla="*/ 206 h 380"/>
                                    <a:gd name="T82" fmla="*/ 228 w 360"/>
                                    <a:gd name="T83" fmla="*/ 166 h 380"/>
                                    <a:gd name="T84" fmla="*/ 214 w 360"/>
                                    <a:gd name="T85" fmla="*/ 132 h 380"/>
                                    <a:gd name="T86" fmla="*/ 296 w 360"/>
                                    <a:gd name="T87" fmla="*/ 260 h 380"/>
                                    <a:gd name="T88" fmla="*/ 288 w 360"/>
                                    <a:gd name="T89" fmla="*/ 246 h 380"/>
                                    <a:gd name="T90" fmla="*/ 180 w 360"/>
                                    <a:gd name="T91" fmla="*/ 278 h 380"/>
                                    <a:gd name="T92" fmla="*/ 82 w 360"/>
                                    <a:gd name="T93" fmla="*/ 236 h 380"/>
                                    <a:gd name="T94" fmla="*/ 64 w 360"/>
                                    <a:gd name="T95" fmla="*/ 260 h 380"/>
                                    <a:gd name="T96" fmla="*/ 106 w 360"/>
                                    <a:gd name="T97" fmla="*/ 304 h 380"/>
                                    <a:gd name="T98" fmla="*/ 146 w 360"/>
                                    <a:gd name="T99" fmla="*/ 378 h 380"/>
                                    <a:gd name="T100" fmla="*/ 214 w 360"/>
                                    <a:gd name="T101" fmla="*/ 378 h 380"/>
                                    <a:gd name="T102" fmla="*/ 264 w 360"/>
                                    <a:gd name="T103" fmla="*/ 362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60" h="380">
                                      <a:moveTo>
                                        <a:pt x="240" y="28"/>
                                      </a:moveTo>
                                      <a:lnTo>
                                        <a:pt x="240" y="28"/>
                                      </a:lnTo>
                                      <a:lnTo>
                                        <a:pt x="240" y="22"/>
                                      </a:lnTo>
                                      <a:lnTo>
                                        <a:pt x="242" y="18"/>
                                      </a:lnTo>
                                      <a:lnTo>
                                        <a:pt x="248" y="8"/>
                                      </a:lnTo>
                                      <a:lnTo>
                                        <a:pt x="258" y="2"/>
                                      </a:lnTo>
                                      <a:lnTo>
                                        <a:pt x="262" y="0"/>
                                      </a:lnTo>
                                      <a:lnTo>
                                        <a:pt x="268" y="0"/>
                                      </a:lnTo>
                                      <a:lnTo>
                                        <a:pt x="268" y="0"/>
                                      </a:lnTo>
                                      <a:lnTo>
                                        <a:pt x="274" y="0"/>
                                      </a:lnTo>
                                      <a:lnTo>
                                        <a:pt x="280" y="2"/>
                                      </a:lnTo>
                                      <a:lnTo>
                                        <a:pt x="290" y="8"/>
                                      </a:lnTo>
                                      <a:lnTo>
                                        <a:pt x="296" y="18"/>
                                      </a:lnTo>
                                      <a:lnTo>
                                        <a:pt x="298" y="22"/>
                                      </a:lnTo>
                                      <a:lnTo>
                                        <a:pt x="298" y="28"/>
                                      </a:lnTo>
                                      <a:lnTo>
                                        <a:pt x="298" y="28"/>
                                      </a:lnTo>
                                      <a:lnTo>
                                        <a:pt x="298" y="34"/>
                                      </a:lnTo>
                                      <a:lnTo>
                                        <a:pt x="296" y="40"/>
                                      </a:lnTo>
                                      <a:lnTo>
                                        <a:pt x="290" y="50"/>
                                      </a:lnTo>
                                      <a:lnTo>
                                        <a:pt x="280" y="56"/>
                                      </a:lnTo>
                                      <a:lnTo>
                                        <a:pt x="274" y="58"/>
                                      </a:lnTo>
                                      <a:lnTo>
                                        <a:pt x="268" y="58"/>
                                      </a:lnTo>
                                      <a:lnTo>
                                        <a:pt x="268" y="58"/>
                                      </a:lnTo>
                                      <a:lnTo>
                                        <a:pt x="262" y="58"/>
                                      </a:lnTo>
                                      <a:lnTo>
                                        <a:pt x="258" y="56"/>
                                      </a:lnTo>
                                      <a:lnTo>
                                        <a:pt x="248" y="50"/>
                                      </a:lnTo>
                                      <a:lnTo>
                                        <a:pt x="242" y="40"/>
                                      </a:lnTo>
                                      <a:lnTo>
                                        <a:pt x="240" y="34"/>
                                      </a:lnTo>
                                      <a:lnTo>
                                        <a:pt x="240" y="28"/>
                                      </a:lnTo>
                                      <a:lnTo>
                                        <a:pt x="240" y="28"/>
                                      </a:lnTo>
                                      <a:close/>
                                      <a:moveTo>
                                        <a:pt x="360" y="190"/>
                                      </a:moveTo>
                                      <a:lnTo>
                                        <a:pt x="344" y="90"/>
                                      </a:lnTo>
                                      <a:lnTo>
                                        <a:pt x="344" y="90"/>
                                      </a:lnTo>
                                      <a:lnTo>
                                        <a:pt x="344" y="88"/>
                                      </a:lnTo>
                                      <a:lnTo>
                                        <a:pt x="344" y="88"/>
                                      </a:lnTo>
                                      <a:lnTo>
                                        <a:pt x="340" y="80"/>
                                      </a:lnTo>
                                      <a:lnTo>
                                        <a:pt x="332" y="74"/>
                                      </a:lnTo>
                                      <a:lnTo>
                                        <a:pt x="324" y="70"/>
                                      </a:lnTo>
                                      <a:lnTo>
                                        <a:pt x="314" y="68"/>
                                      </a:lnTo>
                                      <a:lnTo>
                                        <a:pt x="288" y="68"/>
                                      </a:lnTo>
                                      <a:lnTo>
                                        <a:pt x="270" y="102"/>
                                      </a:lnTo>
                                      <a:lnTo>
                                        <a:pt x="250" y="68"/>
                                      </a:lnTo>
                                      <a:lnTo>
                                        <a:pt x="222" y="68"/>
                                      </a:lnTo>
                                      <a:lnTo>
                                        <a:pt x="222" y="68"/>
                                      </a:lnTo>
                                      <a:lnTo>
                                        <a:pt x="214" y="70"/>
                                      </a:lnTo>
                                      <a:lnTo>
                                        <a:pt x="206" y="74"/>
                                      </a:lnTo>
                                      <a:lnTo>
                                        <a:pt x="198" y="80"/>
                                      </a:lnTo>
                                      <a:lnTo>
                                        <a:pt x="194" y="88"/>
                                      </a:lnTo>
                                      <a:lnTo>
                                        <a:pt x="194" y="88"/>
                                      </a:lnTo>
                                      <a:lnTo>
                                        <a:pt x="194" y="90"/>
                                      </a:lnTo>
                                      <a:lnTo>
                                        <a:pt x="192" y="98"/>
                                      </a:lnTo>
                                      <a:lnTo>
                                        <a:pt x="192" y="98"/>
                                      </a:lnTo>
                                      <a:lnTo>
                                        <a:pt x="204" y="102"/>
                                      </a:lnTo>
                                      <a:lnTo>
                                        <a:pt x="214" y="106"/>
                                      </a:lnTo>
                                      <a:lnTo>
                                        <a:pt x="224" y="114"/>
                                      </a:lnTo>
                                      <a:lnTo>
                                        <a:pt x="232" y="122"/>
                                      </a:lnTo>
                                      <a:lnTo>
                                        <a:pt x="240" y="132"/>
                                      </a:lnTo>
                                      <a:lnTo>
                                        <a:pt x="244" y="142"/>
                                      </a:lnTo>
                                      <a:lnTo>
                                        <a:pt x="248" y="154"/>
                                      </a:lnTo>
                                      <a:lnTo>
                                        <a:pt x="248" y="166"/>
                                      </a:lnTo>
                                      <a:lnTo>
                                        <a:pt x="248" y="166"/>
                                      </a:lnTo>
                                      <a:lnTo>
                                        <a:pt x="248" y="178"/>
                                      </a:lnTo>
                                      <a:lnTo>
                                        <a:pt x="246" y="188"/>
                                      </a:lnTo>
                                      <a:lnTo>
                                        <a:pt x="240" y="198"/>
                                      </a:lnTo>
                                      <a:lnTo>
                                        <a:pt x="234" y="208"/>
                                      </a:lnTo>
                                      <a:lnTo>
                                        <a:pt x="250" y="208"/>
                                      </a:lnTo>
                                      <a:lnTo>
                                        <a:pt x="250" y="208"/>
                                      </a:lnTo>
                                      <a:lnTo>
                                        <a:pt x="260" y="208"/>
                                      </a:lnTo>
                                      <a:lnTo>
                                        <a:pt x="270" y="210"/>
                                      </a:lnTo>
                                      <a:lnTo>
                                        <a:pt x="278" y="214"/>
                                      </a:lnTo>
                                      <a:lnTo>
                                        <a:pt x="286" y="218"/>
                                      </a:lnTo>
                                      <a:lnTo>
                                        <a:pt x="294" y="222"/>
                                      </a:lnTo>
                                      <a:lnTo>
                                        <a:pt x="300" y="228"/>
                                      </a:lnTo>
                                      <a:lnTo>
                                        <a:pt x="306" y="236"/>
                                      </a:lnTo>
                                      <a:lnTo>
                                        <a:pt x="310" y="244"/>
                                      </a:lnTo>
                                      <a:lnTo>
                                        <a:pt x="308" y="118"/>
                                      </a:lnTo>
                                      <a:lnTo>
                                        <a:pt x="318" y="118"/>
                                      </a:lnTo>
                                      <a:lnTo>
                                        <a:pt x="330" y="196"/>
                                      </a:lnTo>
                                      <a:lnTo>
                                        <a:pt x="330" y="196"/>
                                      </a:lnTo>
                                      <a:lnTo>
                                        <a:pt x="332" y="200"/>
                                      </a:lnTo>
                                      <a:lnTo>
                                        <a:pt x="336" y="204"/>
                                      </a:lnTo>
                                      <a:lnTo>
                                        <a:pt x="340" y="208"/>
                                      </a:lnTo>
                                      <a:lnTo>
                                        <a:pt x="346" y="208"/>
                                      </a:lnTo>
                                      <a:lnTo>
                                        <a:pt x="346" y="208"/>
                                      </a:lnTo>
                                      <a:lnTo>
                                        <a:pt x="348" y="208"/>
                                      </a:lnTo>
                                      <a:lnTo>
                                        <a:pt x="348" y="208"/>
                                      </a:lnTo>
                                      <a:lnTo>
                                        <a:pt x="354" y="206"/>
                                      </a:lnTo>
                                      <a:lnTo>
                                        <a:pt x="358" y="202"/>
                                      </a:lnTo>
                                      <a:lnTo>
                                        <a:pt x="360" y="196"/>
                                      </a:lnTo>
                                      <a:lnTo>
                                        <a:pt x="360" y="190"/>
                                      </a:lnTo>
                                      <a:lnTo>
                                        <a:pt x="360" y="190"/>
                                      </a:lnTo>
                                      <a:close/>
                                      <a:moveTo>
                                        <a:pt x="92" y="58"/>
                                      </a:moveTo>
                                      <a:lnTo>
                                        <a:pt x="92" y="58"/>
                                      </a:lnTo>
                                      <a:lnTo>
                                        <a:pt x="98" y="58"/>
                                      </a:lnTo>
                                      <a:lnTo>
                                        <a:pt x="102" y="56"/>
                                      </a:lnTo>
                                      <a:lnTo>
                                        <a:pt x="112" y="50"/>
                                      </a:lnTo>
                                      <a:lnTo>
                                        <a:pt x="118" y="40"/>
                                      </a:lnTo>
                                      <a:lnTo>
                                        <a:pt x="120" y="34"/>
                                      </a:lnTo>
                                      <a:lnTo>
                                        <a:pt x="120" y="28"/>
                                      </a:lnTo>
                                      <a:lnTo>
                                        <a:pt x="120" y="28"/>
                                      </a:lnTo>
                                      <a:lnTo>
                                        <a:pt x="120" y="22"/>
                                      </a:lnTo>
                                      <a:lnTo>
                                        <a:pt x="118" y="18"/>
                                      </a:lnTo>
                                      <a:lnTo>
                                        <a:pt x="112" y="8"/>
                                      </a:lnTo>
                                      <a:lnTo>
                                        <a:pt x="102" y="2"/>
                                      </a:lnTo>
                                      <a:lnTo>
                                        <a:pt x="98" y="0"/>
                                      </a:lnTo>
                                      <a:lnTo>
                                        <a:pt x="92" y="0"/>
                                      </a:lnTo>
                                      <a:lnTo>
                                        <a:pt x="92" y="0"/>
                                      </a:lnTo>
                                      <a:lnTo>
                                        <a:pt x="86" y="0"/>
                                      </a:lnTo>
                                      <a:lnTo>
                                        <a:pt x="80" y="2"/>
                                      </a:lnTo>
                                      <a:lnTo>
                                        <a:pt x="70" y="8"/>
                                      </a:lnTo>
                                      <a:lnTo>
                                        <a:pt x="64" y="18"/>
                                      </a:lnTo>
                                      <a:lnTo>
                                        <a:pt x="62" y="22"/>
                                      </a:lnTo>
                                      <a:lnTo>
                                        <a:pt x="62" y="28"/>
                                      </a:lnTo>
                                      <a:lnTo>
                                        <a:pt x="62" y="28"/>
                                      </a:lnTo>
                                      <a:lnTo>
                                        <a:pt x="62" y="34"/>
                                      </a:lnTo>
                                      <a:lnTo>
                                        <a:pt x="64" y="40"/>
                                      </a:lnTo>
                                      <a:lnTo>
                                        <a:pt x="70" y="50"/>
                                      </a:lnTo>
                                      <a:lnTo>
                                        <a:pt x="80" y="56"/>
                                      </a:lnTo>
                                      <a:lnTo>
                                        <a:pt x="86" y="58"/>
                                      </a:lnTo>
                                      <a:lnTo>
                                        <a:pt x="92" y="58"/>
                                      </a:lnTo>
                                      <a:lnTo>
                                        <a:pt x="92" y="58"/>
                                      </a:lnTo>
                                      <a:close/>
                                      <a:moveTo>
                                        <a:pt x="30" y="196"/>
                                      </a:moveTo>
                                      <a:lnTo>
                                        <a:pt x="42" y="118"/>
                                      </a:lnTo>
                                      <a:lnTo>
                                        <a:pt x="52" y="118"/>
                                      </a:lnTo>
                                      <a:lnTo>
                                        <a:pt x="50" y="244"/>
                                      </a:lnTo>
                                      <a:lnTo>
                                        <a:pt x="50" y="244"/>
                                      </a:lnTo>
                                      <a:lnTo>
                                        <a:pt x="54" y="236"/>
                                      </a:lnTo>
                                      <a:lnTo>
                                        <a:pt x="60" y="228"/>
                                      </a:lnTo>
                                      <a:lnTo>
                                        <a:pt x="66" y="222"/>
                                      </a:lnTo>
                                      <a:lnTo>
                                        <a:pt x="74" y="218"/>
                                      </a:lnTo>
                                      <a:lnTo>
                                        <a:pt x="82" y="214"/>
                                      </a:lnTo>
                                      <a:lnTo>
                                        <a:pt x="90" y="210"/>
                                      </a:lnTo>
                                      <a:lnTo>
                                        <a:pt x="100" y="208"/>
                                      </a:lnTo>
                                      <a:lnTo>
                                        <a:pt x="110" y="208"/>
                                      </a:lnTo>
                                      <a:lnTo>
                                        <a:pt x="126" y="208"/>
                                      </a:lnTo>
                                      <a:lnTo>
                                        <a:pt x="126" y="208"/>
                                      </a:lnTo>
                                      <a:lnTo>
                                        <a:pt x="120" y="198"/>
                                      </a:lnTo>
                                      <a:lnTo>
                                        <a:pt x="114" y="188"/>
                                      </a:lnTo>
                                      <a:lnTo>
                                        <a:pt x="112" y="178"/>
                                      </a:lnTo>
                                      <a:lnTo>
                                        <a:pt x="112" y="166"/>
                                      </a:lnTo>
                                      <a:lnTo>
                                        <a:pt x="112" y="166"/>
                                      </a:lnTo>
                                      <a:lnTo>
                                        <a:pt x="112" y="154"/>
                                      </a:lnTo>
                                      <a:lnTo>
                                        <a:pt x="116" y="142"/>
                                      </a:lnTo>
                                      <a:lnTo>
                                        <a:pt x="120" y="132"/>
                                      </a:lnTo>
                                      <a:lnTo>
                                        <a:pt x="128" y="122"/>
                                      </a:lnTo>
                                      <a:lnTo>
                                        <a:pt x="136" y="114"/>
                                      </a:lnTo>
                                      <a:lnTo>
                                        <a:pt x="146" y="106"/>
                                      </a:lnTo>
                                      <a:lnTo>
                                        <a:pt x="156" y="102"/>
                                      </a:lnTo>
                                      <a:lnTo>
                                        <a:pt x="168" y="98"/>
                                      </a:lnTo>
                                      <a:lnTo>
                                        <a:pt x="166" y="90"/>
                                      </a:lnTo>
                                      <a:lnTo>
                                        <a:pt x="166" y="90"/>
                                      </a:lnTo>
                                      <a:lnTo>
                                        <a:pt x="166" y="88"/>
                                      </a:lnTo>
                                      <a:lnTo>
                                        <a:pt x="166" y="88"/>
                                      </a:lnTo>
                                      <a:lnTo>
                                        <a:pt x="162" y="80"/>
                                      </a:lnTo>
                                      <a:lnTo>
                                        <a:pt x="154" y="74"/>
                                      </a:lnTo>
                                      <a:lnTo>
                                        <a:pt x="146" y="70"/>
                                      </a:lnTo>
                                      <a:lnTo>
                                        <a:pt x="138" y="68"/>
                                      </a:lnTo>
                                      <a:lnTo>
                                        <a:pt x="110" y="68"/>
                                      </a:lnTo>
                                      <a:lnTo>
                                        <a:pt x="90" y="102"/>
                                      </a:lnTo>
                                      <a:lnTo>
                                        <a:pt x="72" y="68"/>
                                      </a:lnTo>
                                      <a:lnTo>
                                        <a:pt x="46" y="68"/>
                                      </a:lnTo>
                                      <a:lnTo>
                                        <a:pt x="46" y="68"/>
                                      </a:lnTo>
                                      <a:lnTo>
                                        <a:pt x="36" y="70"/>
                                      </a:lnTo>
                                      <a:lnTo>
                                        <a:pt x="28" y="74"/>
                                      </a:lnTo>
                                      <a:lnTo>
                                        <a:pt x="20" y="80"/>
                                      </a:lnTo>
                                      <a:lnTo>
                                        <a:pt x="16" y="88"/>
                                      </a:lnTo>
                                      <a:lnTo>
                                        <a:pt x="16" y="88"/>
                                      </a:lnTo>
                                      <a:lnTo>
                                        <a:pt x="16" y="90"/>
                                      </a:lnTo>
                                      <a:lnTo>
                                        <a:pt x="0" y="190"/>
                                      </a:lnTo>
                                      <a:lnTo>
                                        <a:pt x="0" y="190"/>
                                      </a:lnTo>
                                      <a:lnTo>
                                        <a:pt x="0" y="196"/>
                                      </a:lnTo>
                                      <a:lnTo>
                                        <a:pt x="2" y="202"/>
                                      </a:lnTo>
                                      <a:lnTo>
                                        <a:pt x="6" y="206"/>
                                      </a:lnTo>
                                      <a:lnTo>
                                        <a:pt x="12" y="208"/>
                                      </a:lnTo>
                                      <a:lnTo>
                                        <a:pt x="12" y="208"/>
                                      </a:lnTo>
                                      <a:lnTo>
                                        <a:pt x="14" y="208"/>
                                      </a:lnTo>
                                      <a:lnTo>
                                        <a:pt x="14" y="208"/>
                                      </a:lnTo>
                                      <a:lnTo>
                                        <a:pt x="20" y="208"/>
                                      </a:lnTo>
                                      <a:lnTo>
                                        <a:pt x="24" y="204"/>
                                      </a:lnTo>
                                      <a:lnTo>
                                        <a:pt x="28" y="200"/>
                                      </a:lnTo>
                                      <a:lnTo>
                                        <a:pt x="30" y="196"/>
                                      </a:lnTo>
                                      <a:lnTo>
                                        <a:pt x="30" y="196"/>
                                      </a:lnTo>
                                      <a:close/>
                                      <a:moveTo>
                                        <a:pt x="180" y="118"/>
                                      </a:moveTo>
                                      <a:lnTo>
                                        <a:pt x="180" y="118"/>
                                      </a:lnTo>
                                      <a:lnTo>
                                        <a:pt x="170" y="118"/>
                                      </a:lnTo>
                                      <a:lnTo>
                                        <a:pt x="162" y="120"/>
                                      </a:lnTo>
                                      <a:lnTo>
                                        <a:pt x="152" y="126"/>
                                      </a:lnTo>
                                      <a:lnTo>
                                        <a:pt x="146" y="132"/>
                                      </a:lnTo>
                                      <a:lnTo>
                                        <a:pt x="140" y="138"/>
                                      </a:lnTo>
                                      <a:lnTo>
                                        <a:pt x="136" y="146"/>
                                      </a:lnTo>
                                      <a:lnTo>
                                        <a:pt x="132" y="156"/>
                                      </a:lnTo>
                                      <a:lnTo>
                                        <a:pt x="132" y="166"/>
                                      </a:lnTo>
                                      <a:lnTo>
                                        <a:pt x="132" y="166"/>
                                      </a:lnTo>
                                      <a:lnTo>
                                        <a:pt x="132" y="176"/>
                                      </a:lnTo>
                                      <a:lnTo>
                                        <a:pt x="136" y="184"/>
                                      </a:lnTo>
                                      <a:lnTo>
                                        <a:pt x="140" y="194"/>
                                      </a:lnTo>
                                      <a:lnTo>
                                        <a:pt x="146" y="200"/>
                                      </a:lnTo>
                                      <a:lnTo>
                                        <a:pt x="152" y="206"/>
                                      </a:lnTo>
                                      <a:lnTo>
                                        <a:pt x="162" y="210"/>
                                      </a:lnTo>
                                      <a:lnTo>
                                        <a:pt x="170" y="214"/>
                                      </a:lnTo>
                                      <a:lnTo>
                                        <a:pt x="180" y="214"/>
                                      </a:lnTo>
                                      <a:lnTo>
                                        <a:pt x="180" y="214"/>
                                      </a:lnTo>
                                      <a:lnTo>
                                        <a:pt x="190" y="214"/>
                                      </a:lnTo>
                                      <a:lnTo>
                                        <a:pt x="200" y="210"/>
                                      </a:lnTo>
                                      <a:lnTo>
                                        <a:pt x="208" y="206"/>
                                      </a:lnTo>
                                      <a:lnTo>
                                        <a:pt x="214" y="200"/>
                                      </a:lnTo>
                                      <a:lnTo>
                                        <a:pt x="220" y="194"/>
                                      </a:lnTo>
                                      <a:lnTo>
                                        <a:pt x="224" y="184"/>
                                      </a:lnTo>
                                      <a:lnTo>
                                        <a:pt x="228" y="176"/>
                                      </a:lnTo>
                                      <a:lnTo>
                                        <a:pt x="228" y="166"/>
                                      </a:lnTo>
                                      <a:lnTo>
                                        <a:pt x="228" y="166"/>
                                      </a:lnTo>
                                      <a:lnTo>
                                        <a:pt x="228" y="156"/>
                                      </a:lnTo>
                                      <a:lnTo>
                                        <a:pt x="224" y="146"/>
                                      </a:lnTo>
                                      <a:lnTo>
                                        <a:pt x="220" y="138"/>
                                      </a:lnTo>
                                      <a:lnTo>
                                        <a:pt x="214" y="132"/>
                                      </a:lnTo>
                                      <a:lnTo>
                                        <a:pt x="208" y="126"/>
                                      </a:lnTo>
                                      <a:lnTo>
                                        <a:pt x="200" y="120"/>
                                      </a:lnTo>
                                      <a:lnTo>
                                        <a:pt x="190" y="118"/>
                                      </a:lnTo>
                                      <a:lnTo>
                                        <a:pt x="180" y="118"/>
                                      </a:lnTo>
                                      <a:close/>
                                      <a:moveTo>
                                        <a:pt x="296" y="260"/>
                                      </a:moveTo>
                                      <a:lnTo>
                                        <a:pt x="296" y="260"/>
                                      </a:lnTo>
                                      <a:lnTo>
                                        <a:pt x="294" y="258"/>
                                      </a:lnTo>
                                      <a:lnTo>
                                        <a:pt x="294" y="258"/>
                                      </a:lnTo>
                                      <a:lnTo>
                                        <a:pt x="292" y="252"/>
                                      </a:lnTo>
                                      <a:lnTo>
                                        <a:pt x="288" y="246"/>
                                      </a:lnTo>
                                      <a:lnTo>
                                        <a:pt x="278" y="236"/>
                                      </a:lnTo>
                                      <a:lnTo>
                                        <a:pt x="266" y="230"/>
                                      </a:lnTo>
                                      <a:lnTo>
                                        <a:pt x="250" y="228"/>
                                      </a:lnTo>
                                      <a:lnTo>
                                        <a:pt x="210" y="228"/>
                                      </a:lnTo>
                                      <a:lnTo>
                                        <a:pt x="180" y="278"/>
                                      </a:lnTo>
                                      <a:lnTo>
                                        <a:pt x="150" y="228"/>
                                      </a:lnTo>
                                      <a:lnTo>
                                        <a:pt x="110" y="228"/>
                                      </a:lnTo>
                                      <a:lnTo>
                                        <a:pt x="110" y="228"/>
                                      </a:lnTo>
                                      <a:lnTo>
                                        <a:pt x="94" y="230"/>
                                      </a:lnTo>
                                      <a:lnTo>
                                        <a:pt x="82" y="236"/>
                                      </a:lnTo>
                                      <a:lnTo>
                                        <a:pt x="72" y="246"/>
                                      </a:lnTo>
                                      <a:lnTo>
                                        <a:pt x="68" y="252"/>
                                      </a:lnTo>
                                      <a:lnTo>
                                        <a:pt x="66" y="258"/>
                                      </a:lnTo>
                                      <a:lnTo>
                                        <a:pt x="66" y="258"/>
                                      </a:lnTo>
                                      <a:lnTo>
                                        <a:pt x="64" y="260"/>
                                      </a:lnTo>
                                      <a:lnTo>
                                        <a:pt x="52" y="336"/>
                                      </a:lnTo>
                                      <a:lnTo>
                                        <a:pt x="52" y="336"/>
                                      </a:lnTo>
                                      <a:lnTo>
                                        <a:pt x="72" y="352"/>
                                      </a:lnTo>
                                      <a:lnTo>
                                        <a:pt x="96" y="362"/>
                                      </a:lnTo>
                                      <a:lnTo>
                                        <a:pt x="106" y="304"/>
                                      </a:lnTo>
                                      <a:lnTo>
                                        <a:pt x="118" y="304"/>
                                      </a:lnTo>
                                      <a:lnTo>
                                        <a:pt x="114" y="370"/>
                                      </a:lnTo>
                                      <a:lnTo>
                                        <a:pt x="114" y="370"/>
                                      </a:lnTo>
                                      <a:lnTo>
                                        <a:pt x="130" y="374"/>
                                      </a:lnTo>
                                      <a:lnTo>
                                        <a:pt x="146" y="378"/>
                                      </a:lnTo>
                                      <a:lnTo>
                                        <a:pt x="162" y="380"/>
                                      </a:lnTo>
                                      <a:lnTo>
                                        <a:pt x="180" y="380"/>
                                      </a:lnTo>
                                      <a:lnTo>
                                        <a:pt x="180" y="380"/>
                                      </a:lnTo>
                                      <a:lnTo>
                                        <a:pt x="196" y="380"/>
                                      </a:lnTo>
                                      <a:lnTo>
                                        <a:pt x="214" y="378"/>
                                      </a:lnTo>
                                      <a:lnTo>
                                        <a:pt x="230" y="374"/>
                                      </a:lnTo>
                                      <a:lnTo>
                                        <a:pt x="246" y="370"/>
                                      </a:lnTo>
                                      <a:lnTo>
                                        <a:pt x="242" y="304"/>
                                      </a:lnTo>
                                      <a:lnTo>
                                        <a:pt x="254" y="304"/>
                                      </a:lnTo>
                                      <a:lnTo>
                                        <a:pt x="264" y="362"/>
                                      </a:lnTo>
                                      <a:lnTo>
                                        <a:pt x="264" y="362"/>
                                      </a:lnTo>
                                      <a:lnTo>
                                        <a:pt x="288" y="350"/>
                                      </a:lnTo>
                                      <a:lnTo>
                                        <a:pt x="308" y="336"/>
                                      </a:lnTo>
                                      <a:lnTo>
                                        <a:pt x="296" y="26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57767B" id="Group 6314" o:spid="_x0000_s1026" style="width:33.75pt;height:33.75pt;mso-position-horizontal-relative:char;mso-position-vertical-relative:line" coordsize="612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LJ0g0AALRLAAAOAAAAZHJzL2Uyb0RvYy54bWy8XF1v47oRfS/Q/yD4scDemJQsf2CzF7j7&#10;hQLbexfdLfqs2HJs1JZcWdnstuh/7xlyqNCJyGFug75EtnU05JwZDmdIha9//n48ZN/q7rxvm+uJ&#10;+mk6yepm3W72ze315G9fP7xaTLJzXzWb6tA29fXkR32e/Pzmj394fX9a1brdtYdN3WUQ0pxX96fr&#10;ya7vT6urq/N6Vx+r80/tqW5wc9t2x6rH1+72atNV95B+PFzp6bS8um+7zalr1/X5jF/f2ZuTN0b+&#10;dluv+9+223PdZ4frCfrWm7+d+XtDf6/evK5Wt1112u3X3I3qd/TiWO0bNDqIelf1VXbX7Z+IOu7X&#10;XXtut/1P6/Z41W63+3VtdIA2avpIm49de3cyutyu7m9PA02g9hFPv1vs+tdvn7tsv4HtpvNykjXV&#10;EVYyDWdlrgoi6P50uwLuY3f6cvrc8Q+39hvp/H3bHekKbbLvhtofA7X19z5b48dCL4opDLDGLf5s&#10;qF/vYJ8nT6137/m5UsHK/Bx/xnNXrtEr6tvQlfsTnOj8wNP5f+Ppy6461Yb+M+n/wNPc8fTbt+qQ&#10;gbi5pcnABo7OqzPoym7u/9JuwOmh/9hVP4yTpBAmKF6tTt25/1i3x4w+XE/qw2F/OlN3q1X17dO5&#10;tzQ5FP18bg/7zYf94WC+0Air3x66DDpcT6r1um760jx+uDuiy/b3EuzzKMHPZCsDhy3tz7CEGask&#10;ydjlopFDk91fT3I1nxnBF/eGx6zEm1tFJJK8h27i26HBj2RYIpN8EZ/6H4eadDg0f623cF74l7YN&#10;jCml7K1dtaltU7Ng541AkrwFS4NsFjAu2/aZ8fRobaLO8PA01jH78PCEablt+uHh475puzEBh96x&#10;tbV4R5Klhli6aTc/4H5df3jb2uBXNetdi9i37jtDNQ8XS+r/Y9xgLrDx5UNX1xTTaewsHo0dIuF8&#10;+tSu/3HOmvb9Zt9/bvdNj7FsVaZeYzTSMGN38EdZdde3hrBHY2xRaozSDNFH4YM2omArF53yRVku&#10;OTqV+TRfsi86Kes7O9ioc250IdhvMM7op9sNK/YVoWp7PGAK+dNVpotFdp/lpZtlBpDyQItsl+WL&#10;JxDtQfS8GJeTe6DpuJzCg+hloD8zHxToEOaGB8UW0/EOgeEBNCvHewQnGDB6FugRbDGAQoLUJdeB&#10;LimfbB1QTvl050WAbuXzvQiJumAcqHEP8CkvQ6IuOFehXvmkzwNuoHzW1TIkyqd9GRClL2jXAVEY&#10;YQ8WVOj7uJf7vAeHi/Z5V2XAr/QF8XmoXz7xehpgXl8wPw8YUfvM66COPvW5Crip9qnX8MBRvnKf&#10;+zzX486V+9wjfQrI8rnPQ6Eq97kP8pX73CPgBfrlc69C/pX73KtpSEef+1CEyH3qkUgGunVBfcAj&#10;Cp/5UBwtfOIDtBc+7Riuo+Gh8FkP9cjnvAzQVPiUY0yMelXhM74MSbogPNQnn/BZSLkLvkOuPvMJ&#10;D02AM59wrQK9mvmUK12Ocz7zOQ96+sxnXakAWTOf9mDEmvm8K8xNo74w84lXWo/bcOYzTy2Oy/Kp&#10;Dw1A5Cte6J4FAmnpUw/7jHpW6TM/D5BV+sSH5sLS5z00kkufduQo433yWQ+4aHnBeZCoC85D2vmU&#10;B91q7nMe8oS5T3kwrs99zlUowsx90lVo5Mx91lUe8CpUd57DFIH5mVYXhpwuLOuC+UXAr1A0eLKC&#10;Ol5QH5qfkXs/yCIDjY6cxSX3AR0XPvc6ZMfFBfehfGbhc0/ZxXi/LrhHRjDq8wufe70M2HHhc68x&#10;i4/L8rnXoQR3ccF9yCeWPvcqVFUsL7hHNjbar6XP/SIwGpc+9RoOPS7Kp74MML/0mQ+ytfSZV9MA&#10;80uf+Xwa8Pqlz7wCp6MesfSZz0NsKVpUG4Zj0L3U1Oc+Is0nX4coU1Of/hxJy0A/VnqGarra2eWr&#10;arX+3nCFjU9ZRWvKdj3l1J5p0ZDKbZT0X91iCFBUjgfA6COBc67t42C4AIFnSWAYmcBmGRCaxCXD&#10;igR2SwxxMBW5hEYZaxeLBDjriFI1Cc5aqjQ1Feup0hSlotP0PU1VKiwJbhdnRBo1q4rqMEVVKg+N&#10;9DRVqQI08DRVNauKMi6lM1THkXRUaklw57lpqlI1ZqSnqUoFl4GnqUpFlYGnqUqFE8FRG6WoSuWR&#10;gaepWrCqqHOSpLOqRZqqBatapKlKJQv1HVVJSmeoLDHwNFWp8jDwNFWpuDDwNFWpfjDwNFWpRiA4&#10;qoAUVakOMPA0VSnZN/A0VUtWFVl7UmdYVSz4psApNafOIPtOgrOqSLCT4KwqcugkOKtqd5zEGEl5&#10;sul7mqqUChMcyW5KZyjbNfA0VSmhNfA0VSlnNfA0qy5YVSSeKX2nzJOkI7dMgrOqyB+T4KwqcsQk&#10;OKuKNDAJzqoi00uBm1SPdKVkLu0B1pbyNe8B626ckHXYWn+8qd5NMmyq39Az2J+sesrj3EezEUhh&#10;Y4cNQTga/X5sv9VfW4PoKZ3TPFlgNrXNPgAOTRTobrvr6VKeZnnutrs6mNUX+Ypt1t12VwezvAso&#10;jqRCkxwRzb4PeHUtuSu3WNoWXwRFtTy8QJDFIUDoPY8egQmqfdCiRCuVNYAhn4uy72BSoywtDYZU&#10;Kd6oVQF+GYfZaIIEIApjcjE1R2FsKThSFMbO8VIwOwYkaezdkgqcOUmEcLYn0cthQTLW4+jhBpO7&#10;umFsjTUEGXd7fWjPNRh/GpdoC9d4MvzemiQUmLB3aJAD0Al3V9uHZ8Iwt8U8wUkTYVYLeGFUWm49&#10;AV4YhXFBhfQoCsMrREQdnDUGwzpSEoyTMWwLxcVxKi61yjXkC8FYVYERPbUxReBXcbwTrIW9XEOc&#10;YPtnwgT3VbTWBqOiizGjJsL01KogGpX5xSpatFnNnold5ziOHR17KnEcxxUFfExd7NoaVhSiWhxn&#10;fV2hokvCob55UZx95SacddB+oJm34+Z12Rp5arR/vB6BtfU4jgfti+E4aovyOKhorLVF9eBqCoul&#10;cRxXLtiPjON46GrB/3JaqjUJUlxezoEFy9rRdvEOgpUHf43pm8Nexg8EPXLcT8LxqpdCXhhtNxln&#10;oxB2wgR51p8pzkTbdfmD4Kc5jw/Jr9Jxlj9ZXiKOV4pooonqy7mcFibTh+xHkPckS3JJj7ty8hPE&#10;hTMwnnCG7DSUfz3GuZbd1faAp9ZBmrvrrhZF8xH5tZDr4iUAC4t7IfZYDQxOFjMK3lIxMCHXdbAn&#10;SewjFVhaKiw+cTkVhHjgCIlHK8duvEm2VJwzNvoLgDhyxyUllcg8p8Q54HVOgU9eKhBmCYcSWuSQ&#10;mYQSfJB7Lzg0EyFUgmmVMZtHGLeJMYBH7WMmwjHoybQUCkJc1dJwiQ11Xv8XYWmztUuehEndzQ1C&#10;juBSJyFw8Mq7lMHwgoaUEPF6spRf8eKTlK65ZU9pWlUuHRKmfbw4ZiKzKC8ZZw0rpc9Uxpj0Sirx&#10;eB5SQnrvwjNeEou657NxQjmjePdYKo/c1CaVW3hhzvIiBEa8amRxQtqOFyosTkibFO+sSeWq4vU5&#10;oToiM5B5pZL7eTDJV1iaCLNBUlqD4KAirWgwwcL6iOINZmFRxg1bAcbBQjIWvTQHIwjCWIEXQbFX&#10;CmSwjwvMcpYnmck6mmhzw0QaSnBaF+Di+dTzUPGgxemNUNFYIqT6iOOpHO8NYSLMRvEXgrm8Xpiz&#10;eCVMqnzZy8RC2lkqboMneZKrScKpFV79MyQ+5EKh3Oop0kl3Vy7eOO98kOjuuyvjOG+mWSeWrCmX&#10;rWF2j+LcLCIsFqphUTGeJA6zF+RG23WLmVK16nDS7P9cHF7vjfePZ1e8BRDFOV6wOBbHuUGcZjdx&#10;sLv6SVgExAvVdrhL2QR7tJTMOn8WcUPWG+eFxjDNZFJ2THHI4IRsh/plcXGeNUck2miI2W1YnBf8&#10;AC9Pm3aV4FcDTvDnZ+OEcTToIYzLgRdkNVFeXJYvxA1nN6pGovLYD8S45hIkoVh1fvo0noajOl40&#10;t76DatL2NRTVnyJdlHZXG621WzIXlgDScZwwILpH2UQ6ZEaBZG23RSCU15rzb425Mtquq+oxGqI4&#10;V8MKOGdFLdWIie26JJxGV6x/qThnXoEWt1AgsMxJvRaMhnTe2FbwAWcywfVSYRxWh6HhHN1drcNz&#10;1pELmibCmJBc0JSHLd7PjxuV95vw/wpxHEILESzjLCe5UBO5BRERx4loLlRPrvDHfzfE9eAUgf9b&#10;P7h/6gbZi+GcPYT6zk3Vkh4UdIw9BF5o3FicEKR4vVOyr+ZlAhHHC8uS/+HfTGz/BD9175bkwhq0&#10;2++UBlt4snJTIVyD3n40p5kMr0HiR/8UCe+UE+8IlchZKPYolGrVtHSEi4u29LoSTrHgFy3pPAtz&#10;6tC/lwrb87/o5asP5WL+qvhQzF4t59PFq6la/rIsp8WyePfhP/QSpipWu/1mUzef9k3tTkBSRdrJ&#10;OXwWkz27yJyBRK95Lmd67LyX7vZmOG6GTmAZtm0vqMCRR80G2lWrXV1t3vPnvtof7Oeryx4bjqG2&#10;uxoiHp0Xwyeh4JQqnJODE1D+NcnuceLT9eT8z7uqqyfZ4c8NjhdZqoKKj958KWZzymg7/86Nf6e5&#10;O5pzVfD/Ue5cld59fNvbE6ZwxBPM/6n5clrT6SWkFJ3H8/X736vuxOf29Oj8r607aujhdBHyoQHL&#10;p7tYRfgLDmwxn8zRUEZ9PsaKzp7yvxvUw2Fbb/4LAAD//wMAUEsDBBQABgAIAAAAIQDNC/Z12QAA&#10;AAMBAAAPAAAAZHJzL2Rvd25yZXYueG1sTI9BS8NAEIXvgv9hGcGb3URplZhNKUU9FcFWEG/T7DQJ&#10;zc6G7DZJ/72jHvQyj+EN732TLyfXqoH60Hg2kM4SUMSltw1XBt53zzcPoEJEtth6JgNnCrAsLi9y&#10;zKwf+Y2GbayUhHDI0EAdY5dpHcqaHIaZ74jFO/jeYZS1r7TtcZRw1+rbJFlohw1LQ40drWsqj9uT&#10;M/Ay4ri6S5+GzfGwPn/u5q8fm5SMub6aVo+gIk3x7xi+8QUdCmHa+xPboFoD8kj8meIt7ueg9r+q&#10;i1z/Zy++AAAA//8DAFBLAQItABQABgAIAAAAIQC2gziS/gAAAOEBAAATAAAAAAAAAAAAAAAAAAAA&#10;AABbQ29udGVudF9UeXBlc10ueG1sUEsBAi0AFAAGAAgAAAAhADj9If/WAAAAlAEAAAsAAAAAAAAA&#10;AAAAAAAALwEAAF9yZWxzLy5yZWxzUEsBAi0AFAAGAAgAAAAhAPEwYsnSDQAAtEsAAA4AAAAAAAAA&#10;AAAAAAAALgIAAGRycy9lMm9Eb2MueG1sUEsBAi0AFAAGAAgAAAAhAM0L9nXZAAAAAwEAAA8AAAAA&#10;AAAAAAAAAAAALBAAAGRycy9kb3ducmV2LnhtbFBLBQYAAAAABAAEAPMAAAAyEQAAAAA=&#10;">
                      <v:oval id="Oval 1077" o:spid="_x0000_s1027" style="position:absolute;width:6120;height:6120;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9K/wwAAAN0AAAAPAAAAZHJzL2Rvd25yZXYueG1sRE9LawIx&#10;EL4L/ocwQm+a2EOV1SgilLaHHmp9HcfNuLu4mSxJdLf/3ggFb/PxPWe+7GwtbuRD5VjDeKRAEOfO&#10;VFxo2P6+D6cgQkQ2WDsmDX8UYLno9+aYGdfyD902sRAphEOGGsoYm0zKkJdkMYxcQ5y4s/MWY4K+&#10;kMZjm8JtLV+VepMWK04NJTa0Lim/bK5Ww/W0l8cD8a7dfqnd94fL90c/1fpl0K1mICJ18Sn+d3+a&#10;NF9NJvD4Jp0gF3cAAAD//wMAUEsBAi0AFAAGAAgAAAAhANvh9svuAAAAhQEAABMAAAAAAAAAAAAA&#10;AAAAAAAAAFtDb250ZW50X1R5cGVzXS54bWxQSwECLQAUAAYACAAAACEAWvQsW78AAAAVAQAACwAA&#10;AAAAAAAAAAAAAAAfAQAAX3JlbHMvLnJlbHNQSwECLQAUAAYACAAAACEAx8vSv8MAAADdAAAADwAA&#10;AAAAAAAAAAAAAAAHAgAAZHJzL2Rvd25yZXYueG1sUEsFBgAAAAADAAMAtwAAAPcCAAAAAA==&#10;" fillcolor="#a8d08d [1945]" strokecolor="white [3212]" strokeweight=".25pt">
                        <v:stroke joinstyle="miter"/>
                      </v:oval>
                      <v:shape id="Freeform 1078" o:spid="_x0000_s1028" style="position:absolute;left:862;top:1277;width:4387;height:4630;visibility:visible;mso-wrap-style:square;v-text-anchor:top" coordsize="36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vByAAAAN0AAAAPAAAAZHJzL2Rvd25yZXYueG1sRI9Ba8JA&#10;EIXvgv9hGaE33ViLLamrSGs19lJqS8HbkJ0mwexsmt1q/PfOQfA2w3vz3jezRedqdaQ2VJ4NjEcJ&#10;KOLc24oLA99fb8MnUCEiW6w9k4EzBVjM+70Zptaf+JOOu1goCeGQooEyxibVOuQlOQwj3xCL9utb&#10;h1HWttC2xZOEu1rfJ8lUO6xYGkps6KWk/LD7dwa2H5N1tv95eD2scPW+2a+zyV/mjbkbdMtnUJG6&#10;eDNfrzMr+Mmj4Mo3MoKeXwAAAP//AwBQSwECLQAUAAYACAAAACEA2+H2y+4AAACFAQAAEwAAAAAA&#10;AAAAAAAAAAAAAAAAW0NvbnRlbnRfVHlwZXNdLnhtbFBLAQItABQABgAIAAAAIQBa9CxbvwAAABUB&#10;AAALAAAAAAAAAAAAAAAAAB8BAABfcmVscy8ucmVsc1BLAQItABQABgAIAAAAIQDSmOvByAAAAN0A&#10;AAAPAAAAAAAAAAAAAAAAAAcCAABkcnMvZG93bnJldi54bWxQSwUGAAAAAAMAAwC3AAAA/AIAAAAA&#10;" path="m240,28r,l240,22r2,-4l248,8,258,2,262,r6,l268,r6,l280,2r10,6l296,18r2,4l298,28r,l298,34r-2,6l290,50r-10,6l274,58r-6,l268,58r-6,l258,56,248,50,242,40r-2,-6l240,28r,xm360,190l344,90r,l344,88r,l340,80r-8,-6l324,70,314,68r-26,l270,102,250,68r-28,l222,68r-8,2l206,74r-8,6l194,88r,l194,90r-2,8l192,98r12,4l214,106r10,8l232,122r8,10l244,142r4,12l248,166r,l248,178r-2,10l240,198r-6,10l250,208r,l260,208r10,2l278,214r8,4l294,222r6,6l306,236r4,8l308,118r10,l330,196r,l332,200r4,4l340,208r6,l346,208r2,l348,208r6,-2l358,202r2,-6l360,190r,xm92,58r,l98,58r4,-2l112,50r6,-10l120,34r,-6l120,28r,-6l118,18,112,8,102,2,98,,92,r,l86,,80,2,70,8,64,18r-2,4l62,28r,l62,34r2,6l70,50r10,6l86,58r6,l92,58xm30,196l42,118r10,l50,244r,l54,236r6,-8l66,222r8,-4l82,214r8,-4l100,208r10,l126,208r,l120,198r-6,-10l112,178r,-12l112,166r,-12l116,142r4,-10l128,122r8,-8l146,106r10,-4l168,98r-2,-8l166,90r,-2l166,88r-4,-8l154,74r-8,-4l138,68r-28,l90,102,72,68r-26,l46,68,36,70r-8,4l20,80r-4,8l16,88r,2l,190r,l,196r2,6l6,206r6,2l12,208r2,l14,208r6,l24,204r4,-4l30,196r,xm180,118r,l170,118r-8,2l152,126r-6,6l140,138r-4,8l132,156r,10l132,166r,10l136,184r4,10l146,200r6,6l162,210r8,4l180,214r,l190,214r10,-4l208,206r6,-6l220,194r4,-10l228,176r,-10l228,166r,-10l224,146r-4,-8l214,132r-6,-6l200,120r-10,-2l180,118xm296,260r,l294,258r,l292,252r-4,-6l278,236r-12,-6l250,228r-40,l180,278,150,228r-40,l110,228r-16,2l82,236,72,246r-4,6l66,258r,l64,260,52,336r,l72,352r24,10l106,304r12,l114,370r,l130,374r16,4l162,380r18,l180,380r16,l214,378r16,-4l246,370r-4,-66l254,304r10,58l264,362r24,-12l308,336,296,260xe" fillcolor="white [3212]" stroked="f">
                        <v:path arrowok="t" o:connecttype="custom" o:connectlocs="302194,9748;333876,0;363120,34119;341187,68237;314379,68237;292446,34119;419173,107230;350935,82860;260764,85297;236394,109667;272950,138912;302194,202275;285135,253453;338750,260764;377743,297320;404550,243705;424047,253453;438669,231520;124290,68237;146223,34119;119415,0;85297,9748;75549,41430;112104,70674;60926,297320;90171,265638;153534,253453;136475,202275;155971,148660;202275,109667;187653,90171;87734,82860;24371,97482;0,231520;14622,253453;34119,243705;207149,143786;165719,177904;165719,224208;207149,260764;253453,251016;277824,202275;260764,160845;360683,316816;350935,299757;219335,338750;99919,287572;77986,316816;129164,370431;177905,460602;260764,460602;321691,441106" o:connectangles="0,0,0,0,0,0,0,0,0,0,0,0,0,0,0,0,0,0,0,0,0,0,0,0,0,0,0,0,0,0,0,0,0,0,0,0,0,0,0,0,0,0,0,0,0,0,0,0,0,0,0,0"/>
                        <o:lock v:ext="edit" verticies="t"/>
                      </v:shape>
                      <w10:anchorlock/>
                    </v:group>
                  </w:pict>
                </mc:Fallback>
              </mc:AlternateContent>
            </w:r>
          </w:p>
        </w:tc>
        <w:tc>
          <w:tcPr>
            <w:tcW w:w="4142" w:type="pct"/>
          </w:tcPr>
          <w:p w14:paraId="77AD9FE6" w14:textId="2B3122CB" w:rsidR="005B1B76" w:rsidRPr="00607379" w:rsidRDefault="005B1B76" w:rsidP="00C96B73">
            <w:pPr>
              <w:pStyle w:val="Tablebullet"/>
              <w:ind w:left="357" w:hanging="357"/>
              <w:cnfStyle w:val="000000000000" w:firstRow="0" w:lastRow="0" w:firstColumn="0" w:lastColumn="0" w:oddVBand="0" w:evenVBand="0" w:oddHBand="0" w:evenHBand="0" w:firstRowFirstColumn="0" w:firstRowLastColumn="0" w:lastRowFirstColumn="0" w:lastRowLastColumn="0"/>
              <w:rPr>
                <w:rFonts w:cstheme="minorHAnsi"/>
                <w:sz w:val="22"/>
                <w:lang w:val="en-GB"/>
              </w:rPr>
            </w:pPr>
            <w:r w:rsidRPr="00607379">
              <w:rPr>
                <w:rFonts w:cstheme="minorHAnsi"/>
                <w:sz w:val="22"/>
                <w:lang w:val="en-GB"/>
              </w:rPr>
              <w:t>Collaboration for the development of digitalisation. There is a need to assess common functions in public institutions and to find solutions which are generic, applicable and interoperable between them. In that regards, there is a need for a cross-sectorial approach to digitalisation, which involves the participation from all Ministries.</w:t>
            </w:r>
          </w:p>
          <w:p w14:paraId="7A5F7DA5" w14:textId="0A79C279" w:rsidR="00C96B73" w:rsidRPr="00607379" w:rsidRDefault="00C527F0" w:rsidP="00C96B73">
            <w:pPr>
              <w:pStyle w:val="Tablebullet"/>
              <w:ind w:left="357" w:hanging="357"/>
              <w:cnfStyle w:val="000000000000" w:firstRow="0" w:lastRow="0" w:firstColumn="0" w:lastColumn="0" w:oddVBand="0" w:evenVBand="0" w:oddHBand="0" w:evenHBand="0" w:firstRowFirstColumn="0" w:firstRowLastColumn="0" w:lastRowFirstColumn="0" w:lastRowLastColumn="0"/>
              <w:rPr>
                <w:rFonts w:cstheme="minorHAnsi"/>
                <w:sz w:val="22"/>
                <w:lang w:val="en-GB"/>
              </w:rPr>
            </w:pPr>
            <w:r w:rsidRPr="00607379">
              <w:rPr>
                <w:rFonts w:cstheme="minorHAnsi"/>
                <w:sz w:val="22"/>
                <w:lang w:val="en-GB"/>
              </w:rPr>
              <w:t>Scarce financing of NGOs</w:t>
            </w:r>
            <w:r w:rsidR="009C499B" w:rsidRPr="00607379">
              <w:rPr>
                <w:rFonts w:cstheme="minorHAnsi"/>
                <w:sz w:val="22"/>
                <w:lang w:val="en-GB"/>
              </w:rPr>
              <w:t xml:space="preserve"> and </w:t>
            </w:r>
            <w:r w:rsidR="005B1B76" w:rsidRPr="00607379">
              <w:rPr>
                <w:rFonts w:cstheme="minorHAnsi"/>
                <w:sz w:val="22"/>
                <w:lang w:val="en-GB"/>
              </w:rPr>
              <w:t xml:space="preserve">international. </w:t>
            </w:r>
            <w:r w:rsidRPr="00607379">
              <w:rPr>
                <w:rFonts w:cstheme="minorHAnsi"/>
                <w:sz w:val="22"/>
                <w:lang w:val="en-GB"/>
              </w:rPr>
              <w:t xml:space="preserve">Armenian NGOs lack funding, </w:t>
            </w:r>
            <w:r w:rsidR="0085245C" w:rsidRPr="00607379">
              <w:rPr>
                <w:rFonts w:cstheme="minorHAnsi"/>
                <w:sz w:val="22"/>
                <w:lang w:val="en-GB"/>
              </w:rPr>
              <w:t xml:space="preserve">and hence </w:t>
            </w:r>
            <w:r w:rsidRPr="00607379">
              <w:rPr>
                <w:rFonts w:cstheme="minorHAnsi"/>
                <w:sz w:val="22"/>
                <w:lang w:val="en-GB"/>
              </w:rPr>
              <w:t xml:space="preserve">their </w:t>
            </w:r>
            <w:r w:rsidR="006B1988" w:rsidRPr="00607379">
              <w:rPr>
                <w:rFonts w:cstheme="minorHAnsi"/>
                <w:sz w:val="22"/>
                <w:lang w:val="en-GB"/>
              </w:rPr>
              <w:t>monitoring</w:t>
            </w:r>
            <w:r w:rsidRPr="00607379">
              <w:rPr>
                <w:rFonts w:cstheme="minorHAnsi"/>
                <w:sz w:val="22"/>
                <w:lang w:val="en-GB"/>
              </w:rPr>
              <w:t xml:space="preserve"> and contribution to deve</w:t>
            </w:r>
            <w:r w:rsidR="0085245C" w:rsidRPr="00607379">
              <w:rPr>
                <w:rFonts w:cstheme="minorHAnsi"/>
                <w:sz w:val="22"/>
                <w:lang w:val="en-GB"/>
              </w:rPr>
              <w:t>lopment of e-</w:t>
            </w:r>
            <w:r w:rsidR="009E785B" w:rsidRPr="00607379">
              <w:rPr>
                <w:rFonts w:cstheme="minorHAnsi"/>
                <w:sz w:val="22"/>
                <w:lang w:val="en-GB"/>
              </w:rPr>
              <w:t xml:space="preserve">Government </w:t>
            </w:r>
            <w:r w:rsidR="0085245C" w:rsidRPr="00607379">
              <w:rPr>
                <w:rFonts w:cstheme="minorHAnsi"/>
                <w:sz w:val="22"/>
                <w:lang w:val="en-GB"/>
              </w:rPr>
              <w:t>tools is hampered</w:t>
            </w:r>
            <w:r w:rsidR="009C499B" w:rsidRPr="00607379">
              <w:rPr>
                <w:rFonts w:cstheme="minorHAnsi"/>
                <w:sz w:val="22"/>
                <w:lang w:val="en-GB"/>
              </w:rPr>
              <w:t>.</w:t>
            </w:r>
            <w:r w:rsidR="008B046E" w:rsidRPr="00607379">
              <w:rPr>
                <w:rFonts w:cstheme="minorHAnsi"/>
                <w:sz w:val="22"/>
                <w:lang w:val="en-GB"/>
              </w:rPr>
              <w:t xml:space="preserve"> Rec Caucasus and Aarhus Centres could be considered as relatively independent NGOs due to some saved funds from EU and OSCE respectively. However, both structures need support for effective operation and can`t survive without international assistance</w:t>
            </w:r>
            <w:r w:rsidR="009C499B" w:rsidRPr="00607379">
              <w:rPr>
                <w:rFonts w:cstheme="minorHAnsi"/>
                <w:sz w:val="22"/>
                <w:lang w:val="en-GB"/>
              </w:rPr>
              <w:t>.</w:t>
            </w:r>
          </w:p>
          <w:p w14:paraId="3C642026" w14:textId="4C831BBD" w:rsidR="00B06BA3" w:rsidRPr="00607379" w:rsidRDefault="00B06BA3" w:rsidP="00CC5275">
            <w:pPr>
              <w:pStyle w:val="Tablebullet"/>
              <w:ind w:left="357" w:hanging="357"/>
              <w:cnfStyle w:val="000000000000" w:firstRow="0" w:lastRow="0" w:firstColumn="0" w:lastColumn="0" w:oddVBand="0" w:evenVBand="0" w:oddHBand="0" w:evenHBand="0" w:firstRowFirstColumn="0" w:firstRowLastColumn="0" w:lastRowFirstColumn="0" w:lastRowLastColumn="0"/>
              <w:rPr>
                <w:rFonts w:cstheme="minorHAnsi"/>
                <w:sz w:val="22"/>
                <w:lang w:val="en-GB"/>
              </w:rPr>
            </w:pPr>
            <w:r w:rsidRPr="00607379">
              <w:rPr>
                <w:rFonts w:cstheme="minorHAnsi"/>
                <w:sz w:val="22"/>
                <w:lang w:val="en-GB"/>
              </w:rPr>
              <w:t xml:space="preserve">Lack of financing. The </w:t>
            </w:r>
            <w:r w:rsidR="005B1B76" w:rsidRPr="00607379">
              <w:rPr>
                <w:rFonts w:cstheme="minorHAnsi"/>
                <w:sz w:val="22"/>
                <w:lang w:val="en-GB"/>
              </w:rPr>
              <w:t>O</w:t>
            </w:r>
            <w:r w:rsidRPr="00607379">
              <w:rPr>
                <w:rFonts w:cstheme="minorHAnsi"/>
                <w:sz w:val="22"/>
                <w:lang w:val="en-GB"/>
              </w:rPr>
              <w:t xml:space="preserve">pen </w:t>
            </w:r>
            <w:r w:rsidR="009E785B" w:rsidRPr="00607379">
              <w:rPr>
                <w:rFonts w:cstheme="minorHAnsi"/>
                <w:sz w:val="22"/>
                <w:lang w:val="en-GB"/>
              </w:rPr>
              <w:t xml:space="preserve">Government </w:t>
            </w:r>
            <w:r w:rsidRPr="00607379">
              <w:rPr>
                <w:rFonts w:cstheme="minorHAnsi"/>
                <w:sz w:val="22"/>
                <w:lang w:val="en-GB"/>
              </w:rPr>
              <w:t xml:space="preserve">partnership highlighted the poor results of the initiatives launched, due to lack of financing. </w:t>
            </w:r>
            <w:r w:rsidR="008B046E" w:rsidRPr="00607379">
              <w:rPr>
                <w:rFonts w:cstheme="minorHAnsi"/>
                <w:sz w:val="22"/>
                <w:lang w:val="en-GB"/>
              </w:rPr>
              <w:t>A developed comprehensive strategy with clearly identified key targets and</w:t>
            </w:r>
            <w:r w:rsidR="009C499B" w:rsidRPr="00607379">
              <w:rPr>
                <w:rFonts w:cstheme="minorHAnsi"/>
                <w:sz w:val="22"/>
                <w:lang w:val="en-GB"/>
              </w:rPr>
              <w:t xml:space="preserve"> </w:t>
            </w:r>
            <w:r w:rsidR="008B046E" w:rsidRPr="00607379">
              <w:rPr>
                <w:rFonts w:cstheme="minorHAnsi"/>
                <w:sz w:val="22"/>
                <w:lang w:val="en-GB"/>
              </w:rPr>
              <w:t>better planning of activities as well as on resources availability and leverage on financing sources would help to address the issue.</w:t>
            </w:r>
          </w:p>
        </w:tc>
      </w:tr>
    </w:tbl>
    <w:p w14:paraId="40EFBC8E" w14:textId="061ABB4A" w:rsidR="00A20CAB" w:rsidRPr="00607379" w:rsidRDefault="00A20CAB">
      <w:pPr>
        <w:spacing w:before="0" w:after="200" w:line="276" w:lineRule="auto"/>
        <w:jc w:val="left"/>
        <w:rPr>
          <w:rFonts w:cstheme="minorHAnsi"/>
          <w:color w:val="385623" w:themeColor="accent6" w:themeShade="80"/>
          <w:sz w:val="28"/>
        </w:rPr>
      </w:pPr>
      <w:bookmarkStart w:id="67" w:name="_Toc527367925"/>
    </w:p>
    <w:p w14:paraId="352591D1" w14:textId="77777777" w:rsidR="00081E51" w:rsidRPr="00607379" w:rsidRDefault="00081E51">
      <w:pPr>
        <w:spacing w:before="0" w:after="200" w:line="276" w:lineRule="auto"/>
        <w:jc w:val="left"/>
        <w:rPr>
          <w:rFonts w:cstheme="minorHAnsi"/>
          <w:color w:val="385623" w:themeColor="accent6" w:themeShade="80"/>
          <w:sz w:val="28"/>
        </w:rPr>
      </w:pPr>
      <w:r w:rsidRPr="00607379">
        <w:rPr>
          <w:rFonts w:cstheme="minorHAnsi"/>
        </w:rPr>
        <w:br w:type="page"/>
      </w:r>
    </w:p>
    <w:p w14:paraId="6503CA2B" w14:textId="2BDF6B56" w:rsidR="009D2DDD" w:rsidRPr="00607379" w:rsidRDefault="009D2DDD" w:rsidP="00C471E1">
      <w:pPr>
        <w:pStyle w:val="Heading3"/>
      </w:pPr>
      <w:bookmarkStart w:id="68" w:name="_Toc1681582"/>
      <w:r w:rsidRPr="00607379">
        <w:lastRenderedPageBreak/>
        <w:t>Open data</w:t>
      </w:r>
      <w:bookmarkEnd w:id="67"/>
      <w:bookmarkEnd w:id="68"/>
    </w:p>
    <w:p w14:paraId="5D6FB51A" w14:textId="423AFE90" w:rsidR="009D2DDD" w:rsidRPr="00607379" w:rsidRDefault="009D2DDD" w:rsidP="00077F49">
      <w:pPr>
        <w:keepNext/>
        <w:keepLines/>
        <w:rPr>
          <w:rFonts w:cstheme="minorHAnsi"/>
          <w:lang w:eastAsia="pl-PL"/>
        </w:rPr>
      </w:pPr>
      <w:r w:rsidRPr="00607379">
        <w:rPr>
          <w:rFonts w:cstheme="minorHAnsi"/>
          <w:lang w:eastAsia="pl-PL"/>
        </w:rPr>
        <w:t>The major problems and challenges</w:t>
      </w:r>
      <w:r w:rsidR="0022772E" w:rsidRPr="00607379">
        <w:rPr>
          <w:rFonts w:cstheme="minorHAnsi"/>
          <w:lang w:eastAsia="pl-PL"/>
        </w:rPr>
        <w:t xml:space="preserve"> related to electronic access of</w:t>
      </w:r>
      <w:r w:rsidRPr="00607379">
        <w:rPr>
          <w:rFonts w:cstheme="minorHAnsi"/>
          <w:lang w:eastAsia="pl-PL"/>
        </w:rPr>
        <w:t xml:space="preserve"> </w:t>
      </w:r>
      <w:r w:rsidR="0022772E" w:rsidRPr="00607379">
        <w:rPr>
          <w:rFonts w:cstheme="minorHAnsi"/>
          <w:lang w:eastAsia="pl-PL"/>
        </w:rPr>
        <w:t xml:space="preserve">public </w:t>
      </w:r>
      <w:r w:rsidRPr="00607379">
        <w:rPr>
          <w:rFonts w:cstheme="minorHAnsi"/>
          <w:lang w:eastAsia="pl-PL"/>
        </w:rPr>
        <w:t>information are presented in the table below.</w:t>
      </w:r>
    </w:p>
    <w:p w14:paraId="21838C5A" w14:textId="4C8B8551" w:rsidR="009D2DDD" w:rsidRPr="00266026" w:rsidRDefault="009D2DDD" w:rsidP="00077F49">
      <w:pPr>
        <w:pStyle w:val="Caption"/>
        <w:rPr>
          <w:b w:val="0"/>
        </w:rPr>
      </w:pPr>
      <w:bookmarkStart w:id="69" w:name="_Toc1681598"/>
      <w:r w:rsidRPr="00266026">
        <w:rPr>
          <w:b w:val="0"/>
        </w:rPr>
        <w:t xml:space="preserve">Table </w:t>
      </w:r>
      <w:r w:rsidR="009354C4" w:rsidRPr="00266026">
        <w:rPr>
          <w:b w:val="0"/>
        </w:rPr>
        <w:fldChar w:fldCharType="begin"/>
      </w:r>
      <w:r w:rsidR="009354C4" w:rsidRPr="00266026">
        <w:rPr>
          <w:b w:val="0"/>
        </w:rPr>
        <w:instrText xml:space="preserve"> SEQ Table \* ARABIC </w:instrText>
      </w:r>
      <w:r w:rsidR="009354C4" w:rsidRPr="00266026">
        <w:rPr>
          <w:b w:val="0"/>
        </w:rPr>
        <w:fldChar w:fldCharType="separate"/>
      </w:r>
      <w:r w:rsidR="00384CCC">
        <w:rPr>
          <w:b w:val="0"/>
          <w:noProof/>
        </w:rPr>
        <w:t>7</w:t>
      </w:r>
      <w:r w:rsidR="009354C4" w:rsidRPr="00266026">
        <w:rPr>
          <w:b w:val="0"/>
        </w:rPr>
        <w:fldChar w:fldCharType="end"/>
      </w:r>
      <w:r w:rsidRPr="00266026">
        <w:rPr>
          <w:b w:val="0"/>
        </w:rPr>
        <w:t>. Major problems related to open data</w:t>
      </w:r>
      <w:bookmarkEnd w:id="69"/>
    </w:p>
    <w:tbl>
      <w:tblPr>
        <w:tblW w:w="5001" w:type="pct"/>
        <w:tblBorders>
          <w:insideH w:val="single" w:sz="4" w:space="0" w:color="BFBFBF" w:themeColor="background1" w:themeShade="BF"/>
        </w:tblBorders>
        <w:shd w:val="clear" w:color="auto" w:fill="FFFFFF"/>
        <w:tblLayout w:type="fixed"/>
        <w:tblCellMar>
          <w:left w:w="57" w:type="dxa"/>
          <w:right w:w="28" w:type="dxa"/>
        </w:tblCellMar>
        <w:tblLook w:val="04A0" w:firstRow="1" w:lastRow="0" w:firstColumn="1" w:lastColumn="0" w:noHBand="0" w:noVBand="1"/>
      </w:tblPr>
      <w:tblGrid>
        <w:gridCol w:w="1560"/>
        <w:gridCol w:w="7507"/>
      </w:tblGrid>
      <w:tr w:rsidR="00751653" w:rsidRPr="00607379" w14:paraId="38C98FC9" w14:textId="77777777" w:rsidTr="00266026">
        <w:trPr>
          <w:trHeight w:val="268"/>
        </w:trPr>
        <w:tc>
          <w:tcPr>
            <w:tcW w:w="860" w:type="pct"/>
            <w:tcBorders>
              <w:top w:val="single" w:sz="4" w:space="0" w:color="BFBFBF" w:themeColor="background1" w:themeShade="BF"/>
              <w:bottom w:val="single" w:sz="4" w:space="0" w:color="FFFFFF" w:themeColor="background1"/>
            </w:tcBorders>
            <w:shd w:val="clear" w:color="auto" w:fill="385623" w:themeFill="accent6" w:themeFillShade="80"/>
            <w:hideMark/>
          </w:tcPr>
          <w:p w14:paraId="4EAC0D5F" w14:textId="77777777" w:rsidR="00751653" w:rsidRPr="00607379" w:rsidRDefault="00751653" w:rsidP="00B400CF">
            <w:pPr>
              <w:keepNext/>
              <w:keepLines/>
              <w:jc w:val="center"/>
              <w:rPr>
                <w:rFonts w:eastAsia="Times New Roman" w:cstheme="minorHAnsi"/>
                <w:i/>
                <w:szCs w:val="22"/>
                <w:lang w:eastAsia="pl-PL"/>
              </w:rPr>
            </w:pPr>
            <w:r w:rsidRPr="00607379">
              <w:rPr>
                <w:rFonts w:eastAsia="Times New Roman" w:cstheme="minorHAnsi"/>
                <w:b/>
                <w:bCs/>
                <w:i/>
                <w:color w:val="FFFFFF"/>
                <w:szCs w:val="22"/>
                <w:lang w:eastAsia="pl-PL"/>
              </w:rPr>
              <w:t>Content</w:t>
            </w:r>
          </w:p>
          <w:p w14:paraId="3989C396" w14:textId="77777777" w:rsidR="00751653" w:rsidRPr="00607379" w:rsidRDefault="00751653" w:rsidP="00B400CF">
            <w:pPr>
              <w:keepNext/>
              <w:keepLines/>
              <w:jc w:val="center"/>
              <w:rPr>
                <w:rFonts w:eastAsia="Times New Roman" w:cstheme="minorHAnsi"/>
                <w:i/>
                <w:szCs w:val="22"/>
                <w:lang w:eastAsia="pl-PL"/>
              </w:rPr>
            </w:pPr>
            <w:r w:rsidRPr="00607379">
              <w:rPr>
                <w:rFonts w:eastAsia="Times New Roman" w:cstheme="minorHAnsi"/>
                <w:i/>
                <w:szCs w:val="22"/>
                <w:lang w:eastAsia="pl-PL"/>
              </w:rPr>
              <w:br/>
            </w:r>
            <w:r w:rsidRPr="00607379">
              <w:rPr>
                <w:rFonts w:cstheme="minorHAnsi"/>
                <w:b/>
                <w:noProof/>
                <w:color w:val="FFFFFF" w:themeColor="background1"/>
                <w:szCs w:val="22"/>
                <w:lang w:val="en-US"/>
              </w:rPr>
              <mc:AlternateContent>
                <mc:Choice Requires="wpg">
                  <w:drawing>
                    <wp:inline distT="0" distB="0" distL="0" distR="0" wp14:anchorId="7E708F96" wp14:editId="3F416FA5">
                      <wp:extent cx="428625" cy="428625"/>
                      <wp:effectExtent l="0" t="0" r="28575" b="28575"/>
                      <wp:docPr id="1106" name="Group 15"/>
                      <wp:cNvGraphicFramePr/>
                      <a:graphic xmlns:a="http://schemas.openxmlformats.org/drawingml/2006/main">
                        <a:graphicData uri="http://schemas.microsoft.com/office/word/2010/wordprocessingGroup">
                          <wpg:wgp>
                            <wpg:cNvGrpSpPr/>
                            <wpg:grpSpPr>
                              <a:xfrm>
                                <a:off x="0" y="0"/>
                                <a:ext cx="428625" cy="428625"/>
                                <a:chOff x="0" y="0"/>
                                <a:chExt cx="612000" cy="612000"/>
                              </a:xfrm>
                            </wpg:grpSpPr>
                            <wps:wsp>
                              <wps:cNvPr id="1107" name="Oval 1107"/>
                              <wps:cNvSpPr/>
                              <wps:spPr bwMode="ltGray">
                                <a:xfrm>
                                  <a:off x="0" y="0"/>
                                  <a:ext cx="612000" cy="612000"/>
                                </a:xfrm>
                                <a:prstGeom prst="ellipse">
                                  <a:avLst/>
                                </a:prstGeom>
                                <a:solidFill>
                                  <a:schemeClr val="accent6">
                                    <a:lumMod val="60000"/>
                                    <a:lumOff val="40000"/>
                                  </a:schemeClr>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08" name="Freeform 1108"/>
                              <wps:cNvSpPr>
                                <a:spLocks noEditPoints="1"/>
                              </wps:cNvSpPr>
                              <wps:spPr bwMode="auto">
                                <a:xfrm>
                                  <a:off x="61289" y="44183"/>
                                  <a:ext cx="500938" cy="488839"/>
                                </a:xfrm>
                                <a:custGeom>
                                  <a:avLst/>
                                  <a:gdLst>
                                    <a:gd name="T0" fmla="*/ 294 w 414"/>
                                    <a:gd name="T1" fmla="*/ 176 h 404"/>
                                    <a:gd name="T2" fmla="*/ 272 w 414"/>
                                    <a:gd name="T3" fmla="*/ 200 h 404"/>
                                    <a:gd name="T4" fmla="*/ 272 w 414"/>
                                    <a:gd name="T5" fmla="*/ 220 h 404"/>
                                    <a:gd name="T6" fmla="*/ 294 w 414"/>
                                    <a:gd name="T7" fmla="*/ 244 h 404"/>
                                    <a:gd name="T8" fmla="*/ 286 w 414"/>
                                    <a:gd name="T9" fmla="*/ 316 h 404"/>
                                    <a:gd name="T10" fmla="*/ 244 w 414"/>
                                    <a:gd name="T11" fmla="*/ 338 h 404"/>
                                    <a:gd name="T12" fmla="*/ 212 w 414"/>
                                    <a:gd name="T13" fmla="*/ 316 h 404"/>
                                    <a:gd name="T14" fmla="*/ 170 w 414"/>
                                    <a:gd name="T15" fmla="*/ 332 h 404"/>
                                    <a:gd name="T16" fmla="*/ 112 w 414"/>
                                    <a:gd name="T17" fmla="*/ 378 h 404"/>
                                    <a:gd name="T18" fmla="*/ 128 w 414"/>
                                    <a:gd name="T19" fmla="*/ 390 h 404"/>
                                    <a:gd name="T20" fmla="*/ 174 w 414"/>
                                    <a:gd name="T21" fmla="*/ 372 h 404"/>
                                    <a:gd name="T22" fmla="*/ 212 w 414"/>
                                    <a:gd name="T23" fmla="*/ 382 h 404"/>
                                    <a:gd name="T24" fmla="*/ 244 w 414"/>
                                    <a:gd name="T25" fmla="*/ 358 h 404"/>
                                    <a:gd name="T26" fmla="*/ 302 w 414"/>
                                    <a:gd name="T27" fmla="*/ 328 h 404"/>
                                    <a:gd name="T28" fmla="*/ 314 w 414"/>
                                    <a:gd name="T29" fmla="*/ 288 h 404"/>
                                    <a:gd name="T30" fmla="*/ 336 w 414"/>
                                    <a:gd name="T31" fmla="*/ 228 h 404"/>
                                    <a:gd name="T32" fmla="*/ 414 w 414"/>
                                    <a:gd name="T33" fmla="*/ 210 h 404"/>
                                    <a:gd name="T34" fmla="*/ 330 w 414"/>
                                    <a:gd name="T35" fmla="*/ 184 h 404"/>
                                    <a:gd name="T36" fmla="*/ 200 w 414"/>
                                    <a:gd name="T37" fmla="*/ 364 h 404"/>
                                    <a:gd name="T38" fmla="*/ 186 w 414"/>
                                    <a:gd name="T39" fmla="*/ 348 h 404"/>
                                    <a:gd name="T40" fmla="*/ 200 w 414"/>
                                    <a:gd name="T41" fmla="*/ 334 h 404"/>
                                    <a:gd name="T42" fmla="*/ 216 w 414"/>
                                    <a:gd name="T43" fmla="*/ 348 h 404"/>
                                    <a:gd name="T44" fmla="*/ 200 w 414"/>
                                    <a:gd name="T45" fmla="*/ 364 h 404"/>
                                    <a:gd name="T46" fmla="*/ 334 w 414"/>
                                    <a:gd name="T47" fmla="*/ 138 h 404"/>
                                    <a:gd name="T48" fmla="*/ 16 w 414"/>
                                    <a:gd name="T49" fmla="*/ 292 h 404"/>
                                    <a:gd name="T50" fmla="*/ 46 w 414"/>
                                    <a:gd name="T51" fmla="*/ 240 h 404"/>
                                    <a:gd name="T52" fmla="*/ 80 w 414"/>
                                    <a:gd name="T53" fmla="*/ 240 h 404"/>
                                    <a:gd name="T54" fmla="*/ 120 w 414"/>
                                    <a:gd name="T55" fmla="*/ 238 h 404"/>
                                    <a:gd name="T56" fmla="*/ 168 w 414"/>
                                    <a:gd name="T57" fmla="*/ 220 h 404"/>
                                    <a:gd name="T58" fmla="*/ 136 w 414"/>
                                    <a:gd name="T59" fmla="*/ 200 h 404"/>
                                    <a:gd name="T60" fmla="*/ 120 w 414"/>
                                    <a:gd name="T61" fmla="*/ 182 h 404"/>
                                    <a:gd name="T62" fmla="*/ 86 w 414"/>
                                    <a:gd name="T63" fmla="*/ 176 h 404"/>
                                    <a:gd name="T64" fmla="*/ 62 w 414"/>
                                    <a:gd name="T65" fmla="*/ 206 h 404"/>
                                    <a:gd name="T66" fmla="*/ 16 w 414"/>
                                    <a:gd name="T67" fmla="*/ 242 h 404"/>
                                    <a:gd name="T68" fmla="*/ 6 w 414"/>
                                    <a:gd name="T69" fmla="*/ 292 h 404"/>
                                    <a:gd name="T70" fmla="*/ 104 w 414"/>
                                    <a:gd name="T71" fmla="*/ 196 h 404"/>
                                    <a:gd name="T72" fmla="*/ 112 w 414"/>
                                    <a:gd name="T73" fmla="*/ 216 h 404"/>
                                    <a:gd name="T74" fmla="*/ 92 w 414"/>
                                    <a:gd name="T75" fmla="*/ 224 h 404"/>
                                    <a:gd name="T76" fmla="*/ 84 w 414"/>
                                    <a:gd name="T77" fmla="*/ 204 h 404"/>
                                    <a:gd name="T78" fmla="*/ 108 w 414"/>
                                    <a:gd name="T79" fmla="*/ 306 h 404"/>
                                    <a:gd name="T80" fmla="*/ 124 w 414"/>
                                    <a:gd name="T81" fmla="*/ 284 h 404"/>
                                    <a:gd name="T82" fmla="*/ 184 w 414"/>
                                    <a:gd name="T83" fmla="*/ 234 h 404"/>
                                    <a:gd name="T84" fmla="*/ 212 w 414"/>
                                    <a:gd name="T85" fmla="*/ 202 h 404"/>
                                    <a:gd name="T86" fmla="*/ 180 w 414"/>
                                    <a:gd name="T87" fmla="*/ 276 h 404"/>
                                    <a:gd name="T88" fmla="*/ 108 w 414"/>
                                    <a:gd name="T89" fmla="*/ 306 h 404"/>
                                    <a:gd name="T90" fmla="*/ 212 w 414"/>
                                    <a:gd name="T91" fmla="*/ 68 h 404"/>
                                    <a:gd name="T92" fmla="*/ 236 w 414"/>
                                    <a:gd name="T93" fmla="*/ 34 h 404"/>
                                    <a:gd name="T94" fmla="*/ 222 w 414"/>
                                    <a:gd name="T95" fmla="*/ 6 h 404"/>
                                    <a:gd name="T96" fmla="*/ 194 w 414"/>
                                    <a:gd name="T97" fmla="*/ 0 h 404"/>
                                    <a:gd name="T98" fmla="*/ 168 w 414"/>
                                    <a:gd name="T99" fmla="*/ 22 h 404"/>
                                    <a:gd name="T100" fmla="*/ 174 w 414"/>
                                    <a:gd name="T101" fmla="*/ 56 h 404"/>
                                    <a:gd name="T102" fmla="*/ 202 w 414"/>
                                    <a:gd name="T103" fmla="*/ 20 h 404"/>
                                    <a:gd name="T104" fmla="*/ 216 w 414"/>
                                    <a:gd name="T105" fmla="*/ 34 h 404"/>
                                    <a:gd name="T106" fmla="*/ 202 w 414"/>
                                    <a:gd name="T107" fmla="*/ 50 h 404"/>
                                    <a:gd name="T108" fmla="*/ 186 w 414"/>
                                    <a:gd name="T109" fmla="*/ 34 h 404"/>
                                    <a:gd name="T110" fmla="*/ 202 w 414"/>
                                    <a:gd name="T111" fmla="*/ 20 h 404"/>
                                    <a:gd name="T112" fmla="*/ 2 w 414"/>
                                    <a:gd name="T113" fmla="*/ 138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14" h="404">
                                      <a:moveTo>
                                        <a:pt x="314" y="176"/>
                                      </a:moveTo>
                                      <a:lnTo>
                                        <a:pt x="314" y="30"/>
                                      </a:lnTo>
                                      <a:lnTo>
                                        <a:pt x="314" y="30"/>
                                      </a:lnTo>
                                      <a:lnTo>
                                        <a:pt x="294" y="20"/>
                                      </a:lnTo>
                                      <a:lnTo>
                                        <a:pt x="294" y="176"/>
                                      </a:lnTo>
                                      <a:lnTo>
                                        <a:pt x="294" y="176"/>
                                      </a:lnTo>
                                      <a:lnTo>
                                        <a:pt x="286" y="180"/>
                                      </a:lnTo>
                                      <a:lnTo>
                                        <a:pt x="280" y="184"/>
                                      </a:lnTo>
                                      <a:lnTo>
                                        <a:pt x="274" y="192"/>
                                      </a:lnTo>
                                      <a:lnTo>
                                        <a:pt x="272" y="200"/>
                                      </a:lnTo>
                                      <a:lnTo>
                                        <a:pt x="232" y="200"/>
                                      </a:lnTo>
                                      <a:lnTo>
                                        <a:pt x="232" y="202"/>
                                      </a:lnTo>
                                      <a:lnTo>
                                        <a:pt x="232" y="202"/>
                                      </a:lnTo>
                                      <a:lnTo>
                                        <a:pt x="230" y="220"/>
                                      </a:lnTo>
                                      <a:lnTo>
                                        <a:pt x="272" y="220"/>
                                      </a:lnTo>
                                      <a:lnTo>
                                        <a:pt x="272" y="220"/>
                                      </a:lnTo>
                                      <a:lnTo>
                                        <a:pt x="274" y="228"/>
                                      </a:lnTo>
                                      <a:lnTo>
                                        <a:pt x="280" y="234"/>
                                      </a:lnTo>
                                      <a:lnTo>
                                        <a:pt x="286" y="240"/>
                                      </a:lnTo>
                                      <a:lnTo>
                                        <a:pt x="294" y="244"/>
                                      </a:lnTo>
                                      <a:lnTo>
                                        <a:pt x="294" y="288"/>
                                      </a:lnTo>
                                      <a:lnTo>
                                        <a:pt x="294" y="288"/>
                                      </a:lnTo>
                                      <a:lnTo>
                                        <a:pt x="294" y="298"/>
                                      </a:lnTo>
                                      <a:lnTo>
                                        <a:pt x="290" y="308"/>
                                      </a:lnTo>
                                      <a:lnTo>
                                        <a:pt x="286" y="316"/>
                                      </a:lnTo>
                                      <a:lnTo>
                                        <a:pt x="280" y="324"/>
                                      </a:lnTo>
                                      <a:lnTo>
                                        <a:pt x="272" y="330"/>
                                      </a:lnTo>
                                      <a:lnTo>
                                        <a:pt x="264" y="334"/>
                                      </a:lnTo>
                                      <a:lnTo>
                                        <a:pt x="254" y="338"/>
                                      </a:lnTo>
                                      <a:lnTo>
                                        <a:pt x="244" y="338"/>
                                      </a:lnTo>
                                      <a:lnTo>
                                        <a:pt x="234" y="338"/>
                                      </a:lnTo>
                                      <a:lnTo>
                                        <a:pt x="234" y="338"/>
                                      </a:lnTo>
                                      <a:lnTo>
                                        <a:pt x="230" y="328"/>
                                      </a:lnTo>
                                      <a:lnTo>
                                        <a:pt x="222" y="320"/>
                                      </a:lnTo>
                                      <a:lnTo>
                                        <a:pt x="212" y="316"/>
                                      </a:lnTo>
                                      <a:lnTo>
                                        <a:pt x="200" y="314"/>
                                      </a:lnTo>
                                      <a:lnTo>
                                        <a:pt x="200" y="314"/>
                                      </a:lnTo>
                                      <a:lnTo>
                                        <a:pt x="188" y="316"/>
                                      </a:lnTo>
                                      <a:lnTo>
                                        <a:pt x="178" y="322"/>
                                      </a:lnTo>
                                      <a:lnTo>
                                        <a:pt x="170" y="332"/>
                                      </a:lnTo>
                                      <a:lnTo>
                                        <a:pt x="166" y="342"/>
                                      </a:lnTo>
                                      <a:lnTo>
                                        <a:pt x="166" y="342"/>
                                      </a:lnTo>
                                      <a:lnTo>
                                        <a:pt x="146" y="350"/>
                                      </a:lnTo>
                                      <a:lnTo>
                                        <a:pt x="128" y="362"/>
                                      </a:lnTo>
                                      <a:lnTo>
                                        <a:pt x="112" y="378"/>
                                      </a:lnTo>
                                      <a:lnTo>
                                        <a:pt x="100" y="396"/>
                                      </a:lnTo>
                                      <a:lnTo>
                                        <a:pt x="100" y="396"/>
                                      </a:lnTo>
                                      <a:lnTo>
                                        <a:pt x="118" y="404"/>
                                      </a:lnTo>
                                      <a:lnTo>
                                        <a:pt x="118" y="404"/>
                                      </a:lnTo>
                                      <a:lnTo>
                                        <a:pt x="128" y="390"/>
                                      </a:lnTo>
                                      <a:lnTo>
                                        <a:pt x="140" y="378"/>
                                      </a:lnTo>
                                      <a:lnTo>
                                        <a:pt x="152" y="370"/>
                                      </a:lnTo>
                                      <a:lnTo>
                                        <a:pt x="168" y="362"/>
                                      </a:lnTo>
                                      <a:lnTo>
                                        <a:pt x="168" y="362"/>
                                      </a:lnTo>
                                      <a:lnTo>
                                        <a:pt x="174" y="372"/>
                                      </a:lnTo>
                                      <a:lnTo>
                                        <a:pt x="182" y="378"/>
                                      </a:lnTo>
                                      <a:lnTo>
                                        <a:pt x="190" y="382"/>
                                      </a:lnTo>
                                      <a:lnTo>
                                        <a:pt x="200" y="384"/>
                                      </a:lnTo>
                                      <a:lnTo>
                                        <a:pt x="200" y="384"/>
                                      </a:lnTo>
                                      <a:lnTo>
                                        <a:pt x="212" y="382"/>
                                      </a:lnTo>
                                      <a:lnTo>
                                        <a:pt x="222" y="378"/>
                                      </a:lnTo>
                                      <a:lnTo>
                                        <a:pt x="230" y="370"/>
                                      </a:lnTo>
                                      <a:lnTo>
                                        <a:pt x="234" y="358"/>
                                      </a:lnTo>
                                      <a:lnTo>
                                        <a:pt x="244" y="358"/>
                                      </a:lnTo>
                                      <a:lnTo>
                                        <a:pt x="244" y="358"/>
                                      </a:lnTo>
                                      <a:lnTo>
                                        <a:pt x="258" y="358"/>
                                      </a:lnTo>
                                      <a:lnTo>
                                        <a:pt x="272" y="354"/>
                                      </a:lnTo>
                                      <a:lnTo>
                                        <a:pt x="284" y="346"/>
                                      </a:lnTo>
                                      <a:lnTo>
                                        <a:pt x="294" y="338"/>
                                      </a:lnTo>
                                      <a:lnTo>
                                        <a:pt x="302" y="328"/>
                                      </a:lnTo>
                                      <a:lnTo>
                                        <a:pt x="310" y="316"/>
                                      </a:lnTo>
                                      <a:lnTo>
                                        <a:pt x="314" y="302"/>
                                      </a:lnTo>
                                      <a:lnTo>
                                        <a:pt x="314" y="288"/>
                                      </a:lnTo>
                                      <a:lnTo>
                                        <a:pt x="314" y="288"/>
                                      </a:lnTo>
                                      <a:lnTo>
                                        <a:pt x="314" y="288"/>
                                      </a:lnTo>
                                      <a:lnTo>
                                        <a:pt x="314" y="244"/>
                                      </a:lnTo>
                                      <a:lnTo>
                                        <a:pt x="314" y="244"/>
                                      </a:lnTo>
                                      <a:lnTo>
                                        <a:pt x="324" y="240"/>
                                      </a:lnTo>
                                      <a:lnTo>
                                        <a:pt x="330" y="234"/>
                                      </a:lnTo>
                                      <a:lnTo>
                                        <a:pt x="336" y="228"/>
                                      </a:lnTo>
                                      <a:lnTo>
                                        <a:pt x="338" y="220"/>
                                      </a:lnTo>
                                      <a:lnTo>
                                        <a:pt x="414" y="220"/>
                                      </a:lnTo>
                                      <a:lnTo>
                                        <a:pt x="414" y="220"/>
                                      </a:lnTo>
                                      <a:lnTo>
                                        <a:pt x="414" y="210"/>
                                      </a:lnTo>
                                      <a:lnTo>
                                        <a:pt x="414" y="210"/>
                                      </a:lnTo>
                                      <a:lnTo>
                                        <a:pt x="414" y="200"/>
                                      </a:lnTo>
                                      <a:lnTo>
                                        <a:pt x="338" y="200"/>
                                      </a:lnTo>
                                      <a:lnTo>
                                        <a:pt x="338" y="200"/>
                                      </a:lnTo>
                                      <a:lnTo>
                                        <a:pt x="336" y="192"/>
                                      </a:lnTo>
                                      <a:lnTo>
                                        <a:pt x="330" y="184"/>
                                      </a:lnTo>
                                      <a:lnTo>
                                        <a:pt x="324" y="180"/>
                                      </a:lnTo>
                                      <a:lnTo>
                                        <a:pt x="314" y="176"/>
                                      </a:lnTo>
                                      <a:lnTo>
                                        <a:pt x="314" y="176"/>
                                      </a:lnTo>
                                      <a:close/>
                                      <a:moveTo>
                                        <a:pt x="200" y="364"/>
                                      </a:moveTo>
                                      <a:lnTo>
                                        <a:pt x="200" y="364"/>
                                      </a:lnTo>
                                      <a:lnTo>
                                        <a:pt x="194" y="364"/>
                                      </a:lnTo>
                                      <a:lnTo>
                                        <a:pt x="190" y="360"/>
                                      </a:lnTo>
                                      <a:lnTo>
                                        <a:pt x="186" y="354"/>
                                      </a:lnTo>
                                      <a:lnTo>
                                        <a:pt x="186" y="348"/>
                                      </a:lnTo>
                                      <a:lnTo>
                                        <a:pt x="186" y="348"/>
                                      </a:lnTo>
                                      <a:lnTo>
                                        <a:pt x="186" y="342"/>
                                      </a:lnTo>
                                      <a:lnTo>
                                        <a:pt x="190" y="338"/>
                                      </a:lnTo>
                                      <a:lnTo>
                                        <a:pt x="194" y="334"/>
                                      </a:lnTo>
                                      <a:lnTo>
                                        <a:pt x="200" y="334"/>
                                      </a:lnTo>
                                      <a:lnTo>
                                        <a:pt x="200" y="334"/>
                                      </a:lnTo>
                                      <a:lnTo>
                                        <a:pt x="206" y="334"/>
                                      </a:lnTo>
                                      <a:lnTo>
                                        <a:pt x="212" y="338"/>
                                      </a:lnTo>
                                      <a:lnTo>
                                        <a:pt x="216" y="342"/>
                                      </a:lnTo>
                                      <a:lnTo>
                                        <a:pt x="216" y="348"/>
                                      </a:lnTo>
                                      <a:lnTo>
                                        <a:pt x="216" y="348"/>
                                      </a:lnTo>
                                      <a:lnTo>
                                        <a:pt x="216" y="354"/>
                                      </a:lnTo>
                                      <a:lnTo>
                                        <a:pt x="212" y="360"/>
                                      </a:lnTo>
                                      <a:lnTo>
                                        <a:pt x="206" y="364"/>
                                      </a:lnTo>
                                      <a:lnTo>
                                        <a:pt x="200" y="364"/>
                                      </a:lnTo>
                                      <a:lnTo>
                                        <a:pt x="200" y="364"/>
                                      </a:lnTo>
                                      <a:close/>
                                      <a:moveTo>
                                        <a:pt x="334" y="118"/>
                                      </a:moveTo>
                                      <a:lnTo>
                                        <a:pt x="394" y="118"/>
                                      </a:lnTo>
                                      <a:lnTo>
                                        <a:pt x="394" y="118"/>
                                      </a:lnTo>
                                      <a:lnTo>
                                        <a:pt x="402" y="138"/>
                                      </a:lnTo>
                                      <a:lnTo>
                                        <a:pt x="334" y="138"/>
                                      </a:lnTo>
                                      <a:lnTo>
                                        <a:pt x="334" y="118"/>
                                      </a:lnTo>
                                      <a:close/>
                                      <a:moveTo>
                                        <a:pt x="16" y="310"/>
                                      </a:moveTo>
                                      <a:lnTo>
                                        <a:pt x="16" y="304"/>
                                      </a:lnTo>
                                      <a:lnTo>
                                        <a:pt x="16" y="304"/>
                                      </a:lnTo>
                                      <a:lnTo>
                                        <a:pt x="16" y="292"/>
                                      </a:lnTo>
                                      <a:lnTo>
                                        <a:pt x="20" y="278"/>
                                      </a:lnTo>
                                      <a:lnTo>
                                        <a:pt x="24" y="268"/>
                                      </a:lnTo>
                                      <a:lnTo>
                                        <a:pt x="30" y="256"/>
                                      </a:lnTo>
                                      <a:lnTo>
                                        <a:pt x="38" y="248"/>
                                      </a:lnTo>
                                      <a:lnTo>
                                        <a:pt x="46" y="240"/>
                                      </a:lnTo>
                                      <a:lnTo>
                                        <a:pt x="56" y="232"/>
                                      </a:lnTo>
                                      <a:lnTo>
                                        <a:pt x="66" y="226"/>
                                      </a:lnTo>
                                      <a:lnTo>
                                        <a:pt x="66" y="226"/>
                                      </a:lnTo>
                                      <a:lnTo>
                                        <a:pt x="72" y="234"/>
                                      </a:lnTo>
                                      <a:lnTo>
                                        <a:pt x="80" y="240"/>
                                      </a:lnTo>
                                      <a:lnTo>
                                        <a:pt x="88" y="244"/>
                                      </a:lnTo>
                                      <a:lnTo>
                                        <a:pt x="98" y="246"/>
                                      </a:lnTo>
                                      <a:lnTo>
                                        <a:pt x="98" y="246"/>
                                      </a:lnTo>
                                      <a:lnTo>
                                        <a:pt x="110" y="244"/>
                                      </a:lnTo>
                                      <a:lnTo>
                                        <a:pt x="120" y="238"/>
                                      </a:lnTo>
                                      <a:lnTo>
                                        <a:pt x="128" y="230"/>
                                      </a:lnTo>
                                      <a:lnTo>
                                        <a:pt x="132" y="220"/>
                                      </a:lnTo>
                                      <a:lnTo>
                                        <a:pt x="132" y="220"/>
                                      </a:lnTo>
                                      <a:lnTo>
                                        <a:pt x="136" y="220"/>
                                      </a:lnTo>
                                      <a:lnTo>
                                        <a:pt x="168" y="220"/>
                                      </a:lnTo>
                                      <a:lnTo>
                                        <a:pt x="168" y="220"/>
                                      </a:lnTo>
                                      <a:lnTo>
                                        <a:pt x="170" y="212"/>
                                      </a:lnTo>
                                      <a:lnTo>
                                        <a:pt x="172" y="202"/>
                                      </a:lnTo>
                                      <a:lnTo>
                                        <a:pt x="172" y="200"/>
                                      </a:lnTo>
                                      <a:lnTo>
                                        <a:pt x="136" y="200"/>
                                      </a:lnTo>
                                      <a:lnTo>
                                        <a:pt x="136" y="200"/>
                                      </a:lnTo>
                                      <a:lnTo>
                                        <a:pt x="132" y="200"/>
                                      </a:lnTo>
                                      <a:lnTo>
                                        <a:pt x="132" y="200"/>
                                      </a:lnTo>
                                      <a:lnTo>
                                        <a:pt x="128" y="190"/>
                                      </a:lnTo>
                                      <a:lnTo>
                                        <a:pt x="120" y="182"/>
                                      </a:lnTo>
                                      <a:lnTo>
                                        <a:pt x="110" y="176"/>
                                      </a:lnTo>
                                      <a:lnTo>
                                        <a:pt x="98" y="174"/>
                                      </a:lnTo>
                                      <a:lnTo>
                                        <a:pt x="98" y="174"/>
                                      </a:lnTo>
                                      <a:lnTo>
                                        <a:pt x="92" y="176"/>
                                      </a:lnTo>
                                      <a:lnTo>
                                        <a:pt x="86" y="176"/>
                                      </a:lnTo>
                                      <a:lnTo>
                                        <a:pt x="74" y="184"/>
                                      </a:lnTo>
                                      <a:lnTo>
                                        <a:pt x="66" y="194"/>
                                      </a:lnTo>
                                      <a:lnTo>
                                        <a:pt x="64" y="200"/>
                                      </a:lnTo>
                                      <a:lnTo>
                                        <a:pt x="62" y="206"/>
                                      </a:lnTo>
                                      <a:lnTo>
                                        <a:pt x="62" y="206"/>
                                      </a:lnTo>
                                      <a:lnTo>
                                        <a:pt x="52" y="212"/>
                                      </a:lnTo>
                                      <a:lnTo>
                                        <a:pt x="42" y="218"/>
                                      </a:lnTo>
                                      <a:lnTo>
                                        <a:pt x="32" y="224"/>
                                      </a:lnTo>
                                      <a:lnTo>
                                        <a:pt x="24" y="232"/>
                                      </a:lnTo>
                                      <a:lnTo>
                                        <a:pt x="16" y="242"/>
                                      </a:lnTo>
                                      <a:lnTo>
                                        <a:pt x="10" y="252"/>
                                      </a:lnTo>
                                      <a:lnTo>
                                        <a:pt x="4" y="262"/>
                                      </a:lnTo>
                                      <a:lnTo>
                                        <a:pt x="0" y="274"/>
                                      </a:lnTo>
                                      <a:lnTo>
                                        <a:pt x="0" y="274"/>
                                      </a:lnTo>
                                      <a:lnTo>
                                        <a:pt x="6" y="292"/>
                                      </a:lnTo>
                                      <a:lnTo>
                                        <a:pt x="16" y="310"/>
                                      </a:lnTo>
                                      <a:lnTo>
                                        <a:pt x="16" y="310"/>
                                      </a:lnTo>
                                      <a:close/>
                                      <a:moveTo>
                                        <a:pt x="98" y="194"/>
                                      </a:moveTo>
                                      <a:lnTo>
                                        <a:pt x="98" y="194"/>
                                      </a:lnTo>
                                      <a:lnTo>
                                        <a:pt x="104" y="196"/>
                                      </a:lnTo>
                                      <a:lnTo>
                                        <a:pt x="110" y="198"/>
                                      </a:lnTo>
                                      <a:lnTo>
                                        <a:pt x="112" y="204"/>
                                      </a:lnTo>
                                      <a:lnTo>
                                        <a:pt x="114" y="210"/>
                                      </a:lnTo>
                                      <a:lnTo>
                                        <a:pt x="114" y="210"/>
                                      </a:lnTo>
                                      <a:lnTo>
                                        <a:pt x="112" y="216"/>
                                      </a:lnTo>
                                      <a:lnTo>
                                        <a:pt x="110" y="220"/>
                                      </a:lnTo>
                                      <a:lnTo>
                                        <a:pt x="104" y="224"/>
                                      </a:lnTo>
                                      <a:lnTo>
                                        <a:pt x="98" y="226"/>
                                      </a:lnTo>
                                      <a:lnTo>
                                        <a:pt x="98" y="226"/>
                                      </a:lnTo>
                                      <a:lnTo>
                                        <a:pt x="92" y="224"/>
                                      </a:lnTo>
                                      <a:lnTo>
                                        <a:pt x="88" y="220"/>
                                      </a:lnTo>
                                      <a:lnTo>
                                        <a:pt x="84" y="216"/>
                                      </a:lnTo>
                                      <a:lnTo>
                                        <a:pt x="82" y="210"/>
                                      </a:lnTo>
                                      <a:lnTo>
                                        <a:pt x="82" y="210"/>
                                      </a:lnTo>
                                      <a:lnTo>
                                        <a:pt x="84" y="204"/>
                                      </a:lnTo>
                                      <a:lnTo>
                                        <a:pt x="88" y="198"/>
                                      </a:lnTo>
                                      <a:lnTo>
                                        <a:pt x="92" y="196"/>
                                      </a:lnTo>
                                      <a:lnTo>
                                        <a:pt x="98" y="194"/>
                                      </a:lnTo>
                                      <a:lnTo>
                                        <a:pt x="98" y="194"/>
                                      </a:lnTo>
                                      <a:close/>
                                      <a:moveTo>
                                        <a:pt x="108" y="306"/>
                                      </a:moveTo>
                                      <a:lnTo>
                                        <a:pt x="36" y="306"/>
                                      </a:lnTo>
                                      <a:lnTo>
                                        <a:pt x="36" y="286"/>
                                      </a:lnTo>
                                      <a:lnTo>
                                        <a:pt x="108" y="286"/>
                                      </a:lnTo>
                                      <a:lnTo>
                                        <a:pt x="108" y="286"/>
                                      </a:lnTo>
                                      <a:lnTo>
                                        <a:pt x="124" y="284"/>
                                      </a:lnTo>
                                      <a:lnTo>
                                        <a:pt x="140" y="280"/>
                                      </a:lnTo>
                                      <a:lnTo>
                                        <a:pt x="154" y="272"/>
                                      </a:lnTo>
                                      <a:lnTo>
                                        <a:pt x="166" y="262"/>
                                      </a:lnTo>
                                      <a:lnTo>
                                        <a:pt x="178" y="250"/>
                                      </a:lnTo>
                                      <a:lnTo>
                                        <a:pt x="184" y="234"/>
                                      </a:lnTo>
                                      <a:lnTo>
                                        <a:pt x="190" y="220"/>
                                      </a:lnTo>
                                      <a:lnTo>
                                        <a:pt x="192" y="202"/>
                                      </a:lnTo>
                                      <a:lnTo>
                                        <a:pt x="192" y="158"/>
                                      </a:lnTo>
                                      <a:lnTo>
                                        <a:pt x="212" y="158"/>
                                      </a:lnTo>
                                      <a:lnTo>
                                        <a:pt x="212" y="202"/>
                                      </a:lnTo>
                                      <a:lnTo>
                                        <a:pt x="212" y="202"/>
                                      </a:lnTo>
                                      <a:lnTo>
                                        <a:pt x="210" y="224"/>
                                      </a:lnTo>
                                      <a:lnTo>
                                        <a:pt x="204" y="242"/>
                                      </a:lnTo>
                                      <a:lnTo>
                                        <a:pt x="194" y="260"/>
                                      </a:lnTo>
                                      <a:lnTo>
                                        <a:pt x="180" y="276"/>
                                      </a:lnTo>
                                      <a:lnTo>
                                        <a:pt x="166" y="288"/>
                                      </a:lnTo>
                                      <a:lnTo>
                                        <a:pt x="148" y="298"/>
                                      </a:lnTo>
                                      <a:lnTo>
                                        <a:pt x="128" y="304"/>
                                      </a:lnTo>
                                      <a:lnTo>
                                        <a:pt x="108" y="306"/>
                                      </a:lnTo>
                                      <a:lnTo>
                                        <a:pt x="108" y="306"/>
                                      </a:lnTo>
                                      <a:close/>
                                      <a:moveTo>
                                        <a:pt x="192" y="68"/>
                                      </a:moveTo>
                                      <a:lnTo>
                                        <a:pt x="192" y="98"/>
                                      </a:lnTo>
                                      <a:lnTo>
                                        <a:pt x="212" y="98"/>
                                      </a:lnTo>
                                      <a:lnTo>
                                        <a:pt x="212" y="68"/>
                                      </a:lnTo>
                                      <a:lnTo>
                                        <a:pt x="212" y="68"/>
                                      </a:lnTo>
                                      <a:lnTo>
                                        <a:pt x="222" y="64"/>
                                      </a:lnTo>
                                      <a:lnTo>
                                        <a:pt x="230" y="56"/>
                                      </a:lnTo>
                                      <a:lnTo>
                                        <a:pt x="236" y="46"/>
                                      </a:lnTo>
                                      <a:lnTo>
                                        <a:pt x="236" y="34"/>
                                      </a:lnTo>
                                      <a:lnTo>
                                        <a:pt x="236" y="34"/>
                                      </a:lnTo>
                                      <a:lnTo>
                                        <a:pt x="236" y="28"/>
                                      </a:lnTo>
                                      <a:lnTo>
                                        <a:pt x="234" y="22"/>
                                      </a:lnTo>
                                      <a:lnTo>
                                        <a:pt x="230" y="16"/>
                                      </a:lnTo>
                                      <a:lnTo>
                                        <a:pt x="226" y="10"/>
                                      </a:lnTo>
                                      <a:lnTo>
                                        <a:pt x="222" y="6"/>
                                      </a:lnTo>
                                      <a:lnTo>
                                        <a:pt x="216" y="2"/>
                                      </a:lnTo>
                                      <a:lnTo>
                                        <a:pt x="208" y="0"/>
                                      </a:lnTo>
                                      <a:lnTo>
                                        <a:pt x="202" y="0"/>
                                      </a:lnTo>
                                      <a:lnTo>
                                        <a:pt x="202" y="0"/>
                                      </a:lnTo>
                                      <a:lnTo>
                                        <a:pt x="194" y="0"/>
                                      </a:lnTo>
                                      <a:lnTo>
                                        <a:pt x="188" y="2"/>
                                      </a:lnTo>
                                      <a:lnTo>
                                        <a:pt x="182" y="6"/>
                                      </a:lnTo>
                                      <a:lnTo>
                                        <a:pt x="176" y="10"/>
                                      </a:lnTo>
                                      <a:lnTo>
                                        <a:pt x="172" y="16"/>
                                      </a:lnTo>
                                      <a:lnTo>
                                        <a:pt x="168" y="22"/>
                                      </a:lnTo>
                                      <a:lnTo>
                                        <a:pt x="166" y="28"/>
                                      </a:lnTo>
                                      <a:lnTo>
                                        <a:pt x="166" y="34"/>
                                      </a:lnTo>
                                      <a:lnTo>
                                        <a:pt x="166" y="34"/>
                                      </a:lnTo>
                                      <a:lnTo>
                                        <a:pt x="168" y="46"/>
                                      </a:lnTo>
                                      <a:lnTo>
                                        <a:pt x="174" y="56"/>
                                      </a:lnTo>
                                      <a:lnTo>
                                        <a:pt x="182" y="64"/>
                                      </a:lnTo>
                                      <a:lnTo>
                                        <a:pt x="192" y="68"/>
                                      </a:lnTo>
                                      <a:lnTo>
                                        <a:pt x="192" y="68"/>
                                      </a:lnTo>
                                      <a:close/>
                                      <a:moveTo>
                                        <a:pt x="202" y="20"/>
                                      </a:moveTo>
                                      <a:lnTo>
                                        <a:pt x="202" y="20"/>
                                      </a:lnTo>
                                      <a:lnTo>
                                        <a:pt x="208" y="20"/>
                                      </a:lnTo>
                                      <a:lnTo>
                                        <a:pt x="212" y="24"/>
                                      </a:lnTo>
                                      <a:lnTo>
                                        <a:pt x="216" y="28"/>
                                      </a:lnTo>
                                      <a:lnTo>
                                        <a:pt x="216" y="34"/>
                                      </a:lnTo>
                                      <a:lnTo>
                                        <a:pt x="216" y="34"/>
                                      </a:lnTo>
                                      <a:lnTo>
                                        <a:pt x="216" y="40"/>
                                      </a:lnTo>
                                      <a:lnTo>
                                        <a:pt x="212" y="46"/>
                                      </a:lnTo>
                                      <a:lnTo>
                                        <a:pt x="208" y="50"/>
                                      </a:lnTo>
                                      <a:lnTo>
                                        <a:pt x="202" y="50"/>
                                      </a:lnTo>
                                      <a:lnTo>
                                        <a:pt x="202" y="50"/>
                                      </a:lnTo>
                                      <a:lnTo>
                                        <a:pt x="196" y="50"/>
                                      </a:lnTo>
                                      <a:lnTo>
                                        <a:pt x="190" y="46"/>
                                      </a:lnTo>
                                      <a:lnTo>
                                        <a:pt x="188" y="40"/>
                                      </a:lnTo>
                                      <a:lnTo>
                                        <a:pt x="186" y="34"/>
                                      </a:lnTo>
                                      <a:lnTo>
                                        <a:pt x="186" y="34"/>
                                      </a:lnTo>
                                      <a:lnTo>
                                        <a:pt x="188" y="28"/>
                                      </a:lnTo>
                                      <a:lnTo>
                                        <a:pt x="190" y="24"/>
                                      </a:lnTo>
                                      <a:lnTo>
                                        <a:pt x="196" y="20"/>
                                      </a:lnTo>
                                      <a:lnTo>
                                        <a:pt x="202" y="20"/>
                                      </a:lnTo>
                                      <a:lnTo>
                                        <a:pt x="202" y="20"/>
                                      </a:lnTo>
                                      <a:close/>
                                      <a:moveTo>
                                        <a:pt x="10" y="118"/>
                                      </a:moveTo>
                                      <a:lnTo>
                                        <a:pt x="274" y="118"/>
                                      </a:lnTo>
                                      <a:lnTo>
                                        <a:pt x="274" y="138"/>
                                      </a:lnTo>
                                      <a:lnTo>
                                        <a:pt x="2" y="138"/>
                                      </a:lnTo>
                                      <a:lnTo>
                                        <a:pt x="2" y="138"/>
                                      </a:lnTo>
                                      <a:lnTo>
                                        <a:pt x="10" y="118"/>
                                      </a:lnTo>
                                      <a:lnTo>
                                        <a:pt x="10" y="11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7C656A" id="Group 15" o:spid="_x0000_s1026" style="width:33.75pt;height:33.75pt;mso-position-horizontal-relative:char;mso-position-vertical-relative:line" coordsize="612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MpxA4AADJSAAAOAAAAZHJzL2Uyb0RvYy54bWzEXN+PG7kNfi/Q/2HgxwK5tTTjn8jmgMtd&#10;ggLp3aGXos+z9nht1J5xx7PZ5Ir+7yUlcqzZHYpKumhf1rv2Z474kaJISqvX338+HbNPVXs5NPXt&#10;xHw3nWRVvWm2h/r+dvK3j+9eLSfZpSvrbXls6up28qW6TL5/88c/vH48ryvb7JvjtmozEFJf1o/n&#10;28m+687rm5vLZl+dyst3zbmq4cNd057KDv5s72+2bfkI0k/HGzudzm8em3Z7bptNdbnAuz/6Dydv&#10;nPzdrtp0v+x2l6rLjrcTGFvnfrbu5x3+vHnzulzft+V5f9jQMMpvGMWpPNTw0F7Uj2VXZg/t4Zmo&#10;02HTNpdm1323aU43zW532FROB9DGTJ9o875tHs5Ol/v14/25pwmofcLTN4vd/Pzp1zY7bMF2Zjqf&#10;ZHV5Aiu5B2dmhvQ8nu/XgHrfnn87/9rSG/f+L9T486494Svokn12xH7pia0+d9kG3izscm5nk2wD&#10;H9HvjvjNHqzz7Fub/U/0vbkBG4PZ8Hv0O3zvhh96g2Prh/J4Bhe6XFm6/Hcs/bYvz5Uj/4L6X1la&#10;MEu/fCqPGdC28DQ5WM/RZX0BurK7x780W2D02L1vyy/ORVIIUxQv1+f20r2vmlOGv9xOquPxcL7g&#10;cMt1+enDpfM0MQrfvjTHw/bd4Xh0f+D8qt4e2wx0uJ2Um01Vd3P39ePDCYbs358D+zRH4G20lYMX&#10;/DZYws1UlOTsMnjIsc4ebye5Wcyc4MFn/de8xLt7gySivOsw4a9jDW+iYZFM9EX4rftyrFCHY/3X&#10;ageuC/5l/QPGlDL+o325rfyjZuLgnUCUvAOWetkkYFy2HzPh8auVizn9l6exgfkv999wT27qrv/y&#10;6VA37ZiAY8ds7TyeSfLUIEt3zfYLuF/bHd82PvSV9WbfQOTbdK2jmqaLJ/V/MW9gJfDR5V1bVRjR&#10;ce4sn8wdJOFy/tBs/nHJ6uan7aH7tTnUHcxlrzKOGmYjTjNyh3CWlQ9d4wh7MsdgOi1XkwyjT2GW&#10;OT4TTEVBBhxilcPgXHBaLpf5ilyRhWwe/FzDL/Hkgki/hWmGb91vSa+PEKl2pyOsH3+6yeyqyB6z&#10;whT+YVeQCUBmMc/2WTF9BrIByC7suKQ8BE2n45KKECRJgtB8HbgVJMHqcAVJ2kFwvIKKYnxMQPYV&#10;tJyPawf26kG5EXgyA8rheeOUh5zn+XJ8VGZAuhFINyHr8rhC2s1iKowr5D3PrTCukHgjjitkPl9I&#10;OobUw6QQxjXgfiX4gw25NwuBezvgHhxw3N+TuLcD7peSrJB7K/kEpiNX/5oJfNmQ+3wq+IQdcA+s&#10;jusYcp8bia+Qe7sUZOUh93kuTKE85N5K48pD7iFgjftEHnJvjeATech9ngt+n4fcm6UQJfKQe8gD&#10;hXENuJ9LskLujRRyIPIHPlEI3Bch9+K4ipD7PBfGVYTcW4hyo/GrCLnPxXGF3MvjCrnPJb6KkHsc&#10;/fi4Qu6NFFeLAfeSiiH1diVM7VlIfSGImoXM20Lw1FnI/FJwrllIvCwqJB4qlnGyZiHxViJrFhJv&#10;5kKAnoXEW2nBng2Il4LEbMC8lEbMQ+ZFHech9UYK0PMB9YIV5yH1Yp40D6mfC+F5PmB+KqQS8yHz&#10;40acD4gvBDedh8RL+g1olxx+MaB9KszDxYD2laDgIqRdzCMWIe8YkUbXskXIOwx+NDxA3XcNp9YK&#10;IXAR8g5rwbioAe/Aw/ioQt6hthBkhcznkjssB8zD4EfHtQyZt9JKthwwL+kIdUlAl7RiLEPmrZQN&#10;LgfUQ94yytcypN5IQXA54F6qWJZJ3GMVds26JO5XIfeijquQe4iUoyquQuqtFANXIfUS86sB81Zw&#10;+lXIvDB7VgPepVJqFfIurGKrAevScrEKWYeBjzJlsNHW20bM5800pH0maGimA96lxNlMQ+KldcxA&#10;fXwdmZglmWlIvWRF1+Xs1bTyyEL2ZwL92L+4jkzMK800NIA4smExK47MhAYQORtWs+PRywyK2UEC&#10;B723vsFR7n1DsVxvPtfU9IDfshJ7/L7DdW4u2MbFDgg0WT5yewpQ2CERwOAiCHbtGHheHAwugGDX&#10;klbBML8Q7BqzKhhMiGDu+sSHgTZCNBjBt+8UOOkIRCfBSUvfeVdHbkhPk6aoIU1NmqpY36OqUMGn&#10;jN2SqlCkJ8FJVajDk+CkKpTaSXBS1aapiuU0qgoFc4p0rJgdPE1VLIodPE1VrHsdPE1VbF06eJqq&#10;WL0iHOrTFFWxQHXwNFULUrVIUxXLTCc9TVWsJB08TVWsFhEOBWGKqlgROniaqjNSFeq6JOmkKpRu&#10;SXBSFaqzFDiWZzh2KMCS4KQqFFlJcFIVCqkkOKkKxVISnFSdp6mKJRGqCkVPinSsehw8TVUsbBw8&#10;TVUsXhw8TdUFqbpIUxVrEJQOVUaKqlhmOHiaqlhJOHiaqlgsOHiaqlgPOHiaqpjyIxyS+hRVMa13&#10;8DRVMXV38DRVMT938DRVMQl38DRVXaKNeEylU5R1ybT/Qpq6LmH2X0hT2CXF/gtpKrvE138hUelr&#10;4pSoNCaw7gnD3MknRZSFtnC+4+nJjnaSwcmOO2QWtsnLDpNX/hX3o3FLLtvDK1QV+P6p+VR9bByi&#10;wxwWOvPuwdBzIutcEcd6DAnZgzcjf8yv54FABQYbhu65kHbFpDHsOjx+Gr/6pybjaF5D+R9/LgUj&#10;aNfHcRRBDUzRqB4UmKFRHcdRspWOU57by9NwPiJBdzU+PtbjxXDkBtZtjYO7s135lexL9rCQXUZ5&#10;JvtC9zqOY/eDFC4qj3EQ4F8UB1E0Ls/bI/dHBiK8+OANW7NxecRfbhV9yb6wmRWXh61oiFewWRLH&#10;Ud4I29BxHKXSKo6qi5fDEc+a/1G9l2t+T3FctQe2n5A/f2JCtm8izlACoj3XUE6Wgz4x/4NNfLKv&#10;gsN9BNQDKqeovFQc1Ug5VDNReWAv91zYXYni2B6gdxTHPEMy9CI46j7QYRfRviYVx/pC5hgdHxW8&#10;cCQijqPyLwc7R+Xh5g7aV+M5FUfrZQ5xJvpcyu5VPSiTzgEfk4frqdNDW89TcexX2nM5bij2sNST&#10;0eyB65/TA3Y7o/pyPH0pHO6uoh9o8nj9gLgfHR+VYznM9yiO1l8t3sNhFT8+JY7nlJhrcZLTYpQb&#10;Gx/j4OjK/wen5C/9+DQc5AVoXy1vwrzA4ZR1Hw7peJxmD+rnaXmnK2NwfMr6+9U48IeYfXt5qTiI&#10;HzF56MeOvxfDeZ61+oPtptUzmB/i+LT6iP1Kq8tk3ObYXCqg6nlJ2sdqyDE9l1JJ+hzJVQO/+urB&#10;cBTpJfLn/Mo4WiWgwRizImx9OZZyJcr1OGjlJslLxsWjkuFVUcm6e16U2dzz/GI44k+Tx6usogds&#10;knp7KFnoFRe3x1fjFD+ATX0/PsWvLP5PCq6yip/29vhmnDz7sKJzEQAy0/jsy2lWYQ4b8+5UXEFr&#10;OOzMxuXxCFNxz8Yna8+O1Id7KfQw0B9ml/N7MmgaDE4CRjWHxc8tHloySWs55ORRu5A0OIQXhdGK&#10;pcQmKty0BAJP/OE6Dn2p2EOpXLRwIvkFYNy0UsIN95iU3hGV2nDWOjo26pNbJcNNhME/j3jilKfC&#10;YUUiOG58OA1POGWp4waikniZZBw5gCaPCkot4YNDo14PTR41NDAUxzzKsK8oif8Vp/FH+ioJn+GE&#10;WcX5pQSXgKgebA8NR36AKUNUHvkVHHON48hPtcSQ3B4OXkXFpcI8KdpDufnf73Vw+sevPg3knr7S&#10;K6AYhUlUjDlYo13EUwyBx4QxMEIKEJWWBqP2jubtdN7BPlshh4SwL2nNY9IU4DEVaOm0SrLGAQ9U&#10;iUnjtS6O4oUzbqo0FE1oZa3mBKHPJJhSfqWSw0vDvsRQSzlH4TnR+52UozwD8qP5lYaABw6x5tN6&#10;nzy1Qe5wrE/kUbZrtaSHth7h32sUeWRjFUdzA6iPj4/srC0ZxAuc5Y7KI5q1XCUVRkooD+UkRNGB&#10;2mxY0MQooW6rZolUGNlLsT+pYBR3osMPmncSvVo0FmHyfOPdfzg8TyRKE47W8CuQJwa/+gnHSz0s&#10;RzGj8HPhNoGXwVFvBw7ux+XRHoKFfDg6Ptrbg//YjeM4mdf2EKCscUugtvfDTq2k89wFUVNI8jA4&#10;HR3Xgz1R64FT/DOJOO253D3QcRzX4vbFuOx41hZgqu+t0rXAXqGTp6RVhv1A6ZUbOvholcDAJUyu&#10;xBmeR9q0lHGR2EA+0ZfaUmjABi2SpOjEtk6E9Y/lAMOvPtCwNA1Gm1RaN4l6/0q/AP7txGmq1L0M&#10;UybxV8KU7QbePlN2v3k3Tlk1ccVHmyp5iWV6o9GFe47xGGTxXzDgkfHIjJHipVDcI44/kc8fxEeP&#10;xSOOS1nP6JipQitX4IqRrg2CKP3X4JQEU7yWpakwb01lqmCRjLQpE69nNx7+ORIpQUGEycGQ3a7P&#10;SaVg+AzIYYtfKXyRs/fy+GN+HUY5JWPuJ1i8emGYYrqvhCktRQ7UiiPw7FcSJKb3ZWCYeDvvUyIA&#10;7TkpKnCgUAi57pzFpyNvxCkuz9VS3PR9wqhII0I0t6Qg/K0weZ5BYESDXPddxHnGnSylv2MZp+yo&#10;+Oit7c+koZ4pwZOaX/3kFmFMD2y94LFnd5tWf/4Z3gyvMQpu2Qqu8IrcxeWv4irXdYNXiHERhJvV&#10;cI0SnbDGC5XcnXf/WhnY9fjBrl69my8Xr4p3xezVajFdvpqa1Q+r+bRYFT+++zeevjbFen/Ybqv6&#10;w6Gu+P49U6Td3EY3Afqb89wNfHi+ezWDfynDgQ11bO/v+uvO8Aawvvk4gMGFe/UWtCvX+6rc/kS/&#10;d+Xh6H+/GY7YcQxq86sj4sl9ZXQTF9yRCPe0wQ1cv0+yR7hv8HZy+edD2VaT7PjnGq63WpkCq8zO&#10;/VHMFjBJsjb85C78pH44uXu94F9B+V6vjn992/n7DeGCQTD/h/q38wamhqME74P7+PnvZXume+M6&#10;GPzPDV91d73eCn2ox9LtYl4R+gMuDHO/uYsJnfp0iSLefBj+7VDXqx7f/AcAAP//AwBQSwMEFAAG&#10;AAgAAAAhAM0L9nXZAAAAAwEAAA8AAABkcnMvZG93bnJldi54bWxMj0FLw0AQhe+C/2EZwZvdRGmV&#10;mE0pRT0VwVYQb9PsNAnNzobsNkn/vaMe9DKP4Q3vfZMvJ9eqgfrQeDaQzhJQxKW3DVcG3nfPNw+g&#10;QkS22HomA2cKsCwuL3LMrB/5jYZtrJSEcMjQQB1jl2kdypochpnviMU7+N5hlLWvtO1xlHDX6tsk&#10;WWiHDUtDjR2tayqP25Mz8DLiuLpLn4bN8bA+f+7mrx+blIy5vppWj6AiTfHvGL7xBR0KYdr7E9ug&#10;WgPySPyZ4i3u56D2v6qLXP9nL74AAAD//wMAUEsBAi0AFAAGAAgAAAAhALaDOJL+AAAA4QEAABMA&#10;AAAAAAAAAAAAAAAAAAAAAFtDb250ZW50X1R5cGVzXS54bWxQSwECLQAUAAYACAAAACEAOP0h/9YA&#10;AACUAQAACwAAAAAAAAAAAAAAAAAvAQAAX3JlbHMvLnJlbHNQSwECLQAUAAYACAAAACEAl5JjKcQO&#10;AAAyUgAADgAAAAAAAAAAAAAAAAAuAgAAZHJzL2Uyb0RvYy54bWxQSwECLQAUAAYACAAAACEAzQv2&#10;ddkAAAADAQAADwAAAAAAAAAAAAAAAAAeEQAAZHJzL2Rvd25yZXYueG1sUEsFBgAAAAAEAAQA8wAA&#10;ACQSAAAAAA==&#10;">
                      <v:oval id="Oval 1107" o:spid="_x0000_s1027" style="position:absolute;width:6120;height:6120;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K5fwwAAAN0AAAAPAAAAZHJzL2Rvd25yZXYueG1sRE9LawIx&#10;EL4L/ocwQm+a2EMrW6MUQdoePNRXPY6bcXfpZrIk0V3/vREEb/PxPWc672wtLuRD5VjDeKRAEOfO&#10;VFxo2G6WwwmIEJEN1o5Jw5UCzGf93hQz41r+pcs6FiKFcMhQQxljk0kZ8pIshpFriBN3ct5iTNAX&#10;0nhsU7it5atSb9JixamhxIYWJeX/67PVcD7u5eGPeNduf9Ru9eXy/cFPtH4ZdJ8fICJ18Sl+uL9N&#10;mj9W73D/Jp0gZzcAAAD//wMAUEsBAi0AFAAGAAgAAAAhANvh9svuAAAAhQEAABMAAAAAAAAAAAAA&#10;AAAAAAAAAFtDb250ZW50X1R5cGVzXS54bWxQSwECLQAUAAYACAAAACEAWvQsW78AAAAVAQAACwAA&#10;AAAAAAAAAAAAAAAfAQAAX3JlbHMvLnJlbHNQSwECLQAUAAYACAAAACEA6SyuX8MAAADdAAAADwAA&#10;AAAAAAAAAAAAAAAHAgAAZHJzL2Rvd25yZXYueG1sUEsFBgAAAAADAAMAtwAAAPcCAAAAAA==&#10;" fillcolor="#a8d08d [1945]" strokecolor="white [3212]" strokeweight=".25pt">
                        <v:stroke joinstyle="miter"/>
                      </v:oval>
                      <v:shape id="Freeform 1108" o:spid="_x0000_s1028" style="position:absolute;left:612;top:441;width:5010;height:4889;visibility:visible;mso-wrap-style:square;v-text-anchor:top" coordsize="41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R1ixQAAAN0AAAAPAAAAZHJzL2Rvd25yZXYueG1sRI9Bb8Iw&#10;DIXvk/gPkZF2GyloQqgQEIKhceAyQHC1GtNUNE7XZFD+PT5M4mbrPb/3ebbofK1u1MYqsIHhIANF&#10;XARbcWngeNh8TEDFhGyxDkwGHhRhMe+9zTC34c4/dNunUkkIxxwNuJSaXOtYOPIYB6EhFu0SWo9J&#10;1rbUtsW7hPtaj7JsrD1WLA0OG1o5Kq77P29g6arV+nygU/PFD7sbf39219+tMe/9bjkFlahLL/P/&#10;9dYK/jATXPlGRtDzJwAAAP//AwBQSwECLQAUAAYACAAAACEA2+H2y+4AAACFAQAAEwAAAAAAAAAA&#10;AAAAAAAAAAAAW0NvbnRlbnRfVHlwZXNdLnhtbFBLAQItABQABgAIAAAAIQBa9CxbvwAAABUBAAAL&#10;AAAAAAAAAAAAAAAAAB8BAABfcmVscy8ucmVsc1BLAQItABQABgAIAAAAIQC9NR1ixQAAAN0AAAAP&#10;AAAAAAAAAAAAAAAAAAcCAABkcnMvZG93bnJldi54bWxQSwUGAAAAAAMAAwC3AAAA+QIAAAAA&#10;" path="m314,176r,-146l314,30,294,20r,156l294,176r-8,4l280,184r-6,8l272,200r-40,l232,202r,l230,220r42,l272,220r2,8l280,234r6,6l294,244r,44l294,288r,10l290,308r-4,8l280,324r-8,6l264,334r-10,4l244,338r-10,l234,338r-4,-10l222,320r-10,-4l200,314r,l188,316r-10,6l170,332r-4,10l166,342r-20,8l128,362r-16,16l100,396r,l118,404r,l128,390r12,-12l152,370r16,-8l168,362r6,10l182,378r8,4l200,384r,l212,382r10,-4l230,370r4,-12l244,358r,l258,358r14,-4l284,346r10,-8l302,328r8,-12l314,302r,-14l314,288r,l314,244r,l324,240r6,-6l336,228r2,-8l414,220r,l414,210r,l414,200r-76,l338,200r-2,-8l330,184r-6,-4l314,176r,xm200,364r,l194,364r-4,-4l186,354r,-6l186,348r,-6l190,338r4,-4l200,334r,l206,334r6,4l216,342r,6l216,348r,6l212,360r-6,4l200,364r,xm334,118r60,l394,118r8,20l334,138r,-20xm16,310r,-6l16,304r,-12l20,278r4,-10l30,256r8,-8l46,240r10,-8l66,226r,l72,234r8,6l88,244r10,2l98,246r12,-2l120,238r8,-8l132,220r,l136,220r32,l168,220r2,-8l172,202r,-2l136,200r,l132,200r,l128,190r-8,-8l110,176,98,174r,l92,176r-6,l74,184r-8,10l64,200r-2,6l62,206r-10,6l42,218r-10,6l24,232r-8,10l10,252,4,262,,274r,l6,292r10,18l16,310xm98,194r,l104,196r6,2l112,204r2,6l114,210r-2,6l110,220r-6,4l98,226r,l92,224r-4,-4l84,216r-2,-6l82,210r2,-6l88,198r4,-2l98,194r,xm108,306r-72,l36,286r72,l108,286r16,-2l140,280r14,-8l166,262r12,-12l184,234r6,-14l192,202r,-44l212,158r,44l212,202r-2,22l204,242r-10,18l180,276r-14,12l148,298r-20,6l108,306r,xm192,68r,30l212,98r,-30l212,68r10,-4l230,56r6,-10l236,34r,l236,28r-2,-6l230,16r-4,-6l222,6,216,2,208,r-6,l202,r-8,l188,2r-6,4l176,10r-4,6l168,22r-2,6l166,34r,l168,46r6,10l182,64r10,4l192,68xm202,20r,l208,20r4,4l216,28r,6l216,34r,6l212,46r-4,4l202,50r,l196,50r-6,-4l188,40r-2,-6l186,34r2,-6l190,24r6,-4l202,20r,xm10,118r264,l274,138,2,138r,l10,118r,xe" fillcolor="white [3212]" stroked="f">
                        <v:path arrowok="t" o:connecttype="custom" o:connectlocs="355739,212960;329119,242000;329119,266199;355739,295239;346059,382359;295239,408979;256519,382359;205699,401719;135519,457379;154879,471899;210539,450119;256519,462219;295239,433179;365419,396879;379938,348479;406558,275879;500938,254099;399298,222640;241999,440439;225059,421079;241999,404139;261359,421079;241999,440439;404138,166980;19360,353319;55660,290399;96800,290399;145199,287979;203279,266199;164559,242000;145199,220220;104060,212960;75020,249259;19360,292819;7260,353319;125839,237160;135519,261359;111320,271039;101640,246839;130679,370259;150039,343639;222639,283139;256519,244420;217799,333959;130679,370259;256519,82280;285559,41140;268619,7260;234739,0;203279,26620;210539,67760;244419,24200;261359,41140;244419,60500;225059,41140;244419,24200;2420,166980" o:connectangles="0,0,0,0,0,0,0,0,0,0,0,0,0,0,0,0,0,0,0,0,0,0,0,0,0,0,0,0,0,0,0,0,0,0,0,0,0,0,0,0,0,0,0,0,0,0,0,0,0,0,0,0,0,0,0,0,0"/>
                        <o:lock v:ext="edit" verticies="t"/>
                      </v:shape>
                      <w10:anchorlock/>
                    </v:group>
                  </w:pict>
                </mc:Fallback>
              </mc:AlternateContent>
            </w:r>
          </w:p>
          <w:p w14:paraId="752135AB" w14:textId="77777777" w:rsidR="00751653" w:rsidRPr="00607379" w:rsidRDefault="00751653" w:rsidP="00B400CF">
            <w:pPr>
              <w:keepNext/>
              <w:keepLines/>
              <w:jc w:val="center"/>
              <w:rPr>
                <w:rFonts w:eastAsia="Times New Roman" w:cstheme="minorHAnsi"/>
                <w:i/>
                <w:szCs w:val="22"/>
                <w:lang w:eastAsia="pl-PL"/>
              </w:rPr>
            </w:pPr>
          </w:p>
        </w:tc>
        <w:tc>
          <w:tcPr>
            <w:tcW w:w="4140"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1B6623" w14:textId="5D9F240C" w:rsidR="006B1988" w:rsidRPr="00607379" w:rsidRDefault="006B1988" w:rsidP="005A47EF">
            <w:pPr>
              <w:pStyle w:val="Tablebullet"/>
              <w:ind w:left="357" w:hanging="357"/>
              <w:rPr>
                <w:rFonts w:cstheme="minorHAnsi"/>
                <w:sz w:val="22"/>
                <w:szCs w:val="22"/>
                <w:lang w:val="en-GB"/>
              </w:rPr>
            </w:pPr>
            <w:r w:rsidRPr="00607379">
              <w:rPr>
                <w:rFonts w:cstheme="minorHAnsi"/>
                <w:iCs/>
                <w:sz w:val="22"/>
                <w:szCs w:val="22"/>
                <w:lang w:val="en-GB"/>
              </w:rPr>
              <w:t xml:space="preserve">Lack of extended legal basis concerning </w:t>
            </w:r>
            <w:r w:rsidR="0009368A" w:rsidRPr="00607379">
              <w:rPr>
                <w:rFonts w:cstheme="minorHAnsi"/>
                <w:iCs/>
                <w:sz w:val="22"/>
                <w:szCs w:val="22"/>
                <w:lang w:val="en-GB"/>
              </w:rPr>
              <w:t xml:space="preserve">the </w:t>
            </w:r>
            <w:r w:rsidRPr="00607379">
              <w:rPr>
                <w:rFonts w:cstheme="minorHAnsi"/>
                <w:iCs/>
                <w:sz w:val="22"/>
                <w:szCs w:val="22"/>
                <w:lang w:val="en-GB"/>
              </w:rPr>
              <w:t>open data access</w:t>
            </w:r>
            <w:r w:rsidRPr="00607379">
              <w:rPr>
                <w:rFonts w:cstheme="minorHAnsi"/>
                <w:sz w:val="22"/>
                <w:szCs w:val="22"/>
                <w:lang w:val="en-GB"/>
              </w:rPr>
              <w:t xml:space="preserve">. The </w:t>
            </w:r>
            <w:r w:rsidR="009E785B" w:rsidRPr="00607379">
              <w:rPr>
                <w:rFonts w:cstheme="minorHAnsi"/>
                <w:iCs/>
                <w:sz w:val="22"/>
                <w:szCs w:val="22"/>
                <w:lang w:val="en-GB"/>
              </w:rPr>
              <w:t>Law</w:t>
            </w:r>
            <w:r w:rsidRPr="00607379">
              <w:rPr>
                <w:rFonts w:cstheme="minorHAnsi"/>
                <w:iCs/>
                <w:sz w:val="22"/>
                <w:szCs w:val="22"/>
                <w:lang w:val="en-GB"/>
              </w:rPr>
              <w:t xml:space="preserve"> on Freedom of Information (adopted in 2003) is the main </w:t>
            </w:r>
            <w:r w:rsidR="0009368A" w:rsidRPr="00607379">
              <w:rPr>
                <w:rFonts w:cstheme="minorHAnsi"/>
                <w:iCs/>
                <w:sz w:val="22"/>
                <w:szCs w:val="22"/>
                <w:lang w:val="en-GB"/>
              </w:rPr>
              <w:t xml:space="preserve">legal </w:t>
            </w:r>
            <w:r w:rsidRPr="00607379">
              <w:rPr>
                <w:rFonts w:cstheme="minorHAnsi"/>
                <w:iCs/>
                <w:sz w:val="22"/>
                <w:szCs w:val="22"/>
                <w:lang w:val="en-GB"/>
              </w:rPr>
              <w:t xml:space="preserve">source concerning open data in the country. The last </w:t>
            </w:r>
            <w:r w:rsidR="009E785B" w:rsidRPr="00607379">
              <w:rPr>
                <w:rFonts w:cstheme="minorHAnsi"/>
                <w:iCs/>
                <w:sz w:val="22"/>
                <w:szCs w:val="22"/>
                <w:lang w:val="en-GB"/>
              </w:rPr>
              <w:t>Regulation</w:t>
            </w:r>
            <w:r w:rsidRPr="00607379">
              <w:rPr>
                <w:rFonts w:cstheme="minorHAnsi"/>
                <w:iCs/>
                <w:sz w:val="22"/>
                <w:szCs w:val="22"/>
                <w:lang w:val="en-GB"/>
              </w:rPr>
              <w:t xml:space="preserve"> has been adopted in 2015, it concerns procedures of handling access to public information requests. </w:t>
            </w:r>
            <w:r w:rsidR="00E34853" w:rsidRPr="00607379">
              <w:rPr>
                <w:rFonts w:cstheme="minorHAnsi"/>
                <w:sz w:val="22"/>
                <w:szCs w:val="22"/>
                <w:lang w:val="en-GB"/>
              </w:rPr>
              <w:t xml:space="preserve">There is a need for a regulation for </w:t>
            </w:r>
            <w:r w:rsidR="00E34853" w:rsidRPr="00607379">
              <w:rPr>
                <w:rFonts w:cstheme="minorHAnsi"/>
                <w:iCs/>
                <w:sz w:val="22"/>
                <w:szCs w:val="22"/>
                <w:lang w:val="en-GB"/>
              </w:rPr>
              <w:t>building of a central and unique open data portal, which has to be mandatory filled by public information</w:t>
            </w:r>
            <w:r w:rsidR="00E34853" w:rsidRPr="00607379">
              <w:rPr>
                <w:rFonts w:cstheme="minorHAnsi"/>
                <w:sz w:val="22"/>
                <w:szCs w:val="22"/>
                <w:lang w:val="en-GB"/>
              </w:rPr>
              <w:t xml:space="preserve"> and comply to a set of legal requirements (e.g. metadata, main functions, request procedures, definition of responsibilities, etc.). Besides, the </w:t>
            </w:r>
            <w:r w:rsidR="00E34853" w:rsidRPr="00607379">
              <w:rPr>
                <w:rFonts w:cstheme="minorHAnsi"/>
                <w:iCs/>
                <w:sz w:val="22"/>
                <w:szCs w:val="22"/>
                <w:lang w:val="en-GB"/>
              </w:rPr>
              <w:t>regulation should also be consistent with the procedure to request public information</w:t>
            </w:r>
            <w:r w:rsidR="00E34853" w:rsidRPr="00607379">
              <w:rPr>
                <w:rFonts w:cstheme="minorHAnsi"/>
                <w:sz w:val="22"/>
                <w:szCs w:val="22"/>
                <w:lang w:val="en-GB"/>
              </w:rPr>
              <w:t xml:space="preserve"> and not compete with other regulations defining responsibilities for the publication of public information.</w:t>
            </w:r>
          </w:p>
          <w:p w14:paraId="7ED5129F" w14:textId="13BEBF02" w:rsidR="006B1988" w:rsidRPr="00607379" w:rsidRDefault="00457F85" w:rsidP="002132EA">
            <w:pPr>
              <w:pStyle w:val="Tablebullet"/>
              <w:ind w:left="357" w:hanging="357"/>
              <w:rPr>
                <w:rFonts w:cstheme="minorHAnsi"/>
                <w:sz w:val="22"/>
                <w:szCs w:val="22"/>
                <w:lang w:val="en-GB"/>
              </w:rPr>
            </w:pPr>
            <w:r w:rsidRPr="00607379">
              <w:rPr>
                <w:rFonts w:cstheme="minorHAnsi"/>
                <w:sz w:val="22"/>
                <w:szCs w:val="22"/>
                <w:lang w:val="en-GB"/>
              </w:rPr>
              <w:t>Lack of inventory of public information available for disclosure.</w:t>
            </w:r>
            <w:r w:rsidR="006B1988" w:rsidRPr="00607379">
              <w:rPr>
                <w:rFonts w:cstheme="minorHAnsi"/>
                <w:sz w:val="22"/>
                <w:szCs w:val="22"/>
                <w:lang w:val="en-GB"/>
              </w:rPr>
              <w:t xml:space="preserve"> </w:t>
            </w:r>
            <w:r w:rsidR="009D6119" w:rsidRPr="00607379">
              <w:rPr>
                <w:rFonts w:cstheme="minorHAnsi"/>
                <w:sz w:val="22"/>
                <w:szCs w:val="22"/>
                <w:lang w:val="en-GB"/>
              </w:rPr>
              <w:t>I</w:t>
            </w:r>
            <w:r w:rsidR="006B1988" w:rsidRPr="00607379">
              <w:rPr>
                <w:rFonts w:cstheme="minorHAnsi"/>
                <w:sz w:val="22"/>
                <w:szCs w:val="22"/>
                <w:lang w:val="en-GB"/>
              </w:rPr>
              <w:t>nstitutions publish their information on their website but very few datasets are published and no inventory of the total amount of data available</w:t>
            </w:r>
            <w:r w:rsidRPr="00607379">
              <w:rPr>
                <w:rFonts w:cstheme="minorHAnsi"/>
                <w:sz w:val="22"/>
                <w:szCs w:val="22"/>
                <w:lang w:val="en-GB"/>
              </w:rPr>
              <w:t xml:space="preserve"> exists</w:t>
            </w:r>
            <w:r w:rsidR="006B1988" w:rsidRPr="00607379">
              <w:rPr>
                <w:rFonts w:cstheme="minorHAnsi"/>
                <w:sz w:val="22"/>
                <w:szCs w:val="22"/>
                <w:lang w:val="en-GB"/>
              </w:rPr>
              <w:t>.</w:t>
            </w:r>
          </w:p>
          <w:p w14:paraId="62442607" w14:textId="5441C11F" w:rsidR="00751653" w:rsidRPr="00607379" w:rsidRDefault="00C03355" w:rsidP="00700007">
            <w:pPr>
              <w:pStyle w:val="Tablebullet"/>
              <w:ind w:left="357" w:hanging="357"/>
              <w:rPr>
                <w:rFonts w:cstheme="minorHAnsi"/>
                <w:sz w:val="22"/>
                <w:szCs w:val="22"/>
                <w:lang w:val="en-GB"/>
              </w:rPr>
            </w:pPr>
            <w:r w:rsidRPr="00607379">
              <w:rPr>
                <w:rFonts w:cstheme="minorHAnsi"/>
                <w:sz w:val="22"/>
                <w:szCs w:val="22"/>
                <w:lang w:val="en-GB"/>
              </w:rPr>
              <w:t>Gaps in translation</w:t>
            </w:r>
            <w:r w:rsidR="00751653" w:rsidRPr="00607379">
              <w:rPr>
                <w:rFonts w:cstheme="minorHAnsi"/>
                <w:sz w:val="22"/>
                <w:szCs w:val="22"/>
                <w:lang w:val="en-GB"/>
              </w:rPr>
              <w:t xml:space="preserve">. Most of provided data </w:t>
            </w:r>
            <w:r w:rsidR="0086329E" w:rsidRPr="00607379">
              <w:rPr>
                <w:rFonts w:cstheme="minorHAnsi"/>
                <w:sz w:val="22"/>
                <w:szCs w:val="22"/>
                <w:lang w:val="en-GB"/>
              </w:rPr>
              <w:t>is not</w:t>
            </w:r>
            <w:r w:rsidR="00751653" w:rsidRPr="00607379">
              <w:rPr>
                <w:rFonts w:cstheme="minorHAnsi"/>
                <w:sz w:val="22"/>
                <w:szCs w:val="22"/>
                <w:lang w:val="en-GB"/>
              </w:rPr>
              <w:t xml:space="preserve"> translated to any foreign language, </w:t>
            </w:r>
            <w:r w:rsidR="009D6119" w:rsidRPr="00607379">
              <w:rPr>
                <w:rFonts w:cstheme="minorHAnsi"/>
                <w:sz w:val="22"/>
                <w:szCs w:val="22"/>
                <w:lang w:val="en-GB"/>
              </w:rPr>
              <w:t xml:space="preserve">which </w:t>
            </w:r>
            <w:r w:rsidR="00751653" w:rsidRPr="00607379">
              <w:rPr>
                <w:rFonts w:cstheme="minorHAnsi"/>
                <w:sz w:val="22"/>
                <w:szCs w:val="22"/>
                <w:lang w:val="en-GB"/>
              </w:rPr>
              <w:t>significantly hamper</w:t>
            </w:r>
            <w:r w:rsidRPr="00607379">
              <w:rPr>
                <w:rFonts w:cstheme="minorHAnsi"/>
                <w:sz w:val="22"/>
                <w:szCs w:val="22"/>
                <w:lang w:val="en-GB"/>
              </w:rPr>
              <w:t xml:space="preserve">s the usage </w:t>
            </w:r>
            <w:r w:rsidR="0009368A" w:rsidRPr="00607379">
              <w:rPr>
                <w:rFonts w:cstheme="minorHAnsi"/>
                <w:sz w:val="22"/>
                <w:szCs w:val="22"/>
                <w:lang w:val="en-GB"/>
              </w:rPr>
              <w:t>b</w:t>
            </w:r>
            <w:r w:rsidR="009D6119" w:rsidRPr="00607379">
              <w:rPr>
                <w:rFonts w:cstheme="minorHAnsi"/>
                <w:sz w:val="22"/>
                <w:szCs w:val="22"/>
                <w:lang w:val="en-GB"/>
              </w:rPr>
              <w:t>y</w:t>
            </w:r>
            <w:r w:rsidR="0009368A" w:rsidRPr="00607379">
              <w:rPr>
                <w:rFonts w:cstheme="minorHAnsi"/>
                <w:sz w:val="22"/>
                <w:szCs w:val="22"/>
                <w:lang w:val="en-GB"/>
              </w:rPr>
              <w:t xml:space="preserve"> users</w:t>
            </w:r>
            <w:r w:rsidRPr="00607379">
              <w:rPr>
                <w:rFonts w:cstheme="minorHAnsi"/>
                <w:sz w:val="22"/>
                <w:szCs w:val="22"/>
                <w:lang w:val="en-GB"/>
              </w:rPr>
              <w:t xml:space="preserve"> and international organisations.</w:t>
            </w:r>
          </w:p>
          <w:p w14:paraId="288932AF" w14:textId="7AC41C3F" w:rsidR="000122CA" w:rsidRPr="00607379" w:rsidRDefault="000122CA" w:rsidP="0086329E">
            <w:pPr>
              <w:pStyle w:val="Tablebullet"/>
              <w:ind w:left="357" w:hanging="357"/>
              <w:rPr>
                <w:rFonts w:cstheme="minorHAnsi"/>
                <w:sz w:val="22"/>
                <w:szCs w:val="22"/>
                <w:lang w:val="en-GB"/>
              </w:rPr>
            </w:pPr>
            <w:r w:rsidRPr="00607379">
              <w:rPr>
                <w:rFonts w:cstheme="minorHAnsi"/>
                <w:sz w:val="22"/>
                <w:szCs w:val="22"/>
                <w:lang w:val="en-GB"/>
              </w:rPr>
              <w:t>Lack of published</w:t>
            </w:r>
            <w:r w:rsidR="00457F85" w:rsidRPr="00607379">
              <w:rPr>
                <w:rFonts w:cstheme="minorHAnsi"/>
                <w:sz w:val="22"/>
                <w:szCs w:val="22"/>
                <w:lang w:val="en-GB"/>
              </w:rPr>
              <w:t xml:space="preserve"> data</w:t>
            </w:r>
            <w:r w:rsidRPr="00607379">
              <w:rPr>
                <w:rFonts w:cstheme="minorHAnsi"/>
                <w:sz w:val="22"/>
                <w:szCs w:val="22"/>
                <w:lang w:val="en-GB"/>
              </w:rPr>
              <w:t xml:space="preserve"> in machine-readable formats. Formats of data published by administration bodies differ from each other</w:t>
            </w:r>
            <w:r w:rsidR="00457F85" w:rsidRPr="00607379">
              <w:rPr>
                <w:rFonts w:cstheme="minorHAnsi"/>
                <w:sz w:val="22"/>
                <w:szCs w:val="22"/>
                <w:lang w:val="en-GB"/>
              </w:rPr>
              <w:t>,</w:t>
            </w:r>
            <w:r w:rsidRPr="00607379">
              <w:rPr>
                <w:rFonts w:cstheme="minorHAnsi"/>
                <w:sz w:val="22"/>
                <w:szCs w:val="22"/>
                <w:lang w:val="en-GB"/>
              </w:rPr>
              <w:t xml:space="preserve"> </w:t>
            </w:r>
            <w:r w:rsidR="0009368A" w:rsidRPr="00607379">
              <w:rPr>
                <w:rFonts w:cstheme="minorHAnsi"/>
                <w:sz w:val="22"/>
                <w:szCs w:val="22"/>
                <w:lang w:val="en-GB"/>
              </w:rPr>
              <w:t xml:space="preserve">which </w:t>
            </w:r>
            <w:r w:rsidRPr="00607379">
              <w:rPr>
                <w:rFonts w:cstheme="minorHAnsi"/>
                <w:sz w:val="22"/>
                <w:szCs w:val="22"/>
                <w:lang w:val="en-GB"/>
              </w:rPr>
              <w:t xml:space="preserve">hampers usage. Procedures related to formats of data files and way of its dissemination should be unified to improve </w:t>
            </w:r>
            <w:r w:rsidR="0086329E" w:rsidRPr="00607379">
              <w:rPr>
                <w:rFonts w:cstheme="minorHAnsi"/>
                <w:sz w:val="22"/>
                <w:szCs w:val="22"/>
                <w:lang w:val="en-GB"/>
              </w:rPr>
              <w:t xml:space="preserve">re-usability </w:t>
            </w:r>
            <w:r w:rsidRPr="00607379">
              <w:rPr>
                <w:rFonts w:cstheme="minorHAnsi"/>
                <w:sz w:val="22"/>
                <w:szCs w:val="22"/>
                <w:lang w:val="en-GB"/>
              </w:rPr>
              <w:t>and digital processing.</w:t>
            </w:r>
          </w:p>
          <w:p w14:paraId="38ABFB04" w14:textId="3D1ADD05" w:rsidR="00457F85" w:rsidRPr="00607379" w:rsidRDefault="00457F85" w:rsidP="0086329E">
            <w:pPr>
              <w:pStyle w:val="Tablebullet"/>
              <w:ind w:left="357" w:hanging="357"/>
              <w:rPr>
                <w:rFonts w:cstheme="minorHAnsi"/>
                <w:sz w:val="22"/>
                <w:szCs w:val="22"/>
                <w:lang w:val="en-GB"/>
              </w:rPr>
            </w:pPr>
            <w:r w:rsidRPr="00607379">
              <w:rPr>
                <w:rFonts w:cstheme="minorHAnsi"/>
                <w:sz w:val="22"/>
                <w:szCs w:val="22"/>
                <w:lang w:val="en-GB"/>
              </w:rPr>
              <w:t>Absence of metadata standard for the publication of public information. At the moment public information is published differently across websites and there is no complete metadata standards for the description of data published (e.g. description, validity period, format(s), etc.).</w:t>
            </w:r>
          </w:p>
        </w:tc>
      </w:tr>
      <w:tr w:rsidR="00751653" w:rsidRPr="00607379" w14:paraId="6CE6E8AB" w14:textId="77777777" w:rsidTr="00266026">
        <w:trPr>
          <w:trHeight w:val="13"/>
        </w:trPr>
        <w:tc>
          <w:tcPr>
            <w:tcW w:w="860" w:type="pct"/>
            <w:tcBorders>
              <w:top w:val="single" w:sz="4" w:space="0" w:color="FFFFFF" w:themeColor="background1"/>
              <w:bottom w:val="single" w:sz="4" w:space="0" w:color="FFFFFF" w:themeColor="background1"/>
            </w:tcBorders>
            <w:shd w:val="clear" w:color="auto" w:fill="385623" w:themeFill="accent6" w:themeFillShade="80"/>
            <w:hideMark/>
          </w:tcPr>
          <w:p w14:paraId="6FFB2DC4" w14:textId="507C8EED" w:rsidR="00751653" w:rsidRPr="00607379" w:rsidRDefault="00751653" w:rsidP="00CC5275">
            <w:pPr>
              <w:jc w:val="center"/>
              <w:rPr>
                <w:rFonts w:eastAsia="Times New Roman" w:cstheme="minorHAnsi"/>
                <w:b/>
                <w:bCs/>
                <w:i/>
                <w:color w:val="FFFFFF"/>
                <w:szCs w:val="22"/>
                <w:lang w:eastAsia="pl-PL"/>
              </w:rPr>
            </w:pPr>
            <w:r w:rsidRPr="00607379">
              <w:rPr>
                <w:rFonts w:eastAsia="Times New Roman" w:cstheme="minorHAnsi"/>
                <w:b/>
                <w:bCs/>
                <w:i/>
                <w:color w:val="FFFFFF"/>
                <w:szCs w:val="22"/>
                <w:lang w:eastAsia="pl-PL"/>
              </w:rPr>
              <w:t>Infrastructure</w:t>
            </w:r>
          </w:p>
          <w:p w14:paraId="2EEE2EDD" w14:textId="358CFD3B" w:rsidR="00751653" w:rsidRPr="00607379" w:rsidRDefault="00751653" w:rsidP="00CC5275">
            <w:pPr>
              <w:jc w:val="center"/>
              <w:rPr>
                <w:rFonts w:eastAsia="Times New Roman" w:cstheme="minorHAnsi"/>
                <w:i/>
                <w:szCs w:val="22"/>
                <w:lang w:eastAsia="pl-PL"/>
              </w:rPr>
            </w:pPr>
            <w:r w:rsidRPr="00607379">
              <w:rPr>
                <w:rFonts w:cstheme="minorHAnsi"/>
                <w:b/>
                <w:noProof/>
                <w:color w:val="FFFFFF" w:themeColor="background1"/>
                <w:szCs w:val="22"/>
                <w:lang w:val="en-US"/>
              </w:rPr>
              <mc:AlternateContent>
                <mc:Choice Requires="wpg">
                  <w:drawing>
                    <wp:inline distT="0" distB="0" distL="0" distR="0" wp14:anchorId="4C64D40C" wp14:editId="5327B8A9">
                      <wp:extent cx="428400" cy="428400"/>
                      <wp:effectExtent l="0" t="0" r="10160" b="10160"/>
                      <wp:docPr id="1109" name="Group 1886"/>
                      <wp:cNvGraphicFramePr/>
                      <a:graphic xmlns:a="http://schemas.openxmlformats.org/drawingml/2006/main">
                        <a:graphicData uri="http://schemas.microsoft.com/office/word/2010/wordprocessingGroup">
                          <wpg:wgp>
                            <wpg:cNvGrpSpPr/>
                            <wpg:grpSpPr>
                              <a:xfrm>
                                <a:off x="0" y="0"/>
                                <a:ext cx="428400" cy="428400"/>
                                <a:chOff x="0" y="0"/>
                                <a:chExt cx="612000" cy="612000"/>
                              </a:xfrm>
                            </wpg:grpSpPr>
                            <wps:wsp>
                              <wps:cNvPr id="1110" name="Oval 1110"/>
                              <wps:cNvSpPr/>
                              <wps:spPr bwMode="ltGray">
                                <a:xfrm>
                                  <a:off x="0" y="0"/>
                                  <a:ext cx="612000" cy="612000"/>
                                </a:xfrm>
                                <a:prstGeom prst="ellipse">
                                  <a:avLst/>
                                </a:prstGeom>
                                <a:solidFill>
                                  <a:schemeClr val="accent6">
                                    <a:lumMod val="60000"/>
                                    <a:lumOff val="40000"/>
                                  </a:schemeClr>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11" name="Freeform 1111"/>
                              <wps:cNvSpPr>
                                <a:spLocks noEditPoints="1"/>
                              </wps:cNvSpPr>
                              <wps:spPr bwMode="auto">
                                <a:xfrm>
                                  <a:off x="87761" y="90324"/>
                                  <a:ext cx="436479" cy="414655"/>
                                </a:xfrm>
                                <a:custGeom>
                                  <a:avLst/>
                                  <a:gdLst>
                                    <a:gd name="T0" fmla="*/ 312 w 360"/>
                                    <a:gd name="T1" fmla="*/ 150 h 342"/>
                                    <a:gd name="T2" fmla="*/ 302 w 360"/>
                                    <a:gd name="T3" fmla="*/ 156 h 342"/>
                                    <a:gd name="T4" fmla="*/ 294 w 360"/>
                                    <a:gd name="T5" fmla="*/ 148 h 342"/>
                                    <a:gd name="T6" fmla="*/ 250 w 360"/>
                                    <a:gd name="T7" fmla="*/ 92 h 342"/>
                                    <a:gd name="T8" fmla="*/ 180 w 360"/>
                                    <a:gd name="T9" fmla="*/ 70 h 342"/>
                                    <a:gd name="T10" fmla="*/ 126 w 360"/>
                                    <a:gd name="T11" fmla="*/ 82 h 342"/>
                                    <a:gd name="T12" fmla="*/ 74 w 360"/>
                                    <a:gd name="T13" fmla="*/ 132 h 342"/>
                                    <a:gd name="T14" fmla="*/ 58 w 360"/>
                                    <a:gd name="T15" fmla="*/ 156 h 342"/>
                                    <a:gd name="T16" fmla="*/ 50 w 360"/>
                                    <a:gd name="T17" fmla="*/ 152 h 342"/>
                                    <a:gd name="T18" fmla="*/ 48 w 360"/>
                                    <a:gd name="T19" fmla="*/ 142 h 342"/>
                                    <a:gd name="T20" fmla="*/ 100 w 360"/>
                                    <a:gd name="T21" fmla="*/ 74 h 342"/>
                                    <a:gd name="T22" fmla="*/ 180 w 360"/>
                                    <a:gd name="T23" fmla="*/ 50 h 342"/>
                                    <a:gd name="T24" fmla="*/ 242 w 360"/>
                                    <a:gd name="T25" fmla="*/ 64 h 342"/>
                                    <a:gd name="T26" fmla="*/ 304 w 360"/>
                                    <a:gd name="T27" fmla="*/ 122 h 342"/>
                                    <a:gd name="T28" fmla="*/ 102 w 360"/>
                                    <a:gd name="T29" fmla="*/ 172 h 342"/>
                                    <a:gd name="T30" fmla="*/ 114 w 360"/>
                                    <a:gd name="T31" fmla="*/ 166 h 342"/>
                                    <a:gd name="T32" fmla="*/ 132 w 360"/>
                                    <a:gd name="T33" fmla="*/ 138 h 342"/>
                                    <a:gd name="T34" fmla="*/ 170 w 360"/>
                                    <a:gd name="T35" fmla="*/ 120 h 342"/>
                                    <a:gd name="T36" fmla="*/ 202 w 360"/>
                                    <a:gd name="T37" fmla="*/ 122 h 342"/>
                                    <a:gd name="T38" fmla="*/ 236 w 360"/>
                                    <a:gd name="T39" fmla="*/ 146 h 342"/>
                                    <a:gd name="T40" fmla="*/ 248 w 360"/>
                                    <a:gd name="T41" fmla="*/ 170 h 342"/>
                                    <a:gd name="T42" fmla="*/ 258 w 360"/>
                                    <a:gd name="T43" fmla="*/ 172 h 342"/>
                                    <a:gd name="T44" fmla="*/ 264 w 360"/>
                                    <a:gd name="T45" fmla="*/ 158 h 342"/>
                                    <a:gd name="T46" fmla="*/ 242 w 360"/>
                                    <a:gd name="T47" fmla="*/ 124 h 342"/>
                                    <a:gd name="T48" fmla="*/ 194 w 360"/>
                                    <a:gd name="T49" fmla="*/ 100 h 342"/>
                                    <a:gd name="T50" fmla="*/ 152 w 360"/>
                                    <a:gd name="T51" fmla="*/ 104 h 342"/>
                                    <a:gd name="T52" fmla="*/ 108 w 360"/>
                                    <a:gd name="T53" fmla="*/ 134 h 342"/>
                                    <a:gd name="T54" fmla="*/ 94 w 360"/>
                                    <a:gd name="T55" fmla="*/ 162 h 342"/>
                                    <a:gd name="T56" fmla="*/ 102 w 360"/>
                                    <a:gd name="T57" fmla="*/ 172 h 342"/>
                                    <a:gd name="T58" fmla="*/ 330 w 360"/>
                                    <a:gd name="T59" fmla="*/ 74 h 342"/>
                                    <a:gd name="T60" fmla="*/ 238 w 360"/>
                                    <a:gd name="T61" fmla="*/ 8 h 342"/>
                                    <a:gd name="T62" fmla="*/ 150 w 360"/>
                                    <a:gd name="T63" fmla="*/ 2 h 342"/>
                                    <a:gd name="T64" fmla="*/ 48 w 360"/>
                                    <a:gd name="T65" fmla="*/ 52 h 342"/>
                                    <a:gd name="T66" fmla="*/ 2 w 360"/>
                                    <a:gd name="T67" fmla="*/ 124 h 342"/>
                                    <a:gd name="T68" fmla="*/ 8 w 360"/>
                                    <a:gd name="T69" fmla="*/ 138 h 342"/>
                                    <a:gd name="T70" fmla="*/ 16 w 360"/>
                                    <a:gd name="T71" fmla="*/ 136 h 342"/>
                                    <a:gd name="T72" fmla="*/ 46 w 360"/>
                                    <a:gd name="T73" fmla="*/ 86 h 342"/>
                                    <a:gd name="T74" fmla="*/ 128 w 360"/>
                                    <a:gd name="T75" fmla="*/ 28 h 342"/>
                                    <a:gd name="T76" fmla="*/ 206 w 360"/>
                                    <a:gd name="T77" fmla="*/ 22 h 342"/>
                                    <a:gd name="T78" fmla="*/ 298 w 360"/>
                                    <a:gd name="T79" fmla="*/ 66 h 342"/>
                                    <a:gd name="T80" fmla="*/ 340 w 360"/>
                                    <a:gd name="T81" fmla="*/ 132 h 342"/>
                                    <a:gd name="T82" fmla="*/ 352 w 360"/>
                                    <a:gd name="T83" fmla="*/ 138 h 342"/>
                                    <a:gd name="T84" fmla="*/ 360 w 360"/>
                                    <a:gd name="T85" fmla="*/ 128 h 342"/>
                                    <a:gd name="T86" fmla="*/ 272 w 360"/>
                                    <a:gd name="T87" fmla="*/ 280 h 342"/>
                                    <a:gd name="T88" fmla="*/ 190 w 360"/>
                                    <a:gd name="T89" fmla="*/ 214 h 342"/>
                                    <a:gd name="T90" fmla="*/ 204 w 360"/>
                                    <a:gd name="T91" fmla="*/ 198 h 342"/>
                                    <a:gd name="T92" fmla="*/ 198 w 360"/>
                                    <a:gd name="T93" fmla="*/ 172 h 342"/>
                                    <a:gd name="T94" fmla="*/ 170 w 360"/>
                                    <a:gd name="T95" fmla="*/ 166 h 342"/>
                                    <a:gd name="T96" fmla="*/ 154 w 360"/>
                                    <a:gd name="T97" fmla="*/ 190 h 342"/>
                                    <a:gd name="T98" fmla="*/ 170 w 360"/>
                                    <a:gd name="T99" fmla="*/ 214 h 342"/>
                                    <a:gd name="T100" fmla="*/ 92 w 360"/>
                                    <a:gd name="T101" fmla="*/ 276 h 342"/>
                                    <a:gd name="T102" fmla="*/ 74 w 360"/>
                                    <a:gd name="T103" fmla="*/ 334 h 342"/>
                                    <a:gd name="T104" fmla="*/ 84 w 360"/>
                                    <a:gd name="T105" fmla="*/ 342 h 342"/>
                                    <a:gd name="T106" fmla="*/ 284 w 360"/>
                                    <a:gd name="T107" fmla="*/ 338 h 342"/>
                                    <a:gd name="T108" fmla="*/ 272 w 360"/>
                                    <a:gd name="T109" fmla="*/ 28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60" h="342">
                                      <a:moveTo>
                                        <a:pt x="312" y="142"/>
                                      </a:moveTo>
                                      <a:lnTo>
                                        <a:pt x="312" y="142"/>
                                      </a:lnTo>
                                      <a:lnTo>
                                        <a:pt x="312" y="146"/>
                                      </a:lnTo>
                                      <a:lnTo>
                                        <a:pt x="312" y="150"/>
                                      </a:lnTo>
                                      <a:lnTo>
                                        <a:pt x="310" y="152"/>
                                      </a:lnTo>
                                      <a:lnTo>
                                        <a:pt x="306" y="154"/>
                                      </a:lnTo>
                                      <a:lnTo>
                                        <a:pt x="306" y="154"/>
                                      </a:lnTo>
                                      <a:lnTo>
                                        <a:pt x="302" y="156"/>
                                      </a:lnTo>
                                      <a:lnTo>
                                        <a:pt x="298" y="154"/>
                                      </a:lnTo>
                                      <a:lnTo>
                                        <a:pt x="296" y="152"/>
                                      </a:lnTo>
                                      <a:lnTo>
                                        <a:pt x="294" y="148"/>
                                      </a:lnTo>
                                      <a:lnTo>
                                        <a:pt x="294" y="148"/>
                                      </a:lnTo>
                                      <a:lnTo>
                                        <a:pt x="286" y="132"/>
                                      </a:lnTo>
                                      <a:lnTo>
                                        <a:pt x="276" y="116"/>
                                      </a:lnTo>
                                      <a:lnTo>
                                        <a:pt x="264" y="102"/>
                                      </a:lnTo>
                                      <a:lnTo>
                                        <a:pt x="250" y="92"/>
                                      </a:lnTo>
                                      <a:lnTo>
                                        <a:pt x="234" y="82"/>
                                      </a:lnTo>
                                      <a:lnTo>
                                        <a:pt x="216" y="74"/>
                                      </a:lnTo>
                                      <a:lnTo>
                                        <a:pt x="198" y="70"/>
                                      </a:lnTo>
                                      <a:lnTo>
                                        <a:pt x="180" y="70"/>
                                      </a:lnTo>
                                      <a:lnTo>
                                        <a:pt x="180" y="70"/>
                                      </a:lnTo>
                                      <a:lnTo>
                                        <a:pt x="162" y="70"/>
                                      </a:lnTo>
                                      <a:lnTo>
                                        <a:pt x="144" y="74"/>
                                      </a:lnTo>
                                      <a:lnTo>
                                        <a:pt x="126" y="82"/>
                                      </a:lnTo>
                                      <a:lnTo>
                                        <a:pt x="110" y="92"/>
                                      </a:lnTo>
                                      <a:lnTo>
                                        <a:pt x="96" y="102"/>
                                      </a:lnTo>
                                      <a:lnTo>
                                        <a:pt x="84" y="116"/>
                                      </a:lnTo>
                                      <a:lnTo>
                                        <a:pt x="74" y="132"/>
                                      </a:lnTo>
                                      <a:lnTo>
                                        <a:pt x="66" y="148"/>
                                      </a:lnTo>
                                      <a:lnTo>
                                        <a:pt x="66" y="148"/>
                                      </a:lnTo>
                                      <a:lnTo>
                                        <a:pt x="62" y="154"/>
                                      </a:lnTo>
                                      <a:lnTo>
                                        <a:pt x="58" y="156"/>
                                      </a:lnTo>
                                      <a:lnTo>
                                        <a:pt x="58" y="156"/>
                                      </a:lnTo>
                                      <a:lnTo>
                                        <a:pt x="54" y="154"/>
                                      </a:lnTo>
                                      <a:lnTo>
                                        <a:pt x="54" y="154"/>
                                      </a:lnTo>
                                      <a:lnTo>
                                        <a:pt x="50" y="152"/>
                                      </a:lnTo>
                                      <a:lnTo>
                                        <a:pt x="48" y="150"/>
                                      </a:lnTo>
                                      <a:lnTo>
                                        <a:pt x="48" y="146"/>
                                      </a:lnTo>
                                      <a:lnTo>
                                        <a:pt x="48" y="142"/>
                                      </a:lnTo>
                                      <a:lnTo>
                                        <a:pt x="48" y="142"/>
                                      </a:lnTo>
                                      <a:lnTo>
                                        <a:pt x="56" y="122"/>
                                      </a:lnTo>
                                      <a:lnTo>
                                        <a:pt x="68" y="104"/>
                                      </a:lnTo>
                                      <a:lnTo>
                                        <a:pt x="82" y="88"/>
                                      </a:lnTo>
                                      <a:lnTo>
                                        <a:pt x="100" y="74"/>
                                      </a:lnTo>
                                      <a:lnTo>
                                        <a:pt x="118" y="64"/>
                                      </a:lnTo>
                                      <a:lnTo>
                                        <a:pt x="138" y="56"/>
                                      </a:lnTo>
                                      <a:lnTo>
                                        <a:pt x="158" y="50"/>
                                      </a:lnTo>
                                      <a:lnTo>
                                        <a:pt x="180" y="50"/>
                                      </a:lnTo>
                                      <a:lnTo>
                                        <a:pt x="180" y="50"/>
                                      </a:lnTo>
                                      <a:lnTo>
                                        <a:pt x="202" y="50"/>
                                      </a:lnTo>
                                      <a:lnTo>
                                        <a:pt x="222" y="56"/>
                                      </a:lnTo>
                                      <a:lnTo>
                                        <a:pt x="242" y="64"/>
                                      </a:lnTo>
                                      <a:lnTo>
                                        <a:pt x="260" y="74"/>
                                      </a:lnTo>
                                      <a:lnTo>
                                        <a:pt x="278" y="88"/>
                                      </a:lnTo>
                                      <a:lnTo>
                                        <a:pt x="292" y="104"/>
                                      </a:lnTo>
                                      <a:lnTo>
                                        <a:pt x="304" y="122"/>
                                      </a:lnTo>
                                      <a:lnTo>
                                        <a:pt x="312" y="142"/>
                                      </a:lnTo>
                                      <a:lnTo>
                                        <a:pt x="312" y="142"/>
                                      </a:lnTo>
                                      <a:close/>
                                      <a:moveTo>
                                        <a:pt x="102" y="172"/>
                                      </a:moveTo>
                                      <a:lnTo>
                                        <a:pt x="102" y="172"/>
                                      </a:lnTo>
                                      <a:lnTo>
                                        <a:pt x="104" y="172"/>
                                      </a:lnTo>
                                      <a:lnTo>
                                        <a:pt x="104" y="172"/>
                                      </a:lnTo>
                                      <a:lnTo>
                                        <a:pt x="110" y="170"/>
                                      </a:lnTo>
                                      <a:lnTo>
                                        <a:pt x="114" y="166"/>
                                      </a:lnTo>
                                      <a:lnTo>
                                        <a:pt x="114" y="166"/>
                                      </a:lnTo>
                                      <a:lnTo>
                                        <a:pt x="118" y="156"/>
                                      </a:lnTo>
                                      <a:lnTo>
                                        <a:pt x="124" y="146"/>
                                      </a:lnTo>
                                      <a:lnTo>
                                        <a:pt x="132" y="138"/>
                                      </a:lnTo>
                                      <a:lnTo>
                                        <a:pt x="140" y="132"/>
                                      </a:lnTo>
                                      <a:lnTo>
                                        <a:pt x="148" y="126"/>
                                      </a:lnTo>
                                      <a:lnTo>
                                        <a:pt x="158" y="122"/>
                                      </a:lnTo>
                                      <a:lnTo>
                                        <a:pt x="170" y="120"/>
                                      </a:lnTo>
                                      <a:lnTo>
                                        <a:pt x="180" y="120"/>
                                      </a:lnTo>
                                      <a:lnTo>
                                        <a:pt x="180" y="120"/>
                                      </a:lnTo>
                                      <a:lnTo>
                                        <a:pt x="190" y="120"/>
                                      </a:lnTo>
                                      <a:lnTo>
                                        <a:pt x="202" y="122"/>
                                      </a:lnTo>
                                      <a:lnTo>
                                        <a:pt x="212" y="126"/>
                                      </a:lnTo>
                                      <a:lnTo>
                                        <a:pt x="220" y="132"/>
                                      </a:lnTo>
                                      <a:lnTo>
                                        <a:pt x="228" y="138"/>
                                      </a:lnTo>
                                      <a:lnTo>
                                        <a:pt x="236" y="146"/>
                                      </a:lnTo>
                                      <a:lnTo>
                                        <a:pt x="242" y="156"/>
                                      </a:lnTo>
                                      <a:lnTo>
                                        <a:pt x="246" y="166"/>
                                      </a:lnTo>
                                      <a:lnTo>
                                        <a:pt x="246" y="166"/>
                                      </a:lnTo>
                                      <a:lnTo>
                                        <a:pt x="248" y="170"/>
                                      </a:lnTo>
                                      <a:lnTo>
                                        <a:pt x="252" y="172"/>
                                      </a:lnTo>
                                      <a:lnTo>
                                        <a:pt x="256" y="172"/>
                                      </a:lnTo>
                                      <a:lnTo>
                                        <a:pt x="258" y="172"/>
                                      </a:lnTo>
                                      <a:lnTo>
                                        <a:pt x="258" y="172"/>
                                      </a:lnTo>
                                      <a:lnTo>
                                        <a:pt x="262" y="170"/>
                                      </a:lnTo>
                                      <a:lnTo>
                                        <a:pt x="264" y="166"/>
                                      </a:lnTo>
                                      <a:lnTo>
                                        <a:pt x="266" y="162"/>
                                      </a:lnTo>
                                      <a:lnTo>
                                        <a:pt x="264" y="158"/>
                                      </a:lnTo>
                                      <a:lnTo>
                                        <a:pt x="264" y="158"/>
                                      </a:lnTo>
                                      <a:lnTo>
                                        <a:pt x="260" y="146"/>
                                      </a:lnTo>
                                      <a:lnTo>
                                        <a:pt x="252" y="134"/>
                                      </a:lnTo>
                                      <a:lnTo>
                                        <a:pt x="242" y="124"/>
                                      </a:lnTo>
                                      <a:lnTo>
                                        <a:pt x="232" y="116"/>
                                      </a:lnTo>
                                      <a:lnTo>
                                        <a:pt x="220" y="108"/>
                                      </a:lnTo>
                                      <a:lnTo>
                                        <a:pt x="208" y="104"/>
                                      </a:lnTo>
                                      <a:lnTo>
                                        <a:pt x="194" y="100"/>
                                      </a:lnTo>
                                      <a:lnTo>
                                        <a:pt x="180" y="100"/>
                                      </a:lnTo>
                                      <a:lnTo>
                                        <a:pt x="180" y="100"/>
                                      </a:lnTo>
                                      <a:lnTo>
                                        <a:pt x="166" y="100"/>
                                      </a:lnTo>
                                      <a:lnTo>
                                        <a:pt x="152" y="104"/>
                                      </a:lnTo>
                                      <a:lnTo>
                                        <a:pt x="140" y="108"/>
                                      </a:lnTo>
                                      <a:lnTo>
                                        <a:pt x="128" y="116"/>
                                      </a:lnTo>
                                      <a:lnTo>
                                        <a:pt x="118" y="124"/>
                                      </a:lnTo>
                                      <a:lnTo>
                                        <a:pt x="108" y="134"/>
                                      </a:lnTo>
                                      <a:lnTo>
                                        <a:pt x="100" y="146"/>
                                      </a:lnTo>
                                      <a:lnTo>
                                        <a:pt x="96" y="158"/>
                                      </a:lnTo>
                                      <a:lnTo>
                                        <a:pt x="96" y="158"/>
                                      </a:lnTo>
                                      <a:lnTo>
                                        <a:pt x="94" y="162"/>
                                      </a:lnTo>
                                      <a:lnTo>
                                        <a:pt x="96" y="166"/>
                                      </a:lnTo>
                                      <a:lnTo>
                                        <a:pt x="98" y="170"/>
                                      </a:lnTo>
                                      <a:lnTo>
                                        <a:pt x="102" y="172"/>
                                      </a:lnTo>
                                      <a:lnTo>
                                        <a:pt x="102" y="172"/>
                                      </a:lnTo>
                                      <a:close/>
                                      <a:moveTo>
                                        <a:pt x="358" y="124"/>
                                      </a:moveTo>
                                      <a:lnTo>
                                        <a:pt x="358" y="124"/>
                                      </a:lnTo>
                                      <a:lnTo>
                                        <a:pt x="346" y="98"/>
                                      </a:lnTo>
                                      <a:lnTo>
                                        <a:pt x="330" y="74"/>
                                      </a:lnTo>
                                      <a:lnTo>
                                        <a:pt x="312" y="52"/>
                                      </a:lnTo>
                                      <a:lnTo>
                                        <a:pt x="288" y="34"/>
                                      </a:lnTo>
                                      <a:lnTo>
                                        <a:pt x="264" y="20"/>
                                      </a:lnTo>
                                      <a:lnTo>
                                        <a:pt x="238" y="8"/>
                                      </a:lnTo>
                                      <a:lnTo>
                                        <a:pt x="210" y="2"/>
                                      </a:lnTo>
                                      <a:lnTo>
                                        <a:pt x="180" y="0"/>
                                      </a:lnTo>
                                      <a:lnTo>
                                        <a:pt x="180" y="0"/>
                                      </a:lnTo>
                                      <a:lnTo>
                                        <a:pt x="150" y="2"/>
                                      </a:lnTo>
                                      <a:lnTo>
                                        <a:pt x="122" y="8"/>
                                      </a:lnTo>
                                      <a:lnTo>
                                        <a:pt x="96" y="20"/>
                                      </a:lnTo>
                                      <a:lnTo>
                                        <a:pt x="72" y="34"/>
                                      </a:lnTo>
                                      <a:lnTo>
                                        <a:pt x="48" y="52"/>
                                      </a:lnTo>
                                      <a:lnTo>
                                        <a:pt x="30" y="74"/>
                                      </a:lnTo>
                                      <a:lnTo>
                                        <a:pt x="14" y="98"/>
                                      </a:lnTo>
                                      <a:lnTo>
                                        <a:pt x="2" y="124"/>
                                      </a:lnTo>
                                      <a:lnTo>
                                        <a:pt x="2" y="124"/>
                                      </a:lnTo>
                                      <a:lnTo>
                                        <a:pt x="0" y="128"/>
                                      </a:lnTo>
                                      <a:lnTo>
                                        <a:pt x="2" y="132"/>
                                      </a:lnTo>
                                      <a:lnTo>
                                        <a:pt x="4" y="136"/>
                                      </a:lnTo>
                                      <a:lnTo>
                                        <a:pt x="8" y="138"/>
                                      </a:lnTo>
                                      <a:lnTo>
                                        <a:pt x="8" y="138"/>
                                      </a:lnTo>
                                      <a:lnTo>
                                        <a:pt x="10" y="138"/>
                                      </a:lnTo>
                                      <a:lnTo>
                                        <a:pt x="10" y="138"/>
                                      </a:lnTo>
                                      <a:lnTo>
                                        <a:pt x="16" y="136"/>
                                      </a:lnTo>
                                      <a:lnTo>
                                        <a:pt x="20" y="132"/>
                                      </a:lnTo>
                                      <a:lnTo>
                                        <a:pt x="20" y="132"/>
                                      </a:lnTo>
                                      <a:lnTo>
                                        <a:pt x="32" y="108"/>
                                      </a:lnTo>
                                      <a:lnTo>
                                        <a:pt x="46" y="86"/>
                                      </a:lnTo>
                                      <a:lnTo>
                                        <a:pt x="62" y="66"/>
                                      </a:lnTo>
                                      <a:lnTo>
                                        <a:pt x="82" y="50"/>
                                      </a:lnTo>
                                      <a:lnTo>
                                        <a:pt x="104" y="38"/>
                                      </a:lnTo>
                                      <a:lnTo>
                                        <a:pt x="128" y="28"/>
                                      </a:lnTo>
                                      <a:lnTo>
                                        <a:pt x="154" y="22"/>
                                      </a:lnTo>
                                      <a:lnTo>
                                        <a:pt x="180" y="20"/>
                                      </a:lnTo>
                                      <a:lnTo>
                                        <a:pt x="180" y="20"/>
                                      </a:lnTo>
                                      <a:lnTo>
                                        <a:pt x="206" y="22"/>
                                      </a:lnTo>
                                      <a:lnTo>
                                        <a:pt x="232" y="28"/>
                                      </a:lnTo>
                                      <a:lnTo>
                                        <a:pt x="256" y="38"/>
                                      </a:lnTo>
                                      <a:lnTo>
                                        <a:pt x="278" y="50"/>
                                      </a:lnTo>
                                      <a:lnTo>
                                        <a:pt x="298" y="66"/>
                                      </a:lnTo>
                                      <a:lnTo>
                                        <a:pt x="314" y="86"/>
                                      </a:lnTo>
                                      <a:lnTo>
                                        <a:pt x="328" y="108"/>
                                      </a:lnTo>
                                      <a:lnTo>
                                        <a:pt x="340" y="132"/>
                                      </a:lnTo>
                                      <a:lnTo>
                                        <a:pt x="340" y="132"/>
                                      </a:lnTo>
                                      <a:lnTo>
                                        <a:pt x="342" y="136"/>
                                      </a:lnTo>
                                      <a:lnTo>
                                        <a:pt x="344" y="138"/>
                                      </a:lnTo>
                                      <a:lnTo>
                                        <a:pt x="348" y="138"/>
                                      </a:lnTo>
                                      <a:lnTo>
                                        <a:pt x="352" y="138"/>
                                      </a:lnTo>
                                      <a:lnTo>
                                        <a:pt x="352" y="138"/>
                                      </a:lnTo>
                                      <a:lnTo>
                                        <a:pt x="356" y="136"/>
                                      </a:lnTo>
                                      <a:lnTo>
                                        <a:pt x="358" y="132"/>
                                      </a:lnTo>
                                      <a:lnTo>
                                        <a:pt x="360" y="128"/>
                                      </a:lnTo>
                                      <a:lnTo>
                                        <a:pt x="358" y="124"/>
                                      </a:lnTo>
                                      <a:lnTo>
                                        <a:pt x="358" y="124"/>
                                      </a:lnTo>
                                      <a:close/>
                                      <a:moveTo>
                                        <a:pt x="272" y="280"/>
                                      </a:moveTo>
                                      <a:lnTo>
                                        <a:pt x="272" y="280"/>
                                      </a:lnTo>
                                      <a:lnTo>
                                        <a:pt x="268" y="276"/>
                                      </a:lnTo>
                                      <a:lnTo>
                                        <a:pt x="262" y="274"/>
                                      </a:lnTo>
                                      <a:lnTo>
                                        <a:pt x="190" y="274"/>
                                      </a:lnTo>
                                      <a:lnTo>
                                        <a:pt x="190" y="214"/>
                                      </a:lnTo>
                                      <a:lnTo>
                                        <a:pt x="190" y="214"/>
                                      </a:lnTo>
                                      <a:lnTo>
                                        <a:pt x="196" y="210"/>
                                      </a:lnTo>
                                      <a:lnTo>
                                        <a:pt x="202" y="204"/>
                                      </a:lnTo>
                                      <a:lnTo>
                                        <a:pt x="204" y="198"/>
                                      </a:lnTo>
                                      <a:lnTo>
                                        <a:pt x="206" y="190"/>
                                      </a:lnTo>
                                      <a:lnTo>
                                        <a:pt x="206" y="190"/>
                                      </a:lnTo>
                                      <a:lnTo>
                                        <a:pt x="204" y="180"/>
                                      </a:lnTo>
                                      <a:lnTo>
                                        <a:pt x="198" y="172"/>
                                      </a:lnTo>
                                      <a:lnTo>
                                        <a:pt x="190" y="166"/>
                                      </a:lnTo>
                                      <a:lnTo>
                                        <a:pt x="180" y="164"/>
                                      </a:lnTo>
                                      <a:lnTo>
                                        <a:pt x="180" y="164"/>
                                      </a:lnTo>
                                      <a:lnTo>
                                        <a:pt x="170" y="166"/>
                                      </a:lnTo>
                                      <a:lnTo>
                                        <a:pt x="162" y="172"/>
                                      </a:lnTo>
                                      <a:lnTo>
                                        <a:pt x="156" y="180"/>
                                      </a:lnTo>
                                      <a:lnTo>
                                        <a:pt x="154" y="190"/>
                                      </a:lnTo>
                                      <a:lnTo>
                                        <a:pt x="154" y="190"/>
                                      </a:lnTo>
                                      <a:lnTo>
                                        <a:pt x="156" y="198"/>
                                      </a:lnTo>
                                      <a:lnTo>
                                        <a:pt x="158" y="204"/>
                                      </a:lnTo>
                                      <a:lnTo>
                                        <a:pt x="164" y="210"/>
                                      </a:lnTo>
                                      <a:lnTo>
                                        <a:pt x="170" y="214"/>
                                      </a:lnTo>
                                      <a:lnTo>
                                        <a:pt x="170" y="274"/>
                                      </a:lnTo>
                                      <a:lnTo>
                                        <a:pt x="98" y="274"/>
                                      </a:lnTo>
                                      <a:lnTo>
                                        <a:pt x="98" y="274"/>
                                      </a:lnTo>
                                      <a:lnTo>
                                        <a:pt x="92" y="276"/>
                                      </a:lnTo>
                                      <a:lnTo>
                                        <a:pt x="88" y="280"/>
                                      </a:lnTo>
                                      <a:lnTo>
                                        <a:pt x="74" y="328"/>
                                      </a:lnTo>
                                      <a:lnTo>
                                        <a:pt x="74" y="328"/>
                                      </a:lnTo>
                                      <a:lnTo>
                                        <a:pt x="74" y="334"/>
                                      </a:lnTo>
                                      <a:lnTo>
                                        <a:pt x="76" y="338"/>
                                      </a:lnTo>
                                      <a:lnTo>
                                        <a:pt x="76" y="338"/>
                                      </a:lnTo>
                                      <a:lnTo>
                                        <a:pt x="78" y="340"/>
                                      </a:lnTo>
                                      <a:lnTo>
                                        <a:pt x="84" y="342"/>
                                      </a:lnTo>
                                      <a:lnTo>
                                        <a:pt x="276" y="342"/>
                                      </a:lnTo>
                                      <a:lnTo>
                                        <a:pt x="276" y="342"/>
                                      </a:lnTo>
                                      <a:lnTo>
                                        <a:pt x="282" y="340"/>
                                      </a:lnTo>
                                      <a:lnTo>
                                        <a:pt x="284" y="338"/>
                                      </a:lnTo>
                                      <a:lnTo>
                                        <a:pt x="284" y="338"/>
                                      </a:lnTo>
                                      <a:lnTo>
                                        <a:pt x="286" y="334"/>
                                      </a:lnTo>
                                      <a:lnTo>
                                        <a:pt x="286" y="328"/>
                                      </a:lnTo>
                                      <a:lnTo>
                                        <a:pt x="272" y="28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0F711F" id="Group 1886" o:spid="_x0000_s1026" style="width:33.75pt;height:33.75pt;mso-position-horizontal-relative:char;mso-position-vertical-relative:line" coordsize="612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mFdQ0AAH1GAAAOAAAAZHJzL2Uyb0RvYy54bWy8XN9v47gRfi/Q/0HwY4G9mJT8E5c94G43&#10;iwLbu0Vviz4rthwbtSVXVja7Lfq/9xtyKFOJyOFdg75Ejv1pxPk4M5wZUfr+h6+nY/alai+Hpr6d&#10;qO+mk6yqN832UD/cTv72+e7NcpJdurLelsemrm4n36rL5Ie3f/zD90/ndaWbfXPcVm0GIfVl/XS+&#10;ney77ry+ubls9tWpvHzXnKsaP+6a9lR2+Ld9uNm25ROkn443ejqd3zw17fbcNpvqcsG37+yPk7dG&#10;/m5XbbpfdrtL1WXH2wnG1pm/rfl7T39v3n5frh/a8rw/bHgY5e8Yxak81LhoL+pd2ZXZY3t4Iep0&#10;2LTNpdl1322a002z2x02ldEB2qjpM20+tM3j2ejysH56OPc0gdpnPP1usZufv3xqs8MWc6emq0lW&#10;lyfMkrlwppbLORH0dH5YA/ehPf96/tTyFw/2P9L566490RHaZF8Ntd96aquvXbbBl4VeFlNMwAY/&#10;8WdD/WaP+Xlx1mb/ns+bK8wyn8efcd6Nu+gNja0fytMZRnS58nT533j6dV+eK0P/hfTveVIYj+Xp&#10;ly/lMVNgztJkYD1Hl/UFdGX3T39ptuD02H1oy2/GSFIIExQv1+f20n2omlNGH24n1fF4OF9ouOW6&#10;/PLx0lmaHIq+vjTHw/bucDyaf8jDqp+ObQYdbiflZlPV3dycfnw8Ycj2+znYZy/B1zRXBo65tF9j&#10;JoyvkiQzL4OLHOvs6XaSq8XMCB781p9mJd4/KCKR5F2Hif+ONb6kiSUyyRbxqft2rEiHY/3Xagfj&#10;hX1pe4ExpZT9aV9uK3upWXDwRiBJ3oGlXjYLGJdtx8x4OrUyUac/eRobmD25P8Ncuam7/uTToW7a&#10;MQHHzrG1s3hHkqWGWLpvtt9gfm13/Kmxwa+sN/sGsW/TtYZqdhdL6v/Db5Tzm7u2qiimk+8YRWgo&#10;cDHyHSLhcv7YbP5xyerm/fbQfWoOdQdftioPoPTPwMvKx64xhD3zseViMcflEX1W01wXpD+mygWn&#10;fF4sEPxMcFLFfDZjU3RCNo/W1+gk51yI9Vu4GX31sOV48BmRYXc6YgX5002WK509ZfncLTI9COPo&#10;QWo2zfZZXmg7oqsk7YHyaUBS7oHUbD4uqfBAelWMj2nmgVSxHJc090AaAx/VbuGBVnpcEJKCKwPL&#10;gCBMSA9aBFiiUNyDlJ6PDwk2dkUtA2NSPuOLAE1qwHgeEuVTPlsGBjWgPDR5yuc8RLnyOVez0Kh8&#10;1jHFo7OnfNZVERClB7RPAxOofdrB6Lid+7SrkC1on/egy/i0a4x9VEPt8z4PjcqnPZ8GrEEPeNch&#10;snzeVciV9YD4RUBWPiBeBcaV+8SreSAu5APmYcujdOU+8yoPRIbcp17BW8dl+dQjsRu3iNznXof4&#10;ypO4z33udR6ID/mA+yLAV+Fzr0MOVAy4D8UtxPtrRNKhEFEMuA/ZROFzr2HRo9wXA+5xxVFvLAbc&#10;h1yoGHIf8KHC516FFp5iwD1Cyei4Zj73FOFGdZwNuIfXjsvyuVfTQCCcDbjPQ7J87kMqIp24Traa&#10;B1x75lMfDBOzAfUhk5j51Od5wB1nPvWh+Iz05Tp4Df8fZZ5yq34dDtjWfMB7aC2b+7wHqJr7rIcc&#10;ce6zHloT5z7pAauaDyjXAUuY+5SHWPIJD8bShc+4CoSshU+4QmAbNfWFTzni2ujcLXzGlyFJPuVK&#10;BxREnXc1A4DGBzXgfBoalc96aGld+KTrVWhUPu2h1XDps54XAZdZDmkP2OfSpz0PRaulz3vQGpY+&#10;8Sgmxudw6RNP0zPKPNo53vQgeIzaw3LAPDKycVk+9WoVGpdPvUa+Mipr5XOvQ9nWasA9Jntcls+9&#10;CpnEasB9KIyufO6DWc1qwH3IvlY+92oWWKVXPvfE6riOA+5D2dYqiXtF3bU+dKNgG7UJNfXJ14tA&#10;lMCy5QkLFlFTn/08tLaqqU//MsCYmvr0o5Aep0xNff7RjAzp6U9AHkp3kTV4euqQJ5mOas+t9l0J&#10;na2+fVDubbuuXG++1txSwKespB667R+dmws1Sam/gBbGZ9f8AYr6DwEw5oLAOTcz4mBwTWDX+YiD&#10;wSWBF0mSQRWBV0lgKugJbdtCYCk+ECraDTxNScVaqjQ1qfg20tMUVawpamjb2IuPnYpoko4yOQnO&#10;qqIUToKzqih3k+CsKkraJDiriqo1BU5lK6mKwjQJ7iw3TVUqPo30NFWpvjTwNFWphDTwNFWpSiQ4&#10;6sAUVakQNPA0VanWM/A0VamcM/A0ValiM/A0VakoIzjKrhRVZ6wqKqskOKvaN2Pj3kTlkxlMmqpU&#10;IRl4mqpUBREcdU7K2KnUMfA0VameMfC0WaWixcDTVKXKxMDTVKXyg+CoMFJUpRLDwNNUXbCqqBSS&#10;pLOqizRVqR4wg0lTlXJ+giOrTxkMpfUGnqYqZe4GnqYqJecGnqbqklVdpqlKKTZJRxKdouqKVUWe&#10;nARnVZEKJ8FZVWS7SXBWFQltCtxktKQrJa1pJ7C2Colp2gmsLyWfaSewxmqaprJJMK0OA6VtQsQ5&#10;YovdDc/3NbSTDPsa7mlUuEVcdpRauo/mXixFsj3uyWLhoe9PzZfqc2MQHWWYuGllDAWtf9bsijjW&#10;caT73R3PzySazQTmlq6VE8BhWbGcut/d0cmzpowuYBxHGT8oRK31SjhmBitNbHxoQyRdV1NFaMYX&#10;1wO37HhGlsJ1E3EcaBT6/1E9Fjw+ZMFRHK9eVPtFcZwuILREYZzNIdhGYZybYz2JwdAAMORhUYvC&#10;eCV4JRgv/5I0TuYkFbSdB4EQ2oRC5iTQ64xOmCxeu5Qw97yaS6bECQvuK0dnIRXm/DA+9Zzh4bZ4&#10;9KKpMHYuIZjg55SYw64ghTDOx7FHIKqCgyHbjxl5D4t7ViKM822l49I4+aReTmxsnFohqYmh3Mou&#10;eQwX4ghMUWlc2QkGothChEnArWsz9a8Dw23PFGka7JO9CSrgXriBCYRornIEejVn2cJkac4hpanH&#10;3XUzOMmSXmYmLi9wR5cfcHzoMxj3++bYXCpYxMusx/QtaS1GNWNNJpT1vEQ66e5oR2GalwOJ7nd3&#10;/I04Du/oQseNmltcuOv/SjiXzQjysKfKRD4hCNFSYXBwvqhzch9FWlpoTTHysEpG5bk4L8Qr4tfK&#10;E3hmd8cuhvh1U3FcoEnyXGCQvEW7PF7gRXMXUuJZa+ZZmDfssUiyAxeSpOVZcwtLsud0HOsh+JHm&#10;btU1Iji/dUfrv9qtg33kcL+7o8O567oI4353x9+I4xxTigfYD2LnQ4gH2iVfkBvzo14e/Ol1cOxv&#10;Qtzo5wPlQfS6vNQpu8czWG1qF4eEDLf3D9zxiV6X7ghRvBcSHeyDYVxi3Oi3WTs7cUdeP1x8kXBu&#10;fiWcs3tJDxefBV5wL9rqK/CsOGeT5s01RpRgBy5VxG7e6Ly5ekgw51SYc7a4Ezlpgk+6RoIQqtJT&#10;El56X4SqcGKU98umc7tQYvQS6QzVHa3B5hzQoVzMn7BpydiNkIu6pFDoBWnulgpG44KbsKZjF5QZ&#10;W1wDzRlb3BRc2ZAWDQQUl5XCFblmiI+eTVRggpv/Aq2coglzlDbhnN4K1sOGLq0BNjIJKJcPxvly&#10;WW2cew4PyJFits8RU8i00lCubBCEpcI4uRMUSM0pmVqhEelWamGl4bhiH1kLrvucNgmRl9sRUi3P&#10;lavELS+BOMRmnfrUlEFIBQov+IJnurgiwDQ3yYWLumxJUMElwwIhroEg0Osa6cJc5RwShInPXSIi&#10;mBG2/tmwIFllMs6FhrjT59wNxkbAqJnkruCVcC6RezVcmu/3eYDEHzebKEGMuUUvTwjTYVw4u8HG&#10;Lety8Ck7hlB28xLpshp35PKN+53YIRfVSnMc0kJ+gy2AdoSpODhDjM1enoizs01JTEyea0dg06aA&#10;46VPWrjdTTvoHb8uW6OI4+v2M+zmyx25jOpz7fgC7viT2hEu/Cqh5ZqMc20pIRji6QIbvV7k+M/0&#10;dW0LiRd3Q0Pg2S1exE9s3qjdY8pkwQ5c012yK+LXLJqCnbq2HrYgx8fHPEt+yebyWjAOQ0LQ4CIG&#10;+0ijOiBUECW04MWm4jfChByfbxZjx2z8onb6RZhNbmktjqnAdyn56dlgzkfB2DDy4o7A0CmScZwe&#10;SsPDLmN7XYGUdJxjL27Emu/wSxYQXtTckglKaQ+JeSy/30yCL/3nob3H9b13AUQe6rfP9JfruqF3&#10;Ebj5pdsyeB6bt6vQk9nm9Rn/XqEjNP1Rr97czZeLN8VdMXuzWkyXb6Zq9eNqPi1Wxbu7/9BWFlWs&#10;94fttqo/HurKvcpDFWmvgOCXitiXcJiXedBmmdUMu2dpYEMd24f7/r0J9CqBvqU2gOHdHfUW2pXr&#10;fVVu3/Pnrjwc7eeb4YgNx1DbHQ0Rz158wI/043UreOEDHuX/1yR7wqtLbieXfz6WbTXJjn+u8Zz8&#10;ShWUnHbmn2K2oHKs9X+593+pH0/mBQHY4O9eENC5jz919lUpeFcJpv9j/et5Q4/hk1L0YonPX/9e&#10;tmd+AUWHwf/cuHdmXJ+TJxvqsfyaAqsI/4M3D5hP5h0nRn1+Hwu9RMX/36Cub415+18AAAD//wMA&#10;UEsDBBQABgAIAAAAIQDNC/Z12QAAAAMBAAAPAAAAZHJzL2Rvd25yZXYueG1sTI9BS8NAEIXvgv9h&#10;GcGb3URplZhNKUU9FcFWEG/T7DQJzc6G7DZJ/72jHvQyj+EN732TLyfXqoH60Hg2kM4SUMSltw1X&#10;Bt53zzcPoEJEtth6JgNnCrAsLi9yzKwf+Y2GbayUhHDI0EAdY5dpHcqaHIaZ74jFO/jeYZS1r7Tt&#10;cZRw1+rbJFlohw1LQ40drWsqj9uTM/Ay4ri6S5+GzfGwPn/u5q8fm5SMub6aVo+gIk3x7xi+8QUd&#10;CmHa+xPboFoD8kj8meIt7ueg9r+qi1z/Zy++AAAA//8DAFBLAQItABQABgAIAAAAIQC2gziS/gAA&#10;AOEBAAATAAAAAAAAAAAAAAAAAAAAAABbQ29udGVudF9UeXBlc10ueG1sUEsBAi0AFAAGAAgAAAAh&#10;ADj9If/WAAAAlAEAAAsAAAAAAAAAAAAAAAAALwEAAF9yZWxzLy5yZWxzUEsBAi0AFAAGAAgAAAAh&#10;AEBq+YV1DQAAfUYAAA4AAAAAAAAAAAAAAAAALgIAAGRycy9lMm9Eb2MueG1sUEsBAi0AFAAGAAgA&#10;AAAhAM0L9nXZAAAAAwEAAA8AAAAAAAAAAAAAAAAAzw8AAGRycy9kb3ducmV2LnhtbFBLBQYAAAAA&#10;BAAEAPMAAADVEAAAAAA=&#10;">
                      <v:oval id="Oval 1110" o:spid="_x0000_s1027" style="position:absolute;width:6120;height:6120;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KD2xgAAAN0AAAAPAAAAZHJzL2Rvd25yZXYueG1sRI9Pb8Iw&#10;DMXvk/gOkSdxG2l3QKgQEJo0MQ4cxvh3NI1pqzVOlQTaffv5MGk3W+/5vZ8Xq8G16kEhNp4N5JMM&#10;FHHpbcOVgcPX+8sMVEzIFlvPZOCHIqyWo6cFFtb3/EmPfaqUhHAs0ECdUldoHcuaHMaJ74hFu/ng&#10;MMkaKm0D9hLuWv2aZVPtsGFpqLGjt5rK7/3dGbhfT/pyJj72h2123G18ebqEmTHj52E9B5VoSP/m&#10;v+sPK/h5LvzyjYygl78AAAD//wMAUEsBAi0AFAAGAAgAAAAhANvh9svuAAAAhQEAABMAAAAAAAAA&#10;AAAAAAAAAAAAAFtDb250ZW50X1R5cGVzXS54bWxQSwECLQAUAAYACAAAACEAWvQsW78AAAAVAQAA&#10;CwAAAAAAAAAAAAAAAAAfAQAAX3JlbHMvLnJlbHNQSwECLQAUAAYACAAAACEA4xyg9sYAAADdAAAA&#10;DwAAAAAAAAAAAAAAAAAHAgAAZHJzL2Rvd25yZXYueG1sUEsFBgAAAAADAAMAtwAAAPoCAAAAAA==&#10;" fillcolor="#a8d08d [1945]" strokecolor="white [3212]" strokeweight=".25pt">
                        <v:stroke joinstyle="miter"/>
                      </v:oval>
                      <v:shape id="Freeform 1111" o:spid="_x0000_s1028" style="position:absolute;left:877;top:903;width:4365;height:4146;visibility:visible;mso-wrap-style:square;v-text-anchor:top" coordsize="36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zzAwwAAAN0AAAAPAAAAZHJzL2Rvd25yZXYueG1sRE/RaoNA&#10;EHwv5B+OLeStOdvQUmxOkZSQvqqFvi7eRo3enngXNf36XiDQedpldmZ2duliejHR6FrLCp43EQji&#10;yuqWawXf5eHpHYTzyBp7y6TgSg7SZPWww1jbmXOaCl+LYMIuRgWN90MspasaMug2diAO3MmOBn1Y&#10;x1rqEedgbnr5EkVv0mDLIaHBgfYNVV1xMQq67bH8iTzlx+7Mn222XH9f50Kp9eOSfYDwtPj/47v6&#10;S4f3A+DWJowgkz8AAAD//wMAUEsBAi0AFAAGAAgAAAAhANvh9svuAAAAhQEAABMAAAAAAAAAAAAA&#10;AAAAAAAAAFtDb250ZW50X1R5cGVzXS54bWxQSwECLQAUAAYACAAAACEAWvQsW78AAAAVAQAACwAA&#10;AAAAAAAAAAAAAAAfAQAAX3JlbHMvLnJlbHNQSwECLQAUAAYACAAAACEAJzM8wMMAAADdAAAADwAA&#10;AAAAAAAAAAAAAAAHAgAAZHJzL2Rvd25yZXYueG1sUEsFBgAAAAADAAMAtwAAAPcCAAAAAA==&#10;" path="m312,142r,l312,146r,4l310,152r-4,2l306,154r-4,2l298,154r-2,-2l294,148r,l286,132,276,116,264,102,250,92,234,82,216,74,198,70r-18,l180,70r-18,l144,74r-18,8l110,92,96,102,84,116,74,132r-8,16l66,148r-4,6l58,156r,l54,154r,l50,152r-2,-2l48,146r,-4l48,142r8,-20l68,104,82,88,100,74,118,64r20,-8l158,50r22,l180,50r22,l222,56r20,8l260,74r18,14l292,104r12,18l312,142r,xm102,172r,l104,172r,l110,170r4,-4l114,166r4,-10l124,146r8,-8l140,132r8,-6l158,122r12,-2l180,120r,l190,120r12,2l212,126r8,6l228,138r8,8l242,156r4,10l246,166r2,4l252,172r4,l258,172r,l262,170r2,-4l266,162r-2,-4l264,158r-4,-12l252,134,242,124r-10,-8l220,108r-12,-4l194,100r-14,l180,100r-14,l152,104r-12,4l128,116r-10,8l108,134r-8,12l96,158r,l94,162r2,4l98,170r4,2l102,172xm358,124r,l346,98,330,74,312,52,288,34,264,20,238,8,210,2,180,r,l150,2,122,8,96,20,72,34,48,52,30,74,14,98,2,124r,l,128r2,4l4,136r4,2l8,138r2,l10,138r6,-2l20,132r,l32,108,46,86,62,66,82,50,104,38,128,28r26,-6l180,20r,l206,22r26,6l256,38r22,12l298,66r16,20l328,108r12,24l340,132r2,4l344,138r4,l352,138r,l356,136r2,-4l360,128r-2,-4l358,124xm272,280r,l268,276r-6,-2l190,274r,-60l190,214r6,-4l202,204r2,-6l206,190r,l204,180r-6,-8l190,166r-10,-2l180,164r-10,2l162,172r-6,8l154,190r,l156,198r2,6l164,210r6,4l170,274r-72,l98,274r-6,2l88,280,74,328r,l74,334r2,4l76,338r2,2l84,342r192,l276,342r6,-2l284,338r,l286,334r,-6l272,280xe" fillcolor="white [3212]" stroked="f">
                        <v:path arrowok="t" o:connecttype="custom" o:connectlocs="378282,181866;366157,189141;356458,179441;303110,111545;218240,84871;152768,99420;89721,160042;70322,189141;60622,184291;58197,172167;121244,89721;218240,60622;293411,77596;368582,147918;123669,208540;138218,201265;160042,167317;206115,145493;244913,147918;286136,177016;300686,206115;312810,208540;320085,191566;293411,150343;235214,121244;184291,126094;130944,162467;113970,196416;123669,208540;400106,89721;288561,9700;181866,2425;58197,63047;2425,150343;9700,167317;19399,164892;55772,104270;155193,33948;249763,26674;361308,80021;412230,160042;426779,167317;436479,155193;329784,339484;230364,259462;247338,240063;240063,208540;206115,201265;186716,230364;206115,259462;111545,334634;89721,404955;101845,414655;344333,409805;329784,339484" o:connectangles="0,0,0,0,0,0,0,0,0,0,0,0,0,0,0,0,0,0,0,0,0,0,0,0,0,0,0,0,0,0,0,0,0,0,0,0,0,0,0,0,0,0,0,0,0,0,0,0,0,0,0,0,0,0,0"/>
                        <o:lock v:ext="edit" verticies="t"/>
                      </v:shape>
                      <w10:anchorlock/>
                    </v:group>
                  </w:pict>
                </mc:Fallback>
              </mc:AlternateContent>
            </w:r>
          </w:p>
        </w:tc>
        <w:tc>
          <w:tcPr>
            <w:tcW w:w="4140"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9567FD2" w14:textId="5A26D8DD" w:rsidR="001A78D2" w:rsidRPr="00607379" w:rsidRDefault="00BB22E7" w:rsidP="00B06BA3">
            <w:pPr>
              <w:pStyle w:val="Tablebullet"/>
              <w:ind w:left="357" w:hanging="357"/>
              <w:rPr>
                <w:rFonts w:cstheme="minorHAnsi"/>
                <w:sz w:val="22"/>
                <w:szCs w:val="22"/>
                <w:lang w:val="en-GB"/>
              </w:rPr>
            </w:pPr>
            <w:r w:rsidRPr="00607379">
              <w:rPr>
                <w:rFonts w:cstheme="minorHAnsi"/>
                <w:iCs/>
                <w:sz w:val="22"/>
                <w:szCs w:val="22"/>
                <w:lang w:val="en-GB"/>
              </w:rPr>
              <w:t>Lack of open data portal</w:t>
            </w:r>
            <w:r w:rsidR="002132EA" w:rsidRPr="00607379">
              <w:rPr>
                <w:rFonts w:cstheme="minorHAnsi"/>
                <w:iCs/>
                <w:sz w:val="22"/>
                <w:szCs w:val="22"/>
                <w:lang w:val="en-GB"/>
              </w:rPr>
              <w:t xml:space="preserve">. </w:t>
            </w:r>
            <w:r w:rsidR="00B06BA3" w:rsidRPr="00607379">
              <w:rPr>
                <w:rFonts w:cstheme="minorHAnsi"/>
                <w:sz w:val="22"/>
                <w:szCs w:val="22"/>
                <w:lang w:val="en-GB"/>
              </w:rPr>
              <w:t>The abse</w:t>
            </w:r>
            <w:r w:rsidR="00B06BA3" w:rsidRPr="00607379">
              <w:rPr>
                <w:rFonts w:cstheme="minorHAnsi"/>
                <w:iCs/>
                <w:sz w:val="22"/>
                <w:szCs w:val="22"/>
                <w:lang w:val="en-GB"/>
              </w:rPr>
              <w:t xml:space="preserve">nce of </w:t>
            </w:r>
            <w:r w:rsidR="00332D02" w:rsidRPr="00607379">
              <w:rPr>
                <w:rFonts w:cstheme="minorHAnsi"/>
                <w:iCs/>
                <w:sz w:val="22"/>
                <w:szCs w:val="22"/>
                <w:lang w:val="en-GB"/>
              </w:rPr>
              <w:t xml:space="preserve">an </w:t>
            </w:r>
            <w:r w:rsidR="00B06BA3" w:rsidRPr="00607379">
              <w:rPr>
                <w:rFonts w:cstheme="minorHAnsi"/>
                <w:iCs/>
                <w:sz w:val="22"/>
                <w:szCs w:val="22"/>
                <w:lang w:val="en-GB"/>
              </w:rPr>
              <w:t xml:space="preserve">open data portal </w:t>
            </w:r>
            <w:r w:rsidR="00457F85" w:rsidRPr="00607379">
              <w:rPr>
                <w:rFonts w:cstheme="minorHAnsi"/>
                <w:sz w:val="22"/>
                <w:szCs w:val="22"/>
                <w:lang w:val="en-GB"/>
              </w:rPr>
              <w:t xml:space="preserve">undermines </w:t>
            </w:r>
            <w:r w:rsidR="00B06BA3" w:rsidRPr="00607379">
              <w:rPr>
                <w:rFonts w:cstheme="minorHAnsi"/>
                <w:iCs/>
                <w:sz w:val="22"/>
                <w:szCs w:val="22"/>
                <w:lang w:val="en-GB"/>
              </w:rPr>
              <w:t>the access and publication of public information</w:t>
            </w:r>
            <w:r w:rsidRPr="00607379">
              <w:rPr>
                <w:rFonts w:cstheme="minorHAnsi"/>
                <w:iCs/>
                <w:sz w:val="22"/>
                <w:szCs w:val="22"/>
                <w:lang w:val="en-GB"/>
              </w:rPr>
              <w:t xml:space="preserve">. </w:t>
            </w:r>
            <w:r w:rsidR="00B06BA3" w:rsidRPr="00607379">
              <w:rPr>
                <w:rFonts w:cstheme="minorHAnsi"/>
                <w:iCs/>
                <w:sz w:val="22"/>
                <w:szCs w:val="22"/>
                <w:lang w:val="en-GB"/>
              </w:rPr>
              <w:t xml:space="preserve">Without the creation of an open data portal, </w:t>
            </w:r>
            <w:r w:rsidR="0086329E" w:rsidRPr="00607379">
              <w:rPr>
                <w:rFonts w:cstheme="minorHAnsi"/>
                <w:iCs/>
                <w:sz w:val="22"/>
                <w:szCs w:val="22"/>
                <w:lang w:val="en-GB"/>
              </w:rPr>
              <w:t xml:space="preserve">finding </w:t>
            </w:r>
            <w:r w:rsidRPr="00607379">
              <w:rPr>
                <w:rFonts w:cstheme="minorHAnsi"/>
                <w:iCs/>
                <w:sz w:val="22"/>
                <w:szCs w:val="22"/>
                <w:lang w:val="en-GB"/>
              </w:rPr>
              <w:t xml:space="preserve">data </w:t>
            </w:r>
            <w:r w:rsidR="0086329E" w:rsidRPr="00607379">
              <w:rPr>
                <w:rFonts w:cstheme="minorHAnsi"/>
                <w:iCs/>
                <w:sz w:val="22"/>
                <w:szCs w:val="22"/>
                <w:lang w:val="en-GB"/>
              </w:rPr>
              <w:t>might</w:t>
            </w:r>
            <w:r w:rsidRPr="00607379">
              <w:rPr>
                <w:rFonts w:cstheme="minorHAnsi"/>
                <w:iCs/>
                <w:sz w:val="22"/>
                <w:szCs w:val="22"/>
                <w:lang w:val="en-GB"/>
              </w:rPr>
              <w:t xml:space="preserve"> become problematic in </w:t>
            </w:r>
            <w:r w:rsidR="00E764A8" w:rsidRPr="00607379">
              <w:rPr>
                <w:rFonts w:cstheme="minorHAnsi"/>
                <w:iCs/>
                <w:sz w:val="22"/>
                <w:szCs w:val="22"/>
                <w:lang w:val="en-GB"/>
              </w:rPr>
              <w:t xml:space="preserve">the </w:t>
            </w:r>
            <w:r w:rsidRPr="00607379">
              <w:rPr>
                <w:rFonts w:cstheme="minorHAnsi"/>
                <w:iCs/>
                <w:sz w:val="22"/>
                <w:szCs w:val="22"/>
                <w:lang w:val="en-GB"/>
              </w:rPr>
              <w:t>near</w:t>
            </w:r>
            <w:r w:rsidR="00E764A8" w:rsidRPr="00607379">
              <w:rPr>
                <w:rFonts w:cstheme="minorHAnsi"/>
                <w:iCs/>
                <w:sz w:val="22"/>
                <w:szCs w:val="22"/>
                <w:lang w:val="en-GB"/>
              </w:rPr>
              <w:t>est</w:t>
            </w:r>
            <w:r w:rsidRPr="00607379">
              <w:rPr>
                <w:rFonts w:cstheme="minorHAnsi"/>
                <w:iCs/>
                <w:sz w:val="22"/>
                <w:szCs w:val="22"/>
                <w:lang w:val="en-GB"/>
              </w:rPr>
              <w:t xml:space="preserve"> future.</w:t>
            </w:r>
            <w:r w:rsidR="00C03355" w:rsidRPr="00607379">
              <w:rPr>
                <w:rFonts w:cstheme="minorHAnsi"/>
                <w:iCs/>
                <w:sz w:val="22"/>
                <w:szCs w:val="22"/>
                <w:lang w:val="en-GB"/>
              </w:rPr>
              <w:t xml:space="preserve"> </w:t>
            </w:r>
          </w:p>
          <w:p w14:paraId="382E8D13" w14:textId="08390BB9" w:rsidR="00EE6D6F" w:rsidRPr="00607379" w:rsidRDefault="001A78D2" w:rsidP="00CC5275">
            <w:pPr>
              <w:pStyle w:val="Tablebullet"/>
              <w:ind w:left="357" w:hanging="357"/>
              <w:rPr>
                <w:rFonts w:cstheme="minorHAnsi"/>
                <w:sz w:val="22"/>
                <w:szCs w:val="22"/>
                <w:lang w:val="en-GB"/>
              </w:rPr>
            </w:pPr>
            <w:r w:rsidRPr="00607379">
              <w:rPr>
                <w:rFonts w:cstheme="minorHAnsi"/>
                <w:sz w:val="22"/>
                <w:szCs w:val="22"/>
                <w:lang w:val="en-GB"/>
              </w:rPr>
              <w:t>Standardisation of exchange of information with the Statistical Committee. There is a need to standardise the</w:t>
            </w:r>
            <w:r w:rsidR="007D7F03" w:rsidRPr="00607379">
              <w:rPr>
                <w:rFonts w:cstheme="minorHAnsi"/>
                <w:sz w:val="22"/>
                <w:szCs w:val="22"/>
                <w:lang w:val="en-GB"/>
              </w:rPr>
              <w:t xml:space="preserve"> technical</w:t>
            </w:r>
            <w:r w:rsidRPr="00607379">
              <w:rPr>
                <w:rFonts w:cstheme="minorHAnsi"/>
                <w:sz w:val="22"/>
                <w:szCs w:val="22"/>
                <w:lang w:val="en-GB"/>
              </w:rPr>
              <w:t xml:space="preserve"> exchange of public information </w:t>
            </w:r>
            <w:r w:rsidR="007D7F03" w:rsidRPr="00607379">
              <w:rPr>
                <w:rFonts w:cstheme="minorHAnsi"/>
                <w:sz w:val="22"/>
                <w:szCs w:val="22"/>
                <w:lang w:val="en-GB"/>
              </w:rPr>
              <w:t>between all public institutions and the Statistical Committee system.</w:t>
            </w:r>
          </w:p>
        </w:tc>
      </w:tr>
      <w:tr w:rsidR="00751653" w:rsidRPr="00607379" w14:paraId="76FB0272" w14:textId="77777777" w:rsidTr="00266026">
        <w:trPr>
          <w:trHeight w:val="798"/>
        </w:trPr>
        <w:tc>
          <w:tcPr>
            <w:tcW w:w="860" w:type="pct"/>
            <w:tcBorders>
              <w:top w:val="single" w:sz="4" w:space="0" w:color="FFFFFF" w:themeColor="background1"/>
              <w:bottom w:val="single" w:sz="4" w:space="0" w:color="BFBFBF" w:themeColor="background1" w:themeShade="BF"/>
            </w:tcBorders>
            <w:shd w:val="clear" w:color="auto" w:fill="385623" w:themeFill="accent6" w:themeFillShade="80"/>
            <w:hideMark/>
          </w:tcPr>
          <w:p w14:paraId="7178CEFF" w14:textId="77777777" w:rsidR="00751653" w:rsidRPr="00607379" w:rsidRDefault="00751653" w:rsidP="00B400CF">
            <w:pPr>
              <w:jc w:val="center"/>
              <w:rPr>
                <w:rFonts w:eastAsia="Times New Roman" w:cstheme="minorHAnsi"/>
                <w:b/>
                <w:bCs/>
                <w:i/>
                <w:color w:val="FFFFFF"/>
                <w:szCs w:val="22"/>
                <w:lang w:eastAsia="pl-PL"/>
              </w:rPr>
            </w:pPr>
            <w:r w:rsidRPr="00607379">
              <w:rPr>
                <w:rFonts w:eastAsia="Times New Roman" w:cstheme="minorHAnsi"/>
                <w:b/>
                <w:bCs/>
                <w:i/>
                <w:color w:val="FFFFFF"/>
                <w:szCs w:val="22"/>
                <w:lang w:eastAsia="pl-PL"/>
              </w:rPr>
              <w:t>Network</w:t>
            </w:r>
          </w:p>
          <w:p w14:paraId="42A9F59D" w14:textId="77777777" w:rsidR="00751653" w:rsidRPr="00607379" w:rsidRDefault="00751653" w:rsidP="00B400CF">
            <w:pPr>
              <w:jc w:val="center"/>
              <w:rPr>
                <w:rFonts w:eastAsia="Times New Roman" w:cstheme="minorHAnsi"/>
                <w:i/>
                <w:szCs w:val="22"/>
                <w:lang w:eastAsia="pl-PL"/>
              </w:rPr>
            </w:pPr>
            <w:r w:rsidRPr="00607379">
              <w:rPr>
                <w:rFonts w:cstheme="minorHAnsi"/>
                <w:b/>
                <w:noProof/>
                <w:color w:val="FFFFFF" w:themeColor="background1"/>
                <w:szCs w:val="22"/>
                <w:lang w:val="en-US"/>
              </w:rPr>
              <mc:AlternateContent>
                <mc:Choice Requires="wpg">
                  <w:drawing>
                    <wp:inline distT="0" distB="0" distL="0" distR="0" wp14:anchorId="35E3FF3D" wp14:editId="06C3AAD2">
                      <wp:extent cx="428400" cy="428400"/>
                      <wp:effectExtent l="0" t="0" r="10160" b="10160"/>
                      <wp:docPr id="1112" name="Group 6314"/>
                      <wp:cNvGraphicFramePr/>
                      <a:graphic xmlns:a="http://schemas.openxmlformats.org/drawingml/2006/main">
                        <a:graphicData uri="http://schemas.microsoft.com/office/word/2010/wordprocessingGroup">
                          <wpg:wgp>
                            <wpg:cNvGrpSpPr/>
                            <wpg:grpSpPr>
                              <a:xfrm>
                                <a:off x="0" y="0"/>
                                <a:ext cx="428400" cy="428400"/>
                                <a:chOff x="0" y="0"/>
                                <a:chExt cx="612000" cy="612000"/>
                              </a:xfrm>
                            </wpg:grpSpPr>
                            <wps:wsp>
                              <wps:cNvPr id="1113" name="Oval 1113"/>
                              <wps:cNvSpPr/>
                              <wps:spPr bwMode="ltGray">
                                <a:xfrm>
                                  <a:off x="0" y="0"/>
                                  <a:ext cx="612000" cy="612000"/>
                                </a:xfrm>
                                <a:prstGeom prst="ellipse">
                                  <a:avLst/>
                                </a:prstGeom>
                                <a:solidFill>
                                  <a:schemeClr val="accent6">
                                    <a:lumMod val="60000"/>
                                    <a:lumOff val="40000"/>
                                  </a:schemeClr>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14" name="Freeform 1114"/>
                              <wps:cNvSpPr>
                                <a:spLocks noEditPoints="1"/>
                              </wps:cNvSpPr>
                              <wps:spPr bwMode="auto">
                                <a:xfrm>
                                  <a:off x="86277" y="127721"/>
                                  <a:ext cx="438669" cy="463039"/>
                                </a:xfrm>
                                <a:custGeom>
                                  <a:avLst/>
                                  <a:gdLst>
                                    <a:gd name="T0" fmla="*/ 248 w 360"/>
                                    <a:gd name="T1" fmla="*/ 8 h 380"/>
                                    <a:gd name="T2" fmla="*/ 274 w 360"/>
                                    <a:gd name="T3" fmla="*/ 0 h 380"/>
                                    <a:gd name="T4" fmla="*/ 298 w 360"/>
                                    <a:gd name="T5" fmla="*/ 28 h 380"/>
                                    <a:gd name="T6" fmla="*/ 280 w 360"/>
                                    <a:gd name="T7" fmla="*/ 56 h 380"/>
                                    <a:gd name="T8" fmla="*/ 258 w 360"/>
                                    <a:gd name="T9" fmla="*/ 56 h 380"/>
                                    <a:gd name="T10" fmla="*/ 240 w 360"/>
                                    <a:gd name="T11" fmla="*/ 28 h 380"/>
                                    <a:gd name="T12" fmla="*/ 344 w 360"/>
                                    <a:gd name="T13" fmla="*/ 88 h 380"/>
                                    <a:gd name="T14" fmla="*/ 288 w 360"/>
                                    <a:gd name="T15" fmla="*/ 68 h 380"/>
                                    <a:gd name="T16" fmla="*/ 214 w 360"/>
                                    <a:gd name="T17" fmla="*/ 70 h 380"/>
                                    <a:gd name="T18" fmla="*/ 194 w 360"/>
                                    <a:gd name="T19" fmla="*/ 90 h 380"/>
                                    <a:gd name="T20" fmla="*/ 224 w 360"/>
                                    <a:gd name="T21" fmla="*/ 114 h 380"/>
                                    <a:gd name="T22" fmla="*/ 248 w 360"/>
                                    <a:gd name="T23" fmla="*/ 166 h 380"/>
                                    <a:gd name="T24" fmla="*/ 234 w 360"/>
                                    <a:gd name="T25" fmla="*/ 208 h 380"/>
                                    <a:gd name="T26" fmla="*/ 278 w 360"/>
                                    <a:gd name="T27" fmla="*/ 214 h 380"/>
                                    <a:gd name="T28" fmla="*/ 310 w 360"/>
                                    <a:gd name="T29" fmla="*/ 244 h 380"/>
                                    <a:gd name="T30" fmla="*/ 332 w 360"/>
                                    <a:gd name="T31" fmla="*/ 200 h 380"/>
                                    <a:gd name="T32" fmla="*/ 348 w 360"/>
                                    <a:gd name="T33" fmla="*/ 208 h 380"/>
                                    <a:gd name="T34" fmla="*/ 360 w 360"/>
                                    <a:gd name="T35" fmla="*/ 190 h 380"/>
                                    <a:gd name="T36" fmla="*/ 102 w 360"/>
                                    <a:gd name="T37" fmla="*/ 56 h 380"/>
                                    <a:gd name="T38" fmla="*/ 120 w 360"/>
                                    <a:gd name="T39" fmla="*/ 28 h 380"/>
                                    <a:gd name="T40" fmla="*/ 98 w 360"/>
                                    <a:gd name="T41" fmla="*/ 0 h 380"/>
                                    <a:gd name="T42" fmla="*/ 70 w 360"/>
                                    <a:gd name="T43" fmla="*/ 8 h 380"/>
                                    <a:gd name="T44" fmla="*/ 62 w 360"/>
                                    <a:gd name="T45" fmla="*/ 34 h 380"/>
                                    <a:gd name="T46" fmla="*/ 92 w 360"/>
                                    <a:gd name="T47" fmla="*/ 58 h 380"/>
                                    <a:gd name="T48" fmla="*/ 50 w 360"/>
                                    <a:gd name="T49" fmla="*/ 244 h 380"/>
                                    <a:gd name="T50" fmla="*/ 74 w 360"/>
                                    <a:gd name="T51" fmla="*/ 218 h 380"/>
                                    <a:gd name="T52" fmla="*/ 126 w 360"/>
                                    <a:gd name="T53" fmla="*/ 208 h 380"/>
                                    <a:gd name="T54" fmla="*/ 112 w 360"/>
                                    <a:gd name="T55" fmla="*/ 166 h 380"/>
                                    <a:gd name="T56" fmla="*/ 128 w 360"/>
                                    <a:gd name="T57" fmla="*/ 122 h 380"/>
                                    <a:gd name="T58" fmla="*/ 166 w 360"/>
                                    <a:gd name="T59" fmla="*/ 90 h 380"/>
                                    <a:gd name="T60" fmla="*/ 154 w 360"/>
                                    <a:gd name="T61" fmla="*/ 74 h 380"/>
                                    <a:gd name="T62" fmla="*/ 72 w 360"/>
                                    <a:gd name="T63" fmla="*/ 68 h 380"/>
                                    <a:gd name="T64" fmla="*/ 20 w 360"/>
                                    <a:gd name="T65" fmla="*/ 80 h 380"/>
                                    <a:gd name="T66" fmla="*/ 0 w 360"/>
                                    <a:gd name="T67" fmla="*/ 190 h 380"/>
                                    <a:gd name="T68" fmla="*/ 12 w 360"/>
                                    <a:gd name="T69" fmla="*/ 208 h 380"/>
                                    <a:gd name="T70" fmla="*/ 28 w 360"/>
                                    <a:gd name="T71" fmla="*/ 200 h 380"/>
                                    <a:gd name="T72" fmla="*/ 170 w 360"/>
                                    <a:gd name="T73" fmla="*/ 118 h 380"/>
                                    <a:gd name="T74" fmla="*/ 136 w 360"/>
                                    <a:gd name="T75" fmla="*/ 146 h 380"/>
                                    <a:gd name="T76" fmla="*/ 136 w 360"/>
                                    <a:gd name="T77" fmla="*/ 184 h 380"/>
                                    <a:gd name="T78" fmla="*/ 170 w 360"/>
                                    <a:gd name="T79" fmla="*/ 214 h 380"/>
                                    <a:gd name="T80" fmla="*/ 208 w 360"/>
                                    <a:gd name="T81" fmla="*/ 206 h 380"/>
                                    <a:gd name="T82" fmla="*/ 228 w 360"/>
                                    <a:gd name="T83" fmla="*/ 166 h 380"/>
                                    <a:gd name="T84" fmla="*/ 214 w 360"/>
                                    <a:gd name="T85" fmla="*/ 132 h 380"/>
                                    <a:gd name="T86" fmla="*/ 296 w 360"/>
                                    <a:gd name="T87" fmla="*/ 260 h 380"/>
                                    <a:gd name="T88" fmla="*/ 288 w 360"/>
                                    <a:gd name="T89" fmla="*/ 246 h 380"/>
                                    <a:gd name="T90" fmla="*/ 180 w 360"/>
                                    <a:gd name="T91" fmla="*/ 278 h 380"/>
                                    <a:gd name="T92" fmla="*/ 82 w 360"/>
                                    <a:gd name="T93" fmla="*/ 236 h 380"/>
                                    <a:gd name="T94" fmla="*/ 64 w 360"/>
                                    <a:gd name="T95" fmla="*/ 260 h 380"/>
                                    <a:gd name="T96" fmla="*/ 106 w 360"/>
                                    <a:gd name="T97" fmla="*/ 304 h 380"/>
                                    <a:gd name="T98" fmla="*/ 146 w 360"/>
                                    <a:gd name="T99" fmla="*/ 378 h 380"/>
                                    <a:gd name="T100" fmla="*/ 214 w 360"/>
                                    <a:gd name="T101" fmla="*/ 378 h 380"/>
                                    <a:gd name="T102" fmla="*/ 264 w 360"/>
                                    <a:gd name="T103" fmla="*/ 362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60" h="380">
                                      <a:moveTo>
                                        <a:pt x="240" y="28"/>
                                      </a:moveTo>
                                      <a:lnTo>
                                        <a:pt x="240" y="28"/>
                                      </a:lnTo>
                                      <a:lnTo>
                                        <a:pt x="240" y="22"/>
                                      </a:lnTo>
                                      <a:lnTo>
                                        <a:pt x="242" y="18"/>
                                      </a:lnTo>
                                      <a:lnTo>
                                        <a:pt x="248" y="8"/>
                                      </a:lnTo>
                                      <a:lnTo>
                                        <a:pt x="258" y="2"/>
                                      </a:lnTo>
                                      <a:lnTo>
                                        <a:pt x="262" y="0"/>
                                      </a:lnTo>
                                      <a:lnTo>
                                        <a:pt x="268" y="0"/>
                                      </a:lnTo>
                                      <a:lnTo>
                                        <a:pt x="268" y="0"/>
                                      </a:lnTo>
                                      <a:lnTo>
                                        <a:pt x="274" y="0"/>
                                      </a:lnTo>
                                      <a:lnTo>
                                        <a:pt x="280" y="2"/>
                                      </a:lnTo>
                                      <a:lnTo>
                                        <a:pt x="290" y="8"/>
                                      </a:lnTo>
                                      <a:lnTo>
                                        <a:pt x="296" y="18"/>
                                      </a:lnTo>
                                      <a:lnTo>
                                        <a:pt x="298" y="22"/>
                                      </a:lnTo>
                                      <a:lnTo>
                                        <a:pt x="298" y="28"/>
                                      </a:lnTo>
                                      <a:lnTo>
                                        <a:pt x="298" y="28"/>
                                      </a:lnTo>
                                      <a:lnTo>
                                        <a:pt x="298" y="34"/>
                                      </a:lnTo>
                                      <a:lnTo>
                                        <a:pt x="296" y="40"/>
                                      </a:lnTo>
                                      <a:lnTo>
                                        <a:pt x="290" y="50"/>
                                      </a:lnTo>
                                      <a:lnTo>
                                        <a:pt x="280" y="56"/>
                                      </a:lnTo>
                                      <a:lnTo>
                                        <a:pt x="274" y="58"/>
                                      </a:lnTo>
                                      <a:lnTo>
                                        <a:pt x="268" y="58"/>
                                      </a:lnTo>
                                      <a:lnTo>
                                        <a:pt x="268" y="58"/>
                                      </a:lnTo>
                                      <a:lnTo>
                                        <a:pt x="262" y="58"/>
                                      </a:lnTo>
                                      <a:lnTo>
                                        <a:pt x="258" y="56"/>
                                      </a:lnTo>
                                      <a:lnTo>
                                        <a:pt x="248" y="50"/>
                                      </a:lnTo>
                                      <a:lnTo>
                                        <a:pt x="242" y="40"/>
                                      </a:lnTo>
                                      <a:lnTo>
                                        <a:pt x="240" y="34"/>
                                      </a:lnTo>
                                      <a:lnTo>
                                        <a:pt x="240" y="28"/>
                                      </a:lnTo>
                                      <a:lnTo>
                                        <a:pt x="240" y="28"/>
                                      </a:lnTo>
                                      <a:close/>
                                      <a:moveTo>
                                        <a:pt x="360" y="190"/>
                                      </a:moveTo>
                                      <a:lnTo>
                                        <a:pt x="344" y="90"/>
                                      </a:lnTo>
                                      <a:lnTo>
                                        <a:pt x="344" y="90"/>
                                      </a:lnTo>
                                      <a:lnTo>
                                        <a:pt x="344" y="88"/>
                                      </a:lnTo>
                                      <a:lnTo>
                                        <a:pt x="344" y="88"/>
                                      </a:lnTo>
                                      <a:lnTo>
                                        <a:pt x="340" y="80"/>
                                      </a:lnTo>
                                      <a:lnTo>
                                        <a:pt x="332" y="74"/>
                                      </a:lnTo>
                                      <a:lnTo>
                                        <a:pt x="324" y="70"/>
                                      </a:lnTo>
                                      <a:lnTo>
                                        <a:pt x="314" y="68"/>
                                      </a:lnTo>
                                      <a:lnTo>
                                        <a:pt x="288" y="68"/>
                                      </a:lnTo>
                                      <a:lnTo>
                                        <a:pt x="270" y="102"/>
                                      </a:lnTo>
                                      <a:lnTo>
                                        <a:pt x="250" y="68"/>
                                      </a:lnTo>
                                      <a:lnTo>
                                        <a:pt x="222" y="68"/>
                                      </a:lnTo>
                                      <a:lnTo>
                                        <a:pt x="222" y="68"/>
                                      </a:lnTo>
                                      <a:lnTo>
                                        <a:pt x="214" y="70"/>
                                      </a:lnTo>
                                      <a:lnTo>
                                        <a:pt x="206" y="74"/>
                                      </a:lnTo>
                                      <a:lnTo>
                                        <a:pt x="198" y="80"/>
                                      </a:lnTo>
                                      <a:lnTo>
                                        <a:pt x="194" y="88"/>
                                      </a:lnTo>
                                      <a:lnTo>
                                        <a:pt x="194" y="88"/>
                                      </a:lnTo>
                                      <a:lnTo>
                                        <a:pt x="194" y="90"/>
                                      </a:lnTo>
                                      <a:lnTo>
                                        <a:pt x="192" y="98"/>
                                      </a:lnTo>
                                      <a:lnTo>
                                        <a:pt x="192" y="98"/>
                                      </a:lnTo>
                                      <a:lnTo>
                                        <a:pt x="204" y="102"/>
                                      </a:lnTo>
                                      <a:lnTo>
                                        <a:pt x="214" y="106"/>
                                      </a:lnTo>
                                      <a:lnTo>
                                        <a:pt x="224" y="114"/>
                                      </a:lnTo>
                                      <a:lnTo>
                                        <a:pt x="232" y="122"/>
                                      </a:lnTo>
                                      <a:lnTo>
                                        <a:pt x="240" y="132"/>
                                      </a:lnTo>
                                      <a:lnTo>
                                        <a:pt x="244" y="142"/>
                                      </a:lnTo>
                                      <a:lnTo>
                                        <a:pt x="248" y="154"/>
                                      </a:lnTo>
                                      <a:lnTo>
                                        <a:pt x="248" y="166"/>
                                      </a:lnTo>
                                      <a:lnTo>
                                        <a:pt x="248" y="166"/>
                                      </a:lnTo>
                                      <a:lnTo>
                                        <a:pt x="248" y="178"/>
                                      </a:lnTo>
                                      <a:lnTo>
                                        <a:pt x="246" y="188"/>
                                      </a:lnTo>
                                      <a:lnTo>
                                        <a:pt x="240" y="198"/>
                                      </a:lnTo>
                                      <a:lnTo>
                                        <a:pt x="234" y="208"/>
                                      </a:lnTo>
                                      <a:lnTo>
                                        <a:pt x="250" y="208"/>
                                      </a:lnTo>
                                      <a:lnTo>
                                        <a:pt x="250" y="208"/>
                                      </a:lnTo>
                                      <a:lnTo>
                                        <a:pt x="260" y="208"/>
                                      </a:lnTo>
                                      <a:lnTo>
                                        <a:pt x="270" y="210"/>
                                      </a:lnTo>
                                      <a:lnTo>
                                        <a:pt x="278" y="214"/>
                                      </a:lnTo>
                                      <a:lnTo>
                                        <a:pt x="286" y="218"/>
                                      </a:lnTo>
                                      <a:lnTo>
                                        <a:pt x="294" y="222"/>
                                      </a:lnTo>
                                      <a:lnTo>
                                        <a:pt x="300" y="228"/>
                                      </a:lnTo>
                                      <a:lnTo>
                                        <a:pt x="306" y="236"/>
                                      </a:lnTo>
                                      <a:lnTo>
                                        <a:pt x="310" y="244"/>
                                      </a:lnTo>
                                      <a:lnTo>
                                        <a:pt x="308" y="118"/>
                                      </a:lnTo>
                                      <a:lnTo>
                                        <a:pt x="318" y="118"/>
                                      </a:lnTo>
                                      <a:lnTo>
                                        <a:pt x="330" y="196"/>
                                      </a:lnTo>
                                      <a:lnTo>
                                        <a:pt x="330" y="196"/>
                                      </a:lnTo>
                                      <a:lnTo>
                                        <a:pt x="332" y="200"/>
                                      </a:lnTo>
                                      <a:lnTo>
                                        <a:pt x="336" y="204"/>
                                      </a:lnTo>
                                      <a:lnTo>
                                        <a:pt x="340" y="208"/>
                                      </a:lnTo>
                                      <a:lnTo>
                                        <a:pt x="346" y="208"/>
                                      </a:lnTo>
                                      <a:lnTo>
                                        <a:pt x="346" y="208"/>
                                      </a:lnTo>
                                      <a:lnTo>
                                        <a:pt x="348" y="208"/>
                                      </a:lnTo>
                                      <a:lnTo>
                                        <a:pt x="348" y="208"/>
                                      </a:lnTo>
                                      <a:lnTo>
                                        <a:pt x="354" y="206"/>
                                      </a:lnTo>
                                      <a:lnTo>
                                        <a:pt x="358" y="202"/>
                                      </a:lnTo>
                                      <a:lnTo>
                                        <a:pt x="360" y="196"/>
                                      </a:lnTo>
                                      <a:lnTo>
                                        <a:pt x="360" y="190"/>
                                      </a:lnTo>
                                      <a:lnTo>
                                        <a:pt x="360" y="190"/>
                                      </a:lnTo>
                                      <a:close/>
                                      <a:moveTo>
                                        <a:pt x="92" y="58"/>
                                      </a:moveTo>
                                      <a:lnTo>
                                        <a:pt x="92" y="58"/>
                                      </a:lnTo>
                                      <a:lnTo>
                                        <a:pt x="98" y="58"/>
                                      </a:lnTo>
                                      <a:lnTo>
                                        <a:pt x="102" y="56"/>
                                      </a:lnTo>
                                      <a:lnTo>
                                        <a:pt x="112" y="50"/>
                                      </a:lnTo>
                                      <a:lnTo>
                                        <a:pt x="118" y="40"/>
                                      </a:lnTo>
                                      <a:lnTo>
                                        <a:pt x="120" y="34"/>
                                      </a:lnTo>
                                      <a:lnTo>
                                        <a:pt x="120" y="28"/>
                                      </a:lnTo>
                                      <a:lnTo>
                                        <a:pt x="120" y="28"/>
                                      </a:lnTo>
                                      <a:lnTo>
                                        <a:pt x="120" y="22"/>
                                      </a:lnTo>
                                      <a:lnTo>
                                        <a:pt x="118" y="18"/>
                                      </a:lnTo>
                                      <a:lnTo>
                                        <a:pt x="112" y="8"/>
                                      </a:lnTo>
                                      <a:lnTo>
                                        <a:pt x="102" y="2"/>
                                      </a:lnTo>
                                      <a:lnTo>
                                        <a:pt x="98" y="0"/>
                                      </a:lnTo>
                                      <a:lnTo>
                                        <a:pt x="92" y="0"/>
                                      </a:lnTo>
                                      <a:lnTo>
                                        <a:pt x="92" y="0"/>
                                      </a:lnTo>
                                      <a:lnTo>
                                        <a:pt x="86" y="0"/>
                                      </a:lnTo>
                                      <a:lnTo>
                                        <a:pt x="80" y="2"/>
                                      </a:lnTo>
                                      <a:lnTo>
                                        <a:pt x="70" y="8"/>
                                      </a:lnTo>
                                      <a:lnTo>
                                        <a:pt x="64" y="18"/>
                                      </a:lnTo>
                                      <a:lnTo>
                                        <a:pt x="62" y="22"/>
                                      </a:lnTo>
                                      <a:lnTo>
                                        <a:pt x="62" y="28"/>
                                      </a:lnTo>
                                      <a:lnTo>
                                        <a:pt x="62" y="28"/>
                                      </a:lnTo>
                                      <a:lnTo>
                                        <a:pt x="62" y="34"/>
                                      </a:lnTo>
                                      <a:lnTo>
                                        <a:pt x="64" y="40"/>
                                      </a:lnTo>
                                      <a:lnTo>
                                        <a:pt x="70" y="50"/>
                                      </a:lnTo>
                                      <a:lnTo>
                                        <a:pt x="80" y="56"/>
                                      </a:lnTo>
                                      <a:lnTo>
                                        <a:pt x="86" y="58"/>
                                      </a:lnTo>
                                      <a:lnTo>
                                        <a:pt x="92" y="58"/>
                                      </a:lnTo>
                                      <a:lnTo>
                                        <a:pt x="92" y="58"/>
                                      </a:lnTo>
                                      <a:close/>
                                      <a:moveTo>
                                        <a:pt x="30" y="196"/>
                                      </a:moveTo>
                                      <a:lnTo>
                                        <a:pt x="42" y="118"/>
                                      </a:lnTo>
                                      <a:lnTo>
                                        <a:pt x="52" y="118"/>
                                      </a:lnTo>
                                      <a:lnTo>
                                        <a:pt x="50" y="244"/>
                                      </a:lnTo>
                                      <a:lnTo>
                                        <a:pt x="50" y="244"/>
                                      </a:lnTo>
                                      <a:lnTo>
                                        <a:pt x="54" y="236"/>
                                      </a:lnTo>
                                      <a:lnTo>
                                        <a:pt x="60" y="228"/>
                                      </a:lnTo>
                                      <a:lnTo>
                                        <a:pt x="66" y="222"/>
                                      </a:lnTo>
                                      <a:lnTo>
                                        <a:pt x="74" y="218"/>
                                      </a:lnTo>
                                      <a:lnTo>
                                        <a:pt x="82" y="214"/>
                                      </a:lnTo>
                                      <a:lnTo>
                                        <a:pt x="90" y="210"/>
                                      </a:lnTo>
                                      <a:lnTo>
                                        <a:pt x="100" y="208"/>
                                      </a:lnTo>
                                      <a:lnTo>
                                        <a:pt x="110" y="208"/>
                                      </a:lnTo>
                                      <a:lnTo>
                                        <a:pt x="126" y="208"/>
                                      </a:lnTo>
                                      <a:lnTo>
                                        <a:pt x="126" y="208"/>
                                      </a:lnTo>
                                      <a:lnTo>
                                        <a:pt x="120" y="198"/>
                                      </a:lnTo>
                                      <a:lnTo>
                                        <a:pt x="114" y="188"/>
                                      </a:lnTo>
                                      <a:lnTo>
                                        <a:pt x="112" y="178"/>
                                      </a:lnTo>
                                      <a:lnTo>
                                        <a:pt x="112" y="166"/>
                                      </a:lnTo>
                                      <a:lnTo>
                                        <a:pt x="112" y="166"/>
                                      </a:lnTo>
                                      <a:lnTo>
                                        <a:pt x="112" y="154"/>
                                      </a:lnTo>
                                      <a:lnTo>
                                        <a:pt x="116" y="142"/>
                                      </a:lnTo>
                                      <a:lnTo>
                                        <a:pt x="120" y="132"/>
                                      </a:lnTo>
                                      <a:lnTo>
                                        <a:pt x="128" y="122"/>
                                      </a:lnTo>
                                      <a:lnTo>
                                        <a:pt x="136" y="114"/>
                                      </a:lnTo>
                                      <a:lnTo>
                                        <a:pt x="146" y="106"/>
                                      </a:lnTo>
                                      <a:lnTo>
                                        <a:pt x="156" y="102"/>
                                      </a:lnTo>
                                      <a:lnTo>
                                        <a:pt x="168" y="98"/>
                                      </a:lnTo>
                                      <a:lnTo>
                                        <a:pt x="166" y="90"/>
                                      </a:lnTo>
                                      <a:lnTo>
                                        <a:pt x="166" y="90"/>
                                      </a:lnTo>
                                      <a:lnTo>
                                        <a:pt x="166" y="88"/>
                                      </a:lnTo>
                                      <a:lnTo>
                                        <a:pt x="166" y="88"/>
                                      </a:lnTo>
                                      <a:lnTo>
                                        <a:pt x="162" y="80"/>
                                      </a:lnTo>
                                      <a:lnTo>
                                        <a:pt x="154" y="74"/>
                                      </a:lnTo>
                                      <a:lnTo>
                                        <a:pt x="146" y="70"/>
                                      </a:lnTo>
                                      <a:lnTo>
                                        <a:pt x="138" y="68"/>
                                      </a:lnTo>
                                      <a:lnTo>
                                        <a:pt x="110" y="68"/>
                                      </a:lnTo>
                                      <a:lnTo>
                                        <a:pt x="90" y="102"/>
                                      </a:lnTo>
                                      <a:lnTo>
                                        <a:pt x="72" y="68"/>
                                      </a:lnTo>
                                      <a:lnTo>
                                        <a:pt x="46" y="68"/>
                                      </a:lnTo>
                                      <a:lnTo>
                                        <a:pt x="46" y="68"/>
                                      </a:lnTo>
                                      <a:lnTo>
                                        <a:pt x="36" y="70"/>
                                      </a:lnTo>
                                      <a:lnTo>
                                        <a:pt x="28" y="74"/>
                                      </a:lnTo>
                                      <a:lnTo>
                                        <a:pt x="20" y="80"/>
                                      </a:lnTo>
                                      <a:lnTo>
                                        <a:pt x="16" y="88"/>
                                      </a:lnTo>
                                      <a:lnTo>
                                        <a:pt x="16" y="88"/>
                                      </a:lnTo>
                                      <a:lnTo>
                                        <a:pt x="16" y="90"/>
                                      </a:lnTo>
                                      <a:lnTo>
                                        <a:pt x="0" y="190"/>
                                      </a:lnTo>
                                      <a:lnTo>
                                        <a:pt x="0" y="190"/>
                                      </a:lnTo>
                                      <a:lnTo>
                                        <a:pt x="0" y="196"/>
                                      </a:lnTo>
                                      <a:lnTo>
                                        <a:pt x="2" y="202"/>
                                      </a:lnTo>
                                      <a:lnTo>
                                        <a:pt x="6" y="206"/>
                                      </a:lnTo>
                                      <a:lnTo>
                                        <a:pt x="12" y="208"/>
                                      </a:lnTo>
                                      <a:lnTo>
                                        <a:pt x="12" y="208"/>
                                      </a:lnTo>
                                      <a:lnTo>
                                        <a:pt x="14" y="208"/>
                                      </a:lnTo>
                                      <a:lnTo>
                                        <a:pt x="14" y="208"/>
                                      </a:lnTo>
                                      <a:lnTo>
                                        <a:pt x="20" y="208"/>
                                      </a:lnTo>
                                      <a:lnTo>
                                        <a:pt x="24" y="204"/>
                                      </a:lnTo>
                                      <a:lnTo>
                                        <a:pt x="28" y="200"/>
                                      </a:lnTo>
                                      <a:lnTo>
                                        <a:pt x="30" y="196"/>
                                      </a:lnTo>
                                      <a:lnTo>
                                        <a:pt x="30" y="196"/>
                                      </a:lnTo>
                                      <a:close/>
                                      <a:moveTo>
                                        <a:pt x="180" y="118"/>
                                      </a:moveTo>
                                      <a:lnTo>
                                        <a:pt x="180" y="118"/>
                                      </a:lnTo>
                                      <a:lnTo>
                                        <a:pt x="170" y="118"/>
                                      </a:lnTo>
                                      <a:lnTo>
                                        <a:pt x="162" y="120"/>
                                      </a:lnTo>
                                      <a:lnTo>
                                        <a:pt x="152" y="126"/>
                                      </a:lnTo>
                                      <a:lnTo>
                                        <a:pt x="146" y="132"/>
                                      </a:lnTo>
                                      <a:lnTo>
                                        <a:pt x="140" y="138"/>
                                      </a:lnTo>
                                      <a:lnTo>
                                        <a:pt x="136" y="146"/>
                                      </a:lnTo>
                                      <a:lnTo>
                                        <a:pt x="132" y="156"/>
                                      </a:lnTo>
                                      <a:lnTo>
                                        <a:pt x="132" y="166"/>
                                      </a:lnTo>
                                      <a:lnTo>
                                        <a:pt x="132" y="166"/>
                                      </a:lnTo>
                                      <a:lnTo>
                                        <a:pt x="132" y="176"/>
                                      </a:lnTo>
                                      <a:lnTo>
                                        <a:pt x="136" y="184"/>
                                      </a:lnTo>
                                      <a:lnTo>
                                        <a:pt x="140" y="194"/>
                                      </a:lnTo>
                                      <a:lnTo>
                                        <a:pt x="146" y="200"/>
                                      </a:lnTo>
                                      <a:lnTo>
                                        <a:pt x="152" y="206"/>
                                      </a:lnTo>
                                      <a:lnTo>
                                        <a:pt x="162" y="210"/>
                                      </a:lnTo>
                                      <a:lnTo>
                                        <a:pt x="170" y="214"/>
                                      </a:lnTo>
                                      <a:lnTo>
                                        <a:pt x="180" y="214"/>
                                      </a:lnTo>
                                      <a:lnTo>
                                        <a:pt x="180" y="214"/>
                                      </a:lnTo>
                                      <a:lnTo>
                                        <a:pt x="190" y="214"/>
                                      </a:lnTo>
                                      <a:lnTo>
                                        <a:pt x="200" y="210"/>
                                      </a:lnTo>
                                      <a:lnTo>
                                        <a:pt x="208" y="206"/>
                                      </a:lnTo>
                                      <a:lnTo>
                                        <a:pt x="214" y="200"/>
                                      </a:lnTo>
                                      <a:lnTo>
                                        <a:pt x="220" y="194"/>
                                      </a:lnTo>
                                      <a:lnTo>
                                        <a:pt x="224" y="184"/>
                                      </a:lnTo>
                                      <a:lnTo>
                                        <a:pt x="228" y="176"/>
                                      </a:lnTo>
                                      <a:lnTo>
                                        <a:pt x="228" y="166"/>
                                      </a:lnTo>
                                      <a:lnTo>
                                        <a:pt x="228" y="166"/>
                                      </a:lnTo>
                                      <a:lnTo>
                                        <a:pt x="228" y="156"/>
                                      </a:lnTo>
                                      <a:lnTo>
                                        <a:pt x="224" y="146"/>
                                      </a:lnTo>
                                      <a:lnTo>
                                        <a:pt x="220" y="138"/>
                                      </a:lnTo>
                                      <a:lnTo>
                                        <a:pt x="214" y="132"/>
                                      </a:lnTo>
                                      <a:lnTo>
                                        <a:pt x="208" y="126"/>
                                      </a:lnTo>
                                      <a:lnTo>
                                        <a:pt x="200" y="120"/>
                                      </a:lnTo>
                                      <a:lnTo>
                                        <a:pt x="190" y="118"/>
                                      </a:lnTo>
                                      <a:lnTo>
                                        <a:pt x="180" y="118"/>
                                      </a:lnTo>
                                      <a:close/>
                                      <a:moveTo>
                                        <a:pt x="296" y="260"/>
                                      </a:moveTo>
                                      <a:lnTo>
                                        <a:pt x="296" y="260"/>
                                      </a:lnTo>
                                      <a:lnTo>
                                        <a:pt x="294" y="258"/>
                                      </a:lnTo>
                                      <a:lnTo>
                                        <a:pt x="294" y="258"/>
                                      </a:lnTo>
                                      <a:lnTo>
                                        <a:pt x="292" y="252"/>
                                      </a:lnTo>
                                      <a:lnTo>
                                        <a:pt x="288" y="246"/>
                                      </a:lnTo>
                                      <a:lnTo>
                                        <a:pt x="278" y="236"/>
                                      </a:lnTo>
                                      <a:lnTo>
                                        <a:pt x="266" y="230"/>
                                      </a:lnTo>
                                      <a:lnTo>
                                        <a:pt x="250" y="228"/>
                                      </a:lnTo>
                                      <a:lnTo>
                                        <a:pt x="210" y="228"/>
                                      </a:lnTo>
                                      <a:lnTo>
                                        <a:pt x="180" y="278"/>
                                      </a:lnTo>
                                      <a:lnTo>
                                        <a:pt x="150" y="228"/>
                                      </a:lnTo>
                                      <a:lnTo>
                                        <a:pt x="110" y="228"/>
                                      </a:lnTo>
                                      <a:lnTo>
                                        <a:pt x="110" y="228"/>
                                      </a:lnTo>
                                      <a:lnTo>
                                        <a:pt x="94" y="230"/>
                                      </a:lnTo>
                                      <a:lnTo>
                                        <a:pt x="82" y="236"/>
                                      </a:lnTo>
                                      <a:lnTo>
                                        <a:pt x="72" y="246"/>
                                      </a:lnTo>
                                      <a:lnTo>
                                        <a:pt x="68" y="252"/>
                                      </a:lnTo>
                                      <a:lnTo>
                                        <a:pt x="66" y="258"/>
                                      </a:lnTo>
                                      <a:lnTo>
                                        <a:pt x="66" y="258"/>
                                      </a:lnTo>
                                      <a:lnTo>
                                        <a:pt x="64" y="260"/>
                                      </a:lnTo>
                                      <a:lnTo>
                                        <a:pt x="52" y="336"/>
                                      </a:lnTo>
                                      <a:lnTo>
                                        <a:pt x="52" y="336"/>
                                      </a:lnTo>
                                      <a:lnTo>
                                        <a:pt x="72" y="352"/>
                                      </a:lnTo>
                                      <a:lnTo>
                                        <a:pt x="96" y="362"/>
                                      </a:lnTo>
                                      <a:lnTo>
                                        <a:pt x="106" y="304"/>
                                      </a:lnTo>
                                      <a:lnTo>
                                        <a:pt x="118" y="304"/>
                                      </a:lnTo>
                                      <a:lnTo>
                                        <a:pt x="114" y="370"/>
                                      </a:lnTo>
                                      <a:lnTo>
                                        <a:pt x="114" y="370"/>
                                      </a:lnTo>
                                      <a:lnTo>
                                        <a:pt x="130" y="374"/>
                                      </a:lnTo>
                                      <a:lnTo>
                                        <a:pt x="146" y="378"/>
                                      </a:lnTo>
                                      <a:lnTo>
                                        <a:pt x="162" y="380"/>
                                      </a:lnTo>
                                      <a:lnTo>
                                        <a:pt x="180" y="380"/>
                                      </a:lnTo>
                                      <a:lnTo>
                                        <a:pt x="180" y="380"/>
                                      </a:lnTo>
                                      <a:lnTo>
                                        <a:pt x="196" y="380"/>
                                      </a:lnTo>
                                      <a:lnTo>
                                        <a:pt x="214" y="378"/>
                                      </a:lnTo>
                                      <a:lnTo>
                                        <a:pt x="230" y="374"/>
                                      </a:lnTo>
                                      <a:lnTo>
                                        <a:pt x="246" y="370"/>
                                      </a:lnTo>
                                      <a:lnTo>
                                        <a:pt x="242" y="304"/>
                                      </a:lnTo>
                                      <a:lnTo>
                                        <a:pt x="254" y="304"/>
                                      </a:lnTo>
                                      <a:lnTo>
                                        <a:pt x="264" y="362"/>
                                      </a:lnTo>
                                      <a:lnTo>
                                        <a:pt x="264" y="362"/>
                                      </a:lnTo>
                                      <a:lnTo>
                                        <a:pt x="288" y="350"/>
                                      </a:lnTo>
                                      <a:lnTo>
                                        <a:pt x="308" y="336"/>
                                      </a:lnTo>
                                      <a:lnTo>
                                        <a:pt x="296" y="26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65B06E" id="Group 6314" o:spid="_x0000_s1026" style="width:33.75pt;height:33.75pt;mso-position-horizontal-relative:char;mso-position-vertical-relative:line" coordsize="612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u70A0AALRLAAAOAAAAZHJzL2Uyb0RvYy54bWy8XNuO47gRfQ+QfxD8GGC2TcmWL9ieBfYy&#10;gwCT3UV2gjyrbXXbiC05snp6JkH+PafIKjXdFlmcTSMvLV+Oi6xTxWJVSc1vv/t8PGSf6u68b5vb&#10;iflmOsnqZtNu983D7eRvH9+9WU6yc1812+rQNvXt5Et9nnz39o9/+PbptK7zdtcetnWXQUhzXj+d&#10;bie7vj+tb27Om119rM7ftKe6wZf3bXeserztHm62XfUE6cfDTT6dljdPbbc9de2mPp/x6Y/uy8lb&#10;K//+vt70v9zfn+s+O9xOMLfe/u3s3zv6e/P222r90FWn3X7D06h+xyyO1b7BoIOoH6u+yh67/ZWo&#10;437Ttef2vv9m0x5v2vv7/aa2OkAbM32hzfuufTxZXR7WTw+ngSZQ+4Kn3y128/OnX7tsv4XtjMkn&#10;WVMdYSU7cFYWZkYEPZ0e1sC9706/nX7t+IMH9450/nzfHekKbbLPltovA7X15z7b4MNZvpxNYYAN&#10;vuLXlvrNDva5+tVm9xP/rjSwMv+OX+N3NzLoDc1tmMrTCU50fubp/L/x9NuuOtWW/jPp/8xTITz9&#10;8qk6ZCCucDRZ2MDReX0GXdnd01/aLTg99O+76ot1khTCFMWr9ak79+/r9pjRi9tJfTjsT2eabrWu&#10;Pn04944mQdHH5/aw377bHw72Da2w+odDl0GH20m12dRNX9qfHx6PmLL7vAT7vErwMdnKwmFL9zEs&#10;YdcqSbJ2uRjk0GRPt5PCLOZW8MV3w8+cxLsHQySSvOdp4t2hwYdkWCKTfBGv+i+HmnQ4NH+t7+G8&#10;8K/cDTCmlHFf7apt7YaaBydvBZLke7A0yGYB47LdnBlPP61t1Bl+PI1NzP14+IUduW364cfHfdN2&#10;YwIOvbB17/BCkqOGWLprt1/gfl1/+KF1wa9qNrsWsW/Td5ZqXi6O1P/HupnJunnX1TXFdFo7HGKG&#10;tUMknE8f2s0/zlnT/rTd97+2+6bHWnYq06yxGmmZsTv4q6x67FtL2Is1tizzxWKSIfoYvMitKNhK&#10;olOxLMsVR6eymBYr9kWRsnl0i40mJ6sLwX6LdUYfPWw5cH5EqLo/HrCF/Okmy2fL7CkrStllBpDx&#10;QMtslxXLKwhC8bOcxWxcDuLQAJqOywHlAyRfBeYz90GBCZUXmOn4hMDwMNq8HJ8REoIBk88DM4It&#10;BlBIkLnkOjAl45OdB5SjnW8Yr5gF6EaYf0YtQ6IuGAdq3AN8ysuQqAvOTWhWPumLgBsYn3WzCony&#10;aV8FROUXtOcBUVhhz1xhkY/7Qu7zHlwuuc+7KQN+lV8QX4Tm5ROfTwPM5xfMLwJGzH3m86COPvWF&#10;Cbhp7lOfwwNHo0Lhc18U+bhzFT73SJ8Csnzui1CoKnzug3wVPvcIeIF5+dybkH8VPvdmGtLR5z4U&#10;IQqfeiSSgWldUB/wiJnPfCiOznziA7TPfNqxXEfDw8xnPTQjn/MyQNPMpxxrYtSrZj7jq5CkC8JD&#10;c/IJn4eUu+A75Opzn/DQBjj3Cc9NYFZzn3KTl+Ocz33Og54+91lHxRSQ5dMejFhzn3eDvWnUF+Y+&#10;8SbPx20495mnEcdl+dSHFiDyFS90zwOBtPSph31GPav0mV8EyCp94kN7YenzHlrJpU/7MrAAS5/1&#10;gIuWF5wHibrgPKSdT3nQrRY+5yFPWPiUB+P6wufchCLMwifdhFbOwmfdFAGvQnXnOcwssD8vfN7D&#10;si6YXwb8anHBfFDHC+pD+zNy7+fZk4FGV87ykvuAjkuf+zxkx+UF96F8ZulzT9nF+LwuuEdGMLoO&#10;lz73+Spgx6XPfY5dfFyWz30eSnCXF9yHfGLlc2+wYkd1XF1wj2xsdF4rn/tlYDWufOpzOPS4KJ/6&#10;MsD8ymc+yNbKZ95MA8yvfOaLacDrVz7zBpyOs+UzX4TYMtRUG0qeoHuZqc99RJpPfh6izEx9+gsk&#10;LQP96PQM1XS1c+2rar353HCFjVdZRT1l1085tWdqGlK5jZL+ozRDgKJyPADGHAlsm3UYLw6GCxB4&#10;zo2AOBhGJvAiCQwrElhaDHHJVOQSGmWsaxYpcNbRdSRVJdF8cdLT1DSsp0lTlIpOO/c0VamwJLhr&#10;zqhzp9rRwtPsSeWhhaepShWghaepmrOqKONSzER1HElHpZYEF89NU5WqMSs9TVUquCw8TVUqqiw8&#10;TVUqnAiO2ihFVSqPLDxN1RmrijonSTqrOktTdcaqztJUpZKF5o6qJGUyVJZYeJqqVHlYeJqqVFxY&#10;eJqqVD9YeJqqVCMQHFVAiqpUB1h4mqqU7Ft4mqqU0Vt4mqolq4qGb8rcKTUn6ci+k+CsKhLsJDir&#10;ihw6Cc6qopedBGdVF2mqUipMqiLZTZFO2a6Fp6lKCa2Fp6lKOauFp6m6ZFWReKbMnTJPko7cMgnO&#10;qiJ/TIKzqsgRk+CsKtLAJDirukpT1aZ6pCslcyny0XRz5FC+5v3AbcmckHW4tf7ypno3yXBT/Y5+&#10;g/uTVU95nLy0NwIpbOxwQxCORp8f20/1x9Yiekrnct4ssJu6YZ8BhyYKlK/lerqUl7M8+VquAnP6&#10;Il9xw8rXchWY411BcSRVhuSIaO/7gFcZSa48IoeqV0FRLQ8vUGRxCFBmz6tHYYJqH4yo0UplDWDI&#10;56LsC0wblKWlwZAqxQd1KsAv4zAXTZAARGFMLrbmKIwtBUeKwtg5Xgvm1oAmjb1bU4EzJ40QzvY0&#10;ejksaMZ6GT1kMclVlrEz1hBk5OvNoT3XYPw6LtEtXOvJ8HtnklBgwr1DixyAIlyubg5fCcPeFvME&#10;kabCnBbwwqi0wnkCvDAK44IK6VEUxiUmnDUGQx/J8qbBOBmjHSoqjlNxTRzXkK8EY1UVRvKpiykK&#10;v4bjnWIt3Mu1xCm2/0qY4r6Gem0I2ZhizAqJsHzqVFCNyvyiixYdNmfP5EdLwrsrOzruqcTlcVwx&#10;wMfUxV1by4pBVIvjnK8bVHRJONQ3r4pD9zwuT/ZtDSdRUcFxPwK99fi4vGhfDcdRW5XHQSVHry3K&#10;C911oEQFfhjFceWC+5FxHC/dXPG/glq1NkGKyys4sKCtHR0XzyA4efDXmB4F7GV3PUWPAt8n4bjr&#10;ZZAXRsdNxrkohDthijznzxRnouNK/qD4aUH3y8ker4Zjv1LlJeK4U0QbTVRfzuVyZTN9zn4UeVdZ&#10;kiQ9cuXkJ4gLZ2C84QzZaSj/eomTkeXqZsBb6yBNvpWrQ0kZrOS69rFpuIOS6+Ieq/UaOFnMKHhK&#10;xcKUXFdgV0nsCxVYWiosvnGJCko8EELi0UrYjQ/JlopzxkZ/BRBH7rikpBKZ95Q4B9znVPjkVoGy&#10;SwhKGZFDZhJK8UGeveLQTISyOtIqYzaPsm4TY4Bj4kpWOAZdbUuhIMRVLS2X2FLn/r8KS9utJXlS&#10;NnXZG5QcQVInJXBw513LYLihoSVE3E/W8ituPmnpmrQ9tW3aSDqkbL94cCxp20/HOcNSoRdzEypj&#10;bHqllXj0EDP2IaOk9xKe8ZCYMi7LS8Up5Yzhu8daeSRbm1Zu4YE5p68SGPGokcMpaTseqHA4JW0y&#10;fGdNK1cNugpkD828vIa0kvvrYJqvsDQV5lxA60FwUNE6Gkyw0h8xfINZacrIslVgHCw0Y9FDc7CV&#10;IowVeBUUe6VCBvu4wixneZqZnH+rNrdMpKEUp5UAF8+nvg4VD1rOjFpFI4E8Lovjqbp/yJhKGHdR&#10;XJWWBpO8XtmzuBOmVb7sZWohLZaK83aVJ0lNEk6t8Oifi71DyhTKra6RIl2uXLxx3qllV4bzZtp1&#10;oruwZGvIAqI42UWUZqEZmoqK28juBbnRcaWZqVWrgtN29a/F4fHe+Px4d8VTAFGc8ILmWBwnizjN&#10;blozRPxAzSrZr7QkVfz01XBD1hvnhdYw7WSaHhSHLE7Jdmj+DhfnOeeIRDcaYnYbmvOKH+DhaRcR&#10;FL8acIo/fzVOWUeDHsq6HHhBVhPlRbJ8JW6I3ajKiMpjP1DjmiRIQ+SVOCpXjqdXEVq+D0d1PGju&#10;fAfVpJtrKKpfI0W6XN0scmmZX5XtvxfHmzeie5RNpEN2FWjWllsESnmdc/6dY6+MjitVPVZDFCc1&#10;rIIbopJWIyaOK0k4ra7Y/FJxYl6FFmkUKCxzUp8rRkM6b22r+ICYTHG9VBiH1WFpiAPL1Tk8Zx2F&#10;omkijAkpFE152eL5/LhR+X4T/l8hjkNoIYJ1nOOkUGoiaYioOE5EC6V6ksIf/90Q14NTRf5v/eB9&#10;ZVlkr4YTeyj1nWzVmh4UdKw9FF5o3TicEqS436nZN+c2gYrjxrLmf/g3Ezc/xU/l2ZJC6UHL/U5t&#10;sYU3K9kK4Rr09KM9zWR4DBIf+qdIeKeceEeoRM5CcUehVOumpSNcJNrS40o4xYIftKTzLOypQ/9e&#10;GTxM+X2+evOuXC7ezN7N5m9Wi+nyzdSsvl+V09lq9uO7/9BDmGa23u2327r5sG9qOQHJzNJOzuGz&#10;mNzZRfYMJHrMczXPx8576R7uhuNm6ASW4bbtBRU48qjZQrtqvaur7U/8uq/2B/f65nLGlmOoLVdL&#10;xIvzYvgkFJxShXNycALKvybZE058up2c//lYdfUkO/y5wfEiKzOj4qO3b2bzBWW0nf/Nnf9N83i0&#10;56rg/6PkXJVeXv7QuxOmcMQTzP+h+e20odNLSCk6j+fj579X3YnP7ekx+Z9bOWro+XQR8qEBy6e7&#10;OEX4DQ5ssa/s0VBWfT7Gis6e8t9b1PNhW2//CwAA//8DAFBLAwQUAAYACAAAACEAzQv2ddkAAAAD&#10;AQAADwAAAGRycy9kb3ducmV2LnhtbEyPQUvDQBCF74L/YRnBm91EaZWYTSlFPRXBVhBv0+w0Cc3O&#10;huw2Sf+9ox70Mo/hDe99ky8n16qB+tB4NpDOElDEpbcNVwbed883D6BCRLbYeiYDZwqwLC4vcsys&#10;H/mNhm2slIRwyNBAHWOXaR3KmhyGme+IxTv43mGUta+07XGUcNfq2yRZaIcNS0ONHa1rKo/bkzPw&#10;MuK4ukufhs3xsD5/7uavH5uUjLm+mlaPoCJN8e8YvvEFHQph2vsT26BaA/JI/JniLe7noPa/qotc&#10;/2cvvgAAAP//AwBQSwECLQAUAAYACAAAACEAtoM4kv4AAADhAQAAEwAAAAAAAAAAAAAAAAAAAAAA&#10;W0NvbnRlbnRfVHlwZXNdLnhtbFBLAQItABQABgAIAAAAIQA4/SH/1gAAAJQBAAALAAAAAAAAAAAA&#10;AAAAAC8BAABfcmVscy8ucmVsc1BLAQItABQABgAIAAAAIQDYQYu70A0AALRLAAAOAAAAAAAAAAAA&#10;AAAAAC4CAABkcnMvZTJvRG9jLnhtbFBLAQItABQABgAIAAAAIQDNC/Z12QAAAAMBAAAPAAAAAAAA&#10;AAAAAAAAACoQAABkcnMvZG93bnJldi54bWxQSwUGAAAAAAQABADzAAAAMBEAAAAA&#10;">
                      <v:oval id="Oval 1113" o:spid="_x0000_s1027" style="position:absolute;width:6120;height:6120;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j6BxAAAAN0AAAAPAAAAZHJzL2Rvd25yZXYueG1sRE9Na8JA&#10;EL0X+h+WKfRWN7FQJM1GpFDUg4faaD2O2TEJZmfD7mriv+8WCt7m8T4nn4+mE1dyvrWsIJ0kIIgr&#10;q1uuFZTfny8zED4ga+wsk4IbeZgXjw85ZtoO/EXXbahFDGGfoYImhD6T0lcNGfQT2xNH7mSdwRCh&#10;q6V2OMRw08lpkrxJgy3HhgZ7+mioOm8vRsHluJeHH+LdUK6T3WZpq/3BzZR6fhoX7yACjeEu/nev&#10;dJyfpq/w9008QRa/AAAA//8DAFBLAQItABQABgAIAAAAIQDb4fbL7gAAAIUBAAATAAAAAAAAAAAA&#10;AAAAAAAAAABbQ29udGVudF9UeXBlc10ueG1sUEsBAi0AFAAGAAgAAAAhAFr0LFu/AAAAFQEAAAsA&#10;AAAAAAAAAAAAAAAAHwEAAF9yZWxzLy5yZWxzUEsBAi0AFAAGAAgAAAAhABPOPoHEAAAA3QAAAA8A&#10;AAAAAAAAAAAAAAAABwIAAGRycy9kb3ducmV2LnhtbFBLBQYAAAAAAwADALcAAAD4AgAAAAA=&#10;" fillcolor="#a8d08d [1945]" strokecolor="white [3212]" strokeweight=".25pt">
                        <v:stroke joinstyle="miter"/>
                      </v:oval>
                      <v:shape id="Freeform 1114" o:spid="_x0000_s1028" style="position:absolute;left:862;top:1277;width:4387;height:4630;visibility:visible;mso-wrap-style:square;v-text-anchor:top" coordsize="36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wv5xQAAAN0AAAAPAAAAZHJzL2Rvd25yZXYueG1sRE9La8JA&#10;EL4L/Q/LFLzpJlVKiW5Caa2mXooPCt6G7DQJZmfT7Krx33cLgrf5+J4zz3rTiDN1rrasIB5HIIgL&#10;q2suFex3H6MXEM4ja2wsk4IrOcjSh8EcE20vvKHz1pcihLBLUEHlfZtI6YqKDLqxbYkD92M7gz7A&#10;rpS6w0sIN418iqJnabDm0FBhS28VFcftySj4/Jos88P39P24wMV6dVjmk9/cKjV87F9nIDz1/i6+&#10;uXMd5sfxFP6/CSfI9A8AAP//AwBQSwECLQAUAAYACAAAACEA2+H2y+4AAACFAQAAEwAAAAAAAAAA&#10;AAAAAAAAAAAAW0NvbnRlbnRfVHlwZXNdLnhtbFBLAQItABQABgAIAAAAIQBa9CxbvwAAABUBAAAL&#10;AAAAAAAAAAAAAAAAAB8BAABfcmVscy8ucmVsc1BLAQItABQABgAIAAAAIQD46wv5xQAAAN0AAAAP&#10;AAAAAAAAAAAAAAAAAAcCAABkcnMvZG93bnJldi54bWxQSwUGAAAAAAMAAwC3AAAA+QIAAAAA&#10;" path="m240,28r,l240,22r2,-4l248,8,258,2,262,r6,l268,r6,l280,2r10,6l296,18r2,4l298,28r,l298,34r-2,6l290,50r-10,6l274,58r-6,l268,58r-6,l258,56,248,50,242,40r-2,-6l240,28r,xm360,190l344,90r,l344,88r,l340,80r-8,-6l324,70,314,68r-26,l270,102,250,68r-28,l222,68r-8,2l206,74r-8,6l194,88r,l194,90r-2,8l192,98r12,4l214,106r10,8l232,122r8,10l244,142r4,12l248,166r,l248,178r-2,10l240,198r-6,10l250,208r,l260,208r10,2l278,214r8,4l294,222r6,6l306,236r4,8l308,118r10,l330,196r,l332,200r4,4l340,208r6,l346,208r2,l348,208r6,-2l358,202r2,-6l360,190r,xm92,58r,l98,58r4,-2l112,50r6,-10l120,34r,-6l120,28r,-6l118,18,112,8,102,2,98,,92,r,l86,,80,2,70,8,64,18r-2,4l62,28r,l62,34r2,6l70,50r10,6l86,58r6,l92,58xm30,196l42,118r10,l50,244r,l54,236r6,-8l66,222r8,-4l82,214r8,-4l100,208r10,l126,208r,l120,198r-6,-10l112,178r,-12l112,166r,-12l116,142r4,-10l128,122r8,-8l146,106r10,-4l168,98r-2,-8l166,90r,-2l166,88r-4,-8l154,74r-8,-4l138,68r-28,l90,102,72,68r-26,l46,68,36,70r-8,4l20,80r-4,8l16,88r,2l,190r,l,196r2,6l6,206r6,2l12,208r2,l14,208r6,l24,204r4,-4l30,196r,xm180,118r,l170,118r-8,2l152,126r-6,6l140,138r-4,8l132,156r,10l132,166r,10l136,184r4,10l146,200r6,6l162,210r8,4l180,214r,l190,214r10,-4l208,206r6,-6l220,194r4,-10l228,176r,-10l228,166r,-10l224,146r-4,-8l214,132r-6,-6l200,120r-10,-2l180,118xm296,260r,l294,258r,l292,252r-4,-6l278,236r-12,-6l250,228r-40,l180,278,150,228r-40,l110,228r-16,2l82,236,72,246r-4,6l66,258r,l64,260,52,336r,l72,352r24,10l106,304r12,l114,370r,l130,374r16,4l162,380r18,l180,380r16,l214,378r16,-4l246,370r-4,-66l254,304r10,58l264,362r24,-12l308,336,296,260xe" fillcolor="white [3212]" stroked="f">
                        <v:path arrowok="t" o:connecttype="custom" o:connectlocs="302194,9748;333876,0;363120,34119;341187,68237;314379,68237;292446,34119;419173,107230;350935,82860;260764,85297;236394,109667;272950,138912;302194,202275;285135,253453;338750,260764;377743,297320;404550,243705;424047,253453;438669,231520;124290,68237;146223,34119;119415,0;85297,9748;75549,41430;112104,70674;60926,297320;90171,265638;153534,253453;136475,202275;155971,148660;202275,109667;187653,90171;87734,82860;24371,97482;0,231520;14622,253453;34119,243705;207149,143786;165719,177904;165719,224208;207149,260764;253453,251016;277824,202275;260764,160845;360683,316816;350935,299757;219335,338750;99919,287572;77986,316816;129164,370431;177905,460602;260764,460602;321691,441106" o:connectangles="0,0,0,0,0,0,0,0,0,0,0,0,0,0,0,0,0,0,0,0,0,0,0,0,0,0,0,0,0,0,0,0,0,0,0,0,0,0,0,0,0,0,0,0,0,0,0,0,0,0,0,0"/>
                        <o:lock v:ext="edit" verticies="t"/>
                      </v:shape>
                      <w10:anchorlock/>
                    </v:group>
                  </w:pict>
                </mc:Fallback>
              </mc:AlternateContent>
            </w:r>
          </w:p>
        </w:tc>
        <w:tc>
          <w:tcPr>
            <w:tcW w:w="4140"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7D1BF3B" w14:textId="6BE590D4" w:rsidR="0071082A" w:rsidRPr="00607379" w:rsidRDefault="0071082A" w:rsidP="00ED4387">
            <w:pPr>
              <w:pStyle w:val="Tablebullet"/>
              <w:ind w:left="357" w:hanging="357"/>
              <w:rPr>
                <w:rFonts w:cstheme="minorHAnsi"/>
                <w:sz w:val="22"/>
                <w:szCs w:val="22"/>
                <w:lang w:val="en-GB"/>
              </w:rPr>
            </w:pPr>
            <w:r w:rsidRPr="00607379">
              <w:rPr>
                <w:rFonts w:cstheme="minorHAnsi"/>
                <w:sz w:val="22"/>
                <w:szCs w:val="22"/>
                <w:lang w:val="en-GB"/>
              </w:rPr>
              <w:t>Absence of</w:t>
            </w:r>
            <w:r w:rsidR="008C0EA7" w:rsidRPr="00607379">
              <w:rPr>
                <w:rFonts w:cstheme="minorHAnsi"/>
                <w:sz w:val="22"/>
                <w:szCs w:val="22"/>
                <w:lang w:val="en-GB"/>
              </w:rPr>
              <w:t xml:space="preserve"> a leading</w:t>
            </w:r>
            <w:r w:rsidR="009E277D" w:rsidRPr="00607379">
              <w:rPr>
                <w:rFonts w:cstheme="minorHAnsi"/>
                <w:sz w:val="22"/>
                <w:szCs w:val="22"/>
                <w:lang w:val="en-GB"/>
              </w:rPr>
              <w:t xml:space="preserve"> organisation</w:t>
            </w:r>
            <w:r w:rsidR="008C0EA7" w:rsidRPr="00607379">
              <w:rPr>
                <w:rFonts w:cstheme="minorHAnsi"/>
                <w:sz w:val="22"/>
                <w:szCs w:val="22"/>
                <w:lang w:val="en-GB"/>
              </w:rPr>
              <w:t xml:space="preserve"> assigned with</w:t>
            </w:r>
            <w:r w:rsidRPr="00607379">
              <w:rPr>
                <w:rFonts w:cstheme="minorHAnsi"/>
                <w:sz w:val="22"/>
                <w:szCs w:val="22"/>
                <w:lang w:val="en-GB"/>
              </w:rPr>
              <w:t xml:space="preserve"> the </w:t>
            </w:r>
            <w:r w:rsidR="00332D02" w:rsidRPr="00607379">
              <w:rPr>
                <w:rFonts w:cstheme="minorHAnsi"/>
                <w:sz w:val="22"/>
                <w:szCs w:val="22"/>
                <w:lang w:val="en-GB"/>
              </w:rPr>
              <w:t xml:space="preserve">development </w:t>
            </w:r>
            <w:r w:rsidRPr="00607379">
              <w:rPr>
                <w:rFonts w:cstheme="minorHAnsi"/>
                <w:sz w:val="22"/>
                <w:szCs w:val="22"/>
                <w:lang w:val="en-GB"/>
              </w:rPr>
              <w:t>and management of an Open Data portal</w:t>
            </w:r>
            <w:r w:rsidR="009E277D" w:rsidRPr="00607379">
              <w:rPr>
                <w:rFonts w:cstheme="minorHAnsi"/>
                <w:sz w:val="22"/>
                <w:szCs w:val="22"/>
                <w:lang w:val="en-GB"/>
              </w:rPr>
              <w:t>.</w:t>
            </w:r>
          </w:p>
          <w:p w14:paraId="0D404DF2" w14:textId="6FEE31DC" w:rsidR="00751653" w:rsidRPr="00607379" w:rsidRDefault="00B67F6D" w:rsidP="00CC5275">
            <w:pPr>
              <w:pStyle w:val="Tablebullet"/>
              <w:ind w:left="357" w:hanging="357"/>
              <w:rPr>
                <w:rFonts w:cstheme="minorHAnsi"/>
                <w:sz w:val="22"/>
                <w:szCs w:val="22"/>
                <w:lang w:val="en-GB"/>
              </w:rPr>
            </w:pPr>
            <w:r w:rsidRPr="00607379">
              <w:rPr>
                <w:rFonts w:cstheme="minorHAnsi"/>
                <w:sz w:val="22"/>
                <w:szCs w:val="22"/>
                <w:lang w:val="en-GB"/>
              </w:rPr>
              <w:t xml:space="preserve">The inter-institutional cooperation potential is not exploited. </w:t>
            </w:r>
            <w:r w:rsidR="00E764A8" w:rsidRPr="00607379">
              <w:rPr>
                <w:rFonts w:cstheme="minorHAnsi"/>
                <w:sz w:val="22"/>
                <w:szCs w:val="22"/>
                <w:lang w:val="en-GB"/>
              </w:rPr>
              <w:t xml:space="preserve">The </w:t>
            </w:r>
            <w:r w:rsidRPr="00607379">
              <w:rPr>
                <w:rFonts w:cstheme="minorHAnsi"/>
                <w:sz w:val="22"/>
                <w:szCs w:val="22"/>
                <w:lang w:val="en-GB"/>
              </w:rPr>
              <w:t xml:space="preserve">Statistical Committee, as </w:t>
            </w:r>
            <w:r w:rsidR="00E764A8" w:rsidRPr="00607379">
              <w:rPr>
                <w:rFonts w:cstheme="minorHAnsi"/>
                <w:sz w:val="22"/>
                <w:szCs w:val="22"/>
                <w:lang w:val="en-GB"/>
              </w:rPr>
              <w:t xml:space="preserve">the </w:t>
            </w:r>
            <w:r w:rsidRPr="00607379">
              <w:rPr>
                <w:rFonts w:cstheme="minorHAnsi"/>
                <w:sz w:val="22"/>
                <w:szCs w:val="22"/>
                <w:lang w:val="en-GB"/>
              </w:rPr>
              <w:t xml:space="preserve">main </w:t>
            </w:r>
            <w:r w:rsidR="009E277D" w:rsidRPr="00607379">
              <w:rPr>
                <w:rFonts w:cstheme="minorHAnsi"/>
                <w:sz w:val="22"/>
                <w:szCs w:val="22"/>
                <w:lang w:val="en-GB"/>
              </w:rPr>
              <w:t xml:space="preserve">publisher </w:t>
            </w:r>
            <w:r w:rsidRPr="00607379">
              <w:rPr>
                <w:rFonts w:cstheme="minorHAnsi"/>
                <w:sz w:val="22"/>
                <w:szCs w:val="22"/>
                <w:lang w:val="en-GB"/>
              </w:rPr>
              <w:t xml:space="preserve">of </w:t>
            </w:r>
            <w:r w:rsidR="009E277D" w:rsidRPr="00607379">
              <w:rPr>
                <w:rFonts w:cstheme="minorHAnsi"/>
                <w:sz w:val="22"/>
                <w:szCs w:val="22"/>
                <w:lang w:val="en-GB"/>
              </w:rPr>
              <w:t xml:space="preserve">public </w:t>
            </w:r>
            <w:r w:rsidRPr="00607379">
              <w:rPr>
                <w:rFonts w:cstheme="minorHAnsi"/>
                <w:sz w:val="22"/>
                <w:szCs w:val="22"/>
                <w:lang w:val="en-GB"/>
              </w:rPr>
              <w:t xml:space="preserve">data, </w:t>
            </w:r>
            <w:r w:rsidR="0086329E" w:rsidRPr="00607379">
              <w:rPr>
                <w:rFonts w:cstheme="minorHAnsi"/>
                <w:sz w:val="22"/>
                <w:szCs w:val="22"/>
                <w:lang w:val="en-GB"/>
              </w:rPr>
              <w:t>does not</w:t>
            </w:r>
            <w:r w:rsidRPr="00607379">
              <w:rPr>
                <w:rFonts w:cstheme="minorHAnsi"/>
                <w:sz w:val="22"/>
                <w:szCs w:val="22"/>
                <w:lang w:val="en-GB"/>
              </w:rPr>
              <w:t xml:space="preserve"> receive data from all public </w:t>
            </w:r>
            <w:r w:rsidR="00D3599E" w:rsidRPr="00607379">
              <w:rPr>
                <w:rFonts w:cstheme="minorHAnsi"/>
                <w:sz w:val="22"/>
                <w:szCs w:val="22"/>
                <w:lang w:val="en-GB"/>
              </w:rPr>
              <w:t>organisation</w:t>
            </w:r>
            <w:r w:rsidRPr="00607379">
              <w:rPr>
                <w:rFonts w:cstheme="minorHAnsi"/>
                <w:sz w:val="22"/>
                <w:szCs w:val="22"/>
                <w:lang w:val="en-GB"/>
              </w:rPr>
              <w:t xml:space="preserve">s. Many of them collect data, but </w:t>
            </w:r>
            <w:r w:rsidR="008C0EA7" w:rsidRPr="00607379">
              <w:rPr>
                <w:rFonts w:cstheme="minorHAnsi"/>
                <w:sz w:val="22"/>
                <w:szCs w:val="22"/>
                <w:lang w:val="en-GB"/>
              </w:rPr>
              <w:t xml:space="preserve">do not </w:t>
            </w:r>
            <w:r w:rsidR="00ED4387" w:rsidRPr="00607379">
              <w:rPr>
                <w:rFonts w:cstheme="minorHAnsi"/>
                <w:sz w:val="22"/>
                <w:szCs w:val="22"/>
                <w:lang w:val="en-GB"/>
              </w:rPr>
              <w:t xml:space="preserve">share it further. </w:t>
            </w:r>
          </w:p>
        </w:tc>
      </w:tr>
    </w:tbl>
    <w:p w14:paraId="1699BED6" w14:textId="77777777" w:rsidR="009D2DDD" w:rsidRPr="00607379" w:rsidRDefault="009D2DDD" w:rsidP="00EC5D46">
      <w:pPr>
        <w:pStyle w:val="BodyText"/>
      </w:pPr>
    </w:p>
    <w:p w14:paraId="233ACF1E" w14:textId="77777777" w:rsidR="00C527F0" w:rsidRPr="00607379" w:rsidRDefault="009D2DDD" w:rsidP="00CF462E">
      <w:pPr>
        <w:pStyle w:val="Heading3"/>
      </w:pPr>
      <w:r w:rsidRPr="00607379">
        <w:lastRenderedPageBreak/>
        <w:t xml:space="preserve"> </w:t>
      </w:r>
      <w:bookmarkStart w:id="70" w:name="_Toc527367926"/>
      <w:bookmarkStart w:id="71" w:name="_Toc1681583"/>
      <w:bookmarkStart w:id="72" w:name="_Toc527367927"/>
      <w:r w:rsidR="00C527F0" w:rsidRPr="00607379">
        <w:t>Environmental information sharing</w:t>
      </w:r>
      <w:bookmarkEnd w:id="70"/>
      <w:bookmarkEnd w:id="71"/>
    </w:p>
    <w:p w14:paraId="22286E4B" w14:textId="77777777" w:rsidR="00C527F0" w:rsidRPr="00607379" w:rsidRDefault="00C527F0" w:rsidP="00CF462E">
      <w:pPr>
        <w:rPr>
          <w:rFonts w:cstheme="minorHAnsi"/>
        </w:rPr>
      </w:pPr>
      <w:r w:rsidRPr="00607379">
        <w:rPr>
          <w:rFonts w:cstheme="minorHAnsi"/>
        </w:rPr>
        <w:t>The main problems related to environmental information management is presented in the table below.</w:t>
      </w:r>
    </w:p>
    <w:p w14:paraId="041BF629" w14:textId="510E16DB" w:rsidR="00C527F0" w:rsidRPr="00266026" w:rsidRDefault="00C527F0" w:rsidP="00C471E1">
      <w:pPr>
        <w:pStyle w:val="Caption"/>
        <w:rPr>
          <w:b w:val="0"/>
        </w:rPr>
      </w:pPr>
      <w:bookmarkStart w:id="73" w:name="_Toc1681599"/>
      <w:r w:rsidRPr="00266026">
        <w:rPr>
          <w:b w:val="0"/>
        </w:rPr>
        <w:t xml:space="preserve">Table </w:t>
      </w:r>
      <w:r w:rsidR="009354C4" w:rsidRPr="00266026">
        <w:rPr>
          <w:b w:val="0"/>
        </w:rPr>
        <w:fldChar w:fldCharType="begin"/>
      </w:r>
      <w:r w:rsidR="009354C4" w:rsidRPr="00266026">
        <w:rPr>
          <w:b w:val="0"/>
        </w:rPr>
        <w:instrText xml:space="preserve"> SEQ Table \* ARABIC </w:instrText>
      </w:r>
      <w:r w:rsidR="009354C4" w:rsidRPr="00266026">
        <w:rPr>
          <w:b w:val="0"/>
        </w:rPr>
        <w:fldChar w:fldCharType="separate"/>
      </w:r>
      <w:r w:rsidR="00384CCC">
        <w:rPr>
          <w:b w:val="0"/>
          <w:noProof/>
        </w:rPr>
        <w:t>8</w:t>
      </w:r>
      <w:r w:rsidR="009354C4" w:rsidRPr="00266026">
        <w:rPr>
          <w:b w:val="0"/>
        </w:rPr>
        <w:fldChar w:fldCharType="end"/>
      </w:r>
      <w:r w:rsidR="00746380" w:rsidRPr="00266026">
        <w:rPr>
          <w:b w:val="0"/>
        </w:rPr>
        <w:t>.</w:t>
      </w:r>
      <w:r w:rsidRPr="00266026">
        <w:rPr>
          <w:b w:val="0"/>
        </w:rPr>
        <w:t xml:space="preserve"> Ma</w:t>
      </w:r>
      <w:r w:rsidR="00180A28" w:rsidRPr="00266026">
        <w:rPr>
          <w:b w:val="0"/>
        </w:rPr>
        <w:t>jor problems related to environ</w:t>
      </w:r>
      <w:r w:rsidRPr="00266026">
        <w:rPr>
          <w:b w:val="0"/>
        </w:rPr>
        <w:t>mental information management</w:t>
      </w:r>
      <w:bookmarkEnd w:id="73"/>
    </w:p>
    <w:tbl>
      <w:tblPr>
        <w:tblW w:w="5001" w:type="pct"/>
        <w:tblBorders>
          <w:insideH w:val="single" w:sz="4" w:space="0" w:color="BFBFBF" w:themeColor="background1" w:themeShade="BF"/>
        </w:tblBorders>
        <w:shd w:val="clear" w:color="auto" w:fill="FFFFFF"/>
        <w:tblLayout w:type="fixed"/>
        <w:tblCellMar>
          <w:left w:w="57" w:type="dxa"/>
          <w:right w:w="28" w:type="dxa"/>
        </w:tblCellMar>
        <w:tblLook w:val="04A0" w:firstRow="1" w:lastRow="0" w:firstColumn="1" w:lastColumn="0" w:noHBand="0" w:noVBand="1"/>
      </w:tblPr>
      <w:tblGrid>
        <w:gridCol w:w="1560"/>
        <w:gridCol w:w="7507"/>
      </w:tblGrid>
      <w:tr w:rsidR="00C527F0" w:rsidRPr="00607379" w14:paraId="32AF6665" w14:textId="77777777" w:rsidTr="00266026">
        <w:trPr>
          <w:trHeight w:val="1134"/>
        </w:trPr>
        <w:tc>
          <w:tcPr>
            <w:tcW w:w="860" w:type="pct"/>
            <w:tcBorders>
              <w:top w:val="single" w:sz="4" w:space="0" w:color="BFBFBF" w:themeColor="background1" w:themeShade="BF"/>
              <w:bottom w:val="single" w:sz="4" w:space="0" w:color="FFFFFF" w:themeColor="background1"/>
            </w:tcBorders>
            <w:shd w:val="clear" w:color="auto" w:fill="385623" w:themeFill="accent6" w:themeFillShade="80"/>
            <w:hideMark/>
          </w:tcPr>
          <w:p w14:paraId="3FBF3E3D" w14:textId="77777777" w:rsidR="00C527F0" w:rsidRPr="00607379" w:rsidRDefault="00C527F0" w:rsidP="00B400CF">
            <w:pPr>
              <w:jc w:val="center"/>
              <w:rPr>
                <w:rFonts w:eastAsia="Times New Roman" w:cstheme="minorHAnsi"/>
                <w:i/>
                <w:szCs w:val="22"/>
                <w:lang w:eastAsia="pl-PL"/>
              </w:rPr>
            </w:pPr>
            <w:r w:rsidRPr="00607379">
              <w:rPr>
                <w:rFonts w:eastAsia="Times New Roman" w:cstheme="minorHAnsi"/>
                <w:b/>
                <w:bCs/>
                <w:i/>
                <w:color w:val="FFFFFF"/>
                <w:szCs w:val="22"/>
                <w:lang w:eastAsia="pl-PL"/>
              </w:rPr>
              <w:t>Content</w:t>
            </w:r>
          </w:p>
          <w:p w14:paraId="26C37E9B" w14:textId="77777777" w:rsidR="00C527F0" w:rsidRPr="00607379" w:rsidRDefault="00C527F0" w:rsidP="00B400CF">
            <w:pPr>
              <w:jc w:val="center"/>
              <w:rPr>
                <w:rFonts w:eastAsia="Times New Roman" w:cstheme="minorHAnsi"/>
                <w:i/>
                <w:szCs w:val="22"/>
                <w:lang w:eastAsia="pl-PL"/>
              </w:rPr>
            </w:pPr>
            <w:r w:rsidRPr="00607379">
              <w:rPr>
                <w:rFonts w:eastAsia="Times New Roman" w:cstheme="minorHAnsi"/>
                <w:i/>
                <w:szCs w:val="22"/>
                <w:lang w:eastAsia="pl-PL"/>
              </w:rPr>
              <w:br/>
            </w:r>
            <w:r w:rsidRPr="00607379">
              <w:rPr>
                <w:rFonts w:cstheme="minorHAnsi"/>
                <w:b/>
                <w:noProof/>
                <w:color w:val="FFFFFF" w:themeColor="background1"/>
                <w:szCs w:val="22"/>
                <w:lang w:val="en-US"/>
              </w:rPr>
              <mc:AlternateContent>
                <mc:Choice Requires="wpg">
                  <w:drawing>
                    <wp:inline distT="0" distB="0" distL="0" distR="0" wp14:anchorId="1B7CDDBC" wp14:editId="2053258E">
                      <wp:extent cx="428625" cy="428625"/>
                      <wp:effectExtent l="0" t="0" r="28575" b="28575"/>
                      <wp:docPr id="1097" name="Group 15"/>
                      <wp:cNvGraphicFramePr/>
                      <a:graphic xmlns:a="http://schemas.openxmlformats.org/drawingml/2006/main">
                        <a:graphicData uri="http://schemas.microsoft.com/office/word/2010/wordprocessingGroup">
                          <wpg:wgp>
                            <wpg:cNvGrpSpPr/>
                            <wpg:grpSpPr>
                              <a:xfrm>
                                <a:off x="0" y="0"/>
                                <a:ext cx="428625" cy="428625"/>
                                <a:chOff x="0" y="0"/>
                                <a:chExt cx="612000" cy="612000"/>
                              </a:xfrm>
                            </wpg:grpSpPr>
                            <wps:wsp>
                              <wps:cNvPr id="1098" name="Oval 1098"/>
                              <wps:cNvSpPr/>
                              <wps:spPr bwMode="ltGray">
                                <a:xfrm>
                                  <a:off x="0" y="0"/>
                                  <a:ext cx="612000" cy="612000"/>
                                </a:xfrm>
                                <a:prstGeom prst="ellipse">
                                  <a:avLst/>
                                </a:prstGeom>
                                <a:solidFill>
                                  <a:schemeClr val="accent6">
                                    <a:lumMod val="60000"/>
                                    <a:lumOff val="40000"/>
                                  </a:schemeClr>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99" name="Freeform 1099"/>
                              <wps:cNvSpPr>
                                <a:spLocks noEditPoints="1"/>
                              </wps:cNvSpPr>
                              <wps:spPr bwMode="auto">
                                <a:xfrm>
                                  <a:off x="61289" y="44183"/>
                                  <a:ext cx="500938" cy="488839"/>
                                </a:xfrm>
                                <a:custGeom>
                                  <a:avLst/>
                                  <a:gdLst>
                                    <a:gd name="T0" fmla="*/ 294 w 414"/>
                                    <a:gd name="T1" fmla="*/ 176 h 404"/>
                                    <a:gd name="T2" fmla="*/ 272 w 414"/>
                                    <a:gd name="T3" fmla="*/ 200 h 404"/>
                                    <a:gd name="T4" fmla="*/ 272 w 414"/>
                                    <a:gd name="T5" fmla="*/ 220 h 404"/>
                                    <a:gd name="T6" fmla="*/ 294 w 414"/>
                                    <a:gd name="T7" fmla="*/ 244 h 404"/>
                                    <a:gd name="T8" fmla="*/ 286 w 414"/>
                                    <a:gd name="T9" fmla="*/ 316 h 404"/>
                                    <a:gd name="T10" fmla="*/ 244 w 414"/>
                                    <a:gd name="T11" fmla="*/ 338 h 404"/>
                                    <a:gd name="T12" fmla="*/ 212 w 414"/>
                                    <a:gd name="T13" fmla="*/ 316 h 404"/>
                                    <a:gd name="T14" fmla="*/ 170 w 414"/>
                                    <a:gd name="T15" fmla="*/ 332 h 404"/>
                                    <a:gd name="T16" fmla="*/ 112 w 414"/>
                                    <a:gd name="T17" fmla="*/ 378 h 404"/>
                                    <a:gd name="T18" fmla="*/ 128 w 414"/>
                                    <a:gd name="T19" fmla="*/ 390 h 404"/>
                                    <a:gd name="T20" fmla="*/ 174 w 414"/>
                                    <a:gd name="T21" fmla="*/ 372 h 404"/>
                                    <a:gd name="T22" fmla="*/ 212 w 414"/>
                                    <a:gd name="T23" fmla="*/ 382 h 404"/>
                                    <a:gd name="T24" fmla="*/ 244 w 414"/>
                                    <a:gd name="T25" fmla="*/ 358 h 404"/>
                                    <a:gd name="T26" fmla="*/ 302 w 414"/>
                                    <a:gd name="T27" fmla="*/ 328 h 404"/>
                                    <a:gd name="T28" fmla="*/ 314 w 414"/>
                                    <a:gd name="T29" fmla="*/ 288 h 404"/>
                                    <a:gd name="T30" fmla="*/ 336 w 414"/>
                                    <a:gd name="T31" fmla="*/ 228 h 404"/>
                                    <a:gd name="T32" fmla="*/ 414 w 414"/>
                                    <a:gd name="T33" fmla="*/ 210 h 404"/>
                                    <a:gd name="T34" fmla="*/ 330 w 414"/>
                                    <a:gd name="T35" fmla="*/ 184 h 404"/>
                                    <a:gd name="T36" fmla="*/ 200 w 414"/>
                                    <a:gd name="T37" fmla="*/ 364 h 404"/>
                                    <a:gd name="T38" fmla="*/ 186 w 414"/>
                                    <a:gd name="T39" fmla="*/ 348 h 404"/>
                                    <a:gd name="T40" fmla="*/ 200 w 414"/>
                                    <a:gd name="T41" fmla="*/ 334 h 404"/>
                                    <a:gd name="T42" fmla="*/ 216 w 414"/>
                                    <a:gd name="T43" fmla="*/ 348 h 404"/>
                                    <a:gd name="T44" fmla="*/ 200 w 414"/>
                                    <a:gd name="T45" fmla="*/ 364 h 404"/>
                                    <a:gd name="T46" fmla="*/ 334 w 414"/>
                                    <a:gd name="T47" fmla="*/ 138 h 404"/>
                                    <a:gd name="T48" fmla="*/ 16 w 414"/>
                                    <a:gd name="T49" fmla="*/ 292 h 404"/>
                                    <a:gd name="T50" fmla="*/ 46 w 414"/>
                                    <a:gd name="T51" fmla="*/ 240 h 404"/>
                                    <a:gd name="T52" fmla="*/ 80 w 414"/>
                                    <a:gd name="T53" fmla="*/ 240 h 404"/>
                                    <a:gd name="T54" fmla="*/ 120 w 414"/>
                                    <a:gd name="T55" fmla="*/ 238 h 404"/>
                                    <a:gd name="T56" fmla="*/ 168 w 414"/>
                                    <a:gd name="T57" fmla="*/ 220 h 404"/>
                                    <a:gd name="T58" fmla="*/ 136 w 414"/>
                                    <a:gd name="T59" fmla="*/ 200 h 404"/>
                                    <a:gd name="T60" fmla="*/ 120 w 414"/>
                                    <a:gd name="T61" fmla="*/ 182 h 404"/>
                                    <a:gd name="T62" fmla="*/ 86 w 414"/>
                                    <a:gd name="T63" fmla="*/ 176 h 404"/>
                                    <a:gd name="T64" fmla="*/ 62 w 414"/>
                                    <a:gd name="T65" fmla="*/ 206 h 404"/>
                                    <a:gd name="T66" fmla="*/ 16 w 414"/>
                                    <a:gd name="T67" fmla="*/ 242 h 404"/>
                                    <a:gd name="T68" fmla="*/ 6 w 414"/>
                                    <a:gd name="T69" fmla="*/ 292 h 404"/>
                                    <a:gd name="T70" fmla="*/ 104 w 414"/>
                                    <a:gd name="T71" fmla="*/ 196 h 404"/>
                                    <a:gd name="T72" fmla="*/ 112 w 414"/>
                                    <a:gd name="T73" fmla="*/ 216 h 404"/>
                                    <a:gd name="T74" fmla="*/ 92 w 414"/>
                                    <a:gd name="T75" fmla="*/ 224 h 404"/>
                                    <a:gd name="T76" fmla="*/ 84 w 414"/>
                                    <a:gd name="T77" fmla="*/ 204 h 404"/>
                                    <a:gd name="T78" fmla="*/ 108 w 414"/>
                                    <a:gd name="T79" fmla="*/ 306 h 404"/>
                                    <a:gd name="T80" fmla="*/ 124 w 414"/>
                                    <a:gd name="T81" fmla="*/ 284 h 404"/>
                                    <a:gd name="T82" fmla="*/ 184 w 414"/>
                                    <a:gd name="T83" fmla="*/ 234 h 404"/>
                                    <a:gd name="T84" fmla="*/ 212 w 414"/>
                                    <a:gd name="T85" fmla="*/ 202 h 404"/>
                                    <a:gd name="T86" fmla="*/ 180 w 414"/>
                                    <a:gd name="T87" fmla="*/ 276 h 404"/>
                                    <a:gd name="T88" fmla="*/ 108 w 414"/>
                                    <a:gd name="T89" fmla="*/ 306 h 404"/>
                                    <a:gd name="T90" fmla="*/ 212 w 414"/>
                                    <a:gd name="T91" fmla="*/ 68 h 404"/>
                                    <a:gd name="T92" fmla="*/ 236 w 414"/>
                                    <a:gd name="T93" fmla="*/ 34 h 404"/>
                                    <a:gd name="T94" fmla="*/ 222 w 414"/>
                                    <a:gd name="T95" fmla="*/ 6 h 404"/>
                                    <a:gd name="T96" fmla="*/ 194 w 414"/>
                                    <a:gd name="T97" fmla="*/ 0 h 404"/>
                                    <a:gd name="T98" fmla="*/ 168 w 414"/>
                                    <a:gd name="T99" fmla="*/ 22 h 404"/>
                                    <a:gd name="T100" fmla="*/ 174 w 414"/>
                                    <a:gd name="T101" fmla="*/ 56 h 404"/>
                                    <a:gd name="T102" fmla="*/ 202 w 414"/>
                                    <a:gd name="T103" fmla="*/ 20 h 404"/>
                                    <a:gd name="T104" fmla="*/ 216 w 414"/>
                                    <a:gd name="T105" fmla="*/ 34 h 404"/>
                                    <a:gd name="T106" fmla="*/ 202 w 414"/>
                                    <a:gd name="T107" fmla="*/ 50 h 404"/>
                                    <a:gd name="T108" fmla="*/ 186 w 414"/>
                                    <a:gd name="T109" fmla="*/ 34 h 404"/>
                                    <a:gd name="T110" fmla="*/ 202 w 414"/>
                                    <a:gd name="T111" fmla="*/ 20 h 404"/>
                                    <a:gd name="T112" fmla="*/ 2 w 414"/>
                                    <a:gd name="T113" fmla="*/ 138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14" h="404">
                                      <a:moveTo>
                                        <a:pt x="314" y="176"/>
                                      </a:moveTo>
                                      <a:lnTo>
                                        <a:pt x="314" y="30"/>
                                      </a:lnTo>
                                      <a:lnTo>
                                        <a:pt x="314" y="30"/>
                                      </a:lnTo>
                                      <a:lnTo>
                                        <a:pt x="294" y="20"/>
                                      </a:lnTo>
                                      <a:lnTo>
                                        <a:pt x="294" y="176"/>
                                      </a:lnTo>
                                      <a:lnTo>
                                        <a:pt x="294" y="176"/>
                                      </a:lnTo>
                                      <a:lnTo>
                                        <a:pt x="286" y="180"/>
                                      </a:lnTo>
                                      <a:lnTo>
                                        <a:pt x="280" y="184"/>
                                      </a:lnTo>
                                      <a:lnTo>
                                        <a:pt x="274" y="192"/>
                                      </a:lnTo>
                                      <a:lnTo>
                                        <a:pt x="272" y="200"/>
                                      </a:lnTo>
                                      <a:lnTo>
                                        <a:pt x="232" y="200"/>
                                      </a:lnTo>
                                      <a:lnTo>
                                        <a:pt x="232" y="202"/>
                                      </a:lnTo>
                                      <a:lnTo>
                                        <a:pt x="232" y="202"/>
                                      </a:lnTo>
                                      <a:lnTo>
                                        <a:pt x="230" y="220"/>
                                      </a:lnTo>
                                      <a:lnTo>
                                        <a:pt x="272" y="220"/>
                                      </a:lnTo>
                                      <a:lnTo>
                                        <a:pt x="272" y="220"/>
                                      </a:lnTo>
                                      <a:lnTo>
                                        <a:pt x="274" y="228"/>
                                      </a:lnTo>
                                      <a:lnTo>
                                        <a:pt x="280" y="234"/>
                                      </a:lnTo>
                                      <a:lnTo>
                                        <a:pt x="286" y="240"/>
                                      </a:lnTo>
                                      <a:lnTo>
                                        <a:pt x="294" y="244"/>
                                      </a:lnTo>
                                      <a:lnTo>
                                        <a:pt x="294" y="288"/>
                                      </a:lnTo>
                                      <a:lnTo>
                                        <a:pt x="294" y="288"/>
                                      </a:lnTo>
                                      <a:lnTo>
                                        <a:pt x="294" y="298"/>
                                      </a:lnTo>
                                      <a:lnTo>
                                        <a:pt x="290" y="308"/>
                                      </a:lnTo>
                                      <a:lnTo>
                                        <a:pt x="286" y="316"/>
                                      </a:lnTo>
                                      <a:lnTo>
                                        <a:pt x="280" y="324"/>
                                      </a:lnTo>
                                      <a:lnTo>
                                        <a:pt x="272" y="330"/>
                                      </a:lnTo>
                                      <a:lnTo>
                                        <a:pt x="264" y="334"/>
                                      </a:lnTo>
                                      <a:lnTo>
                                        <a:pt x="254" y="338"/>
                                      </a:lnTo>
                                      <a:lnTo>
                                        <a:pt x="244" y="338"/>
                                      </a:lnTo>
                                      <a:lnTo>
                                        <a:pt x="234" y="338"/>
                                      </a:lnTo>
                                      <a:lnTo>
                                        <a:pt x="234" y="338"/>
                                      </a:lnTo>
                                      <a:lnTo>
                                        <a:pt x="230" y="328"/>
                                      </a:lnTo>
                                      <a:lnTo>
                                        <a:pt x="222" y="320"/>
                                      </a:lnTo>
                                      <a:lnTo>
                                        <a:pt x="212" y="316"/>
                                      </a:lnTo>
                                      <a:lnTo>
                                        <a:pt x="200" y="314"/>
                                      </a:lnTo>
                                      <a:lnTo>
                                        <a:pt x="200" y="314"/>
                                      </a:lnTo>
                                      <a:lnTo>
                                        <a:pt x="188" y="316"/>
                                      </a:lnTo>
                                      <a:lnTo>
                                        <a:pt x="178" y="322"/>
                                      </a:lnTo>
                                      <a:lnTo>
                                        <a:pt x="170" y="332"/>
                                      </a:lnTo>
                                      <a:lnTo>
                                        <a:pt x="166" y="342"/>
                                      </a:lnTo>
                                      <a:lnTo>
                                        <a:pt x="166" y="342"/>
                                      </a:lnTo>
                                      <a:lnTo>
                                        <a:pt x="146" y="350"/>
                                      </a:lnTo>
                                      <a:lnTo>
                                        <a:pt x="128" y="362"/>
                                      </a:lnTo>
                                      <a:lnTo>
                                        <a:pt x="112" y="378"/>
                                      </a:lnTo>
                                      <a:lnTo>
                                        <a:pt x="100" y="396"/>
                                      </a:lnTo>
                                      <a:lnTo>
                                        <a:pt x="100" y="396"/>
                                      </a:lnTo>
                                      <a:lnTo>
                                        <a:pt x="118" y="404"/>
                                      </a:lnTo>
                                      <a:lnTo>
                                        <a:pt x="118" y="404"/>
                                      </a:lnTo>
                                      <a:lnTo>
                                        <a:pt x="128" y="390"/>
                                      </a:lnTo>
                                      <a:lnTo>
                                        <a:pt x="140" y="378"/>
                                      </a:lnTo>
                                      <a:lnTo>
                                        <a:pt x="152" y="370"/>
                                      </a:lnTo>
                                      <a:lnTo>
                                        <a:pt x="168" y="362"/>
                                      </a:lnTo>
                                      <a:lnTo>
                                        <a:pt x="168" y="362"/>
                                      </a:lnTo>
                                      <a:lnTo>
                                        <a:pt x="174" y="372"/>
                                      </a:lnTo>
                                      <a:lnTo>
                                        <a:pt x="182" y="378"/>
                                      </a:lnTo>
                                      <a:lnTo>
                                        <a:pt x="190" y="382"/>
                                      </a:lnTo>
                                      <a:lnTo>
                                        <a:pt x="200" y="384"/>
                                      </a:lnTo>
                                      <a:lnTo>
                                        <a:pt x="200" y="384"/>
                                      </a:lnTo>
                                      <a:lnTo>
                                        <a:pt x="212" y="382"/>
                                      </a:lnTo>
                                      <a:lnTo>
                                        <a:pt x="222" y="378"/>
                                      </a:lnTo>
                                      <a:lnTo>
                                        <a:pt x="230" y="370"/>
                                      </a:lnTo>
                                      <a:lnTo>
                                        <a:pt x="234" y="358"/>
                                      </a:lnTo>
                                      <a:lnTo>
                                        <a:pt x="244" y="358"/>
                                      </a:lnTo>
                                      <a:lnTo>
                                        <a:pt x="244" y="358"/>
                                      </a:lnTo>
                                      <a:lnTo>
                                        <a:pt x="258" y="358"/>
                                      </a:lnTo>
                                      <a:lnTo>
                                        <a:pt x="272" y="354"/>
                                      </a:lnTo>
                                      <a:lnTo>
                                        <a:pt x="284" y="346"/>
                                      </a:lnTo>
                                      <a:lnTo>
                                        <a:pt x="294" y="338"/>
                                      </a:lnTo>
                                      <a:lnTo>
                                        <a:pt x="302" y="328"/>
                                      </a:lnTo>
                                      <a:lnTo>
                                        <a:pt x="310" y="316"/>
                                      </a:lnTo>
                                      <a:lnTo>
                                        <a:pt x="314" y="302"/>
                                      </a:lnTo>
                                      <a:lnTo>
                                        <a:pt x="314" y="288"/>
                                      </a:lnTo>
                                      <a:lnTo>
                                        <a:pt x="314" y="288"/>
                                      </a:lnTo>
                                      <a:lnTo>
                                        <a:pt x="314" y="288"/>
                                      </a:lnTo>
                                      <a:lnTo>
                                        <a:pt x="314" y="244"/>
                                      </a:lnTo>
                                      <a:lnTo>
                                        <a:pt x="314" y="244"/>
                                      </a:lnTo>
                                      <a:lnTo>
                                        <a:pt x="324" y="240"/>
                                      </a:lnTo>
                                      <a:lnTo>
                                        <a:pt x="330" y="234"/>
                                      </a:lnTo>
                                      <a:lnTo>
                                        <a:pt x="336" y="228"/>
                                      </a:lnTo>
                                      <a:lnTo>
                                        <a:pt x="338" y="220"/>
                                      </a:lnTo>
                                      <a:lnTo>
                                        <a:pt x="414" y="220"/>
                                      </a:lnTo>
                                      <a:lnTo>
                                        <a:pt x="414" y="220"/>
                                      </a:lnTo>
                                      <a:lnTo>
                                        <a:pt x="414" y="210"/>
                                      </a:lnTo>
                                      <a:lnTo>
                                        <a:pt x="414" y="210"/>
                                      </a:lnTo>
                                      <a:lnTo>
                                        <a:pt x="414" y="200"/>
                                      </a:lnTo>
                                      <a:lnTo>
                                        <a:pt x="338" y="200"/>
                                      </a:lnTo>
                                      <a:lnTo>
                                        <a:pt x="338" y="200"/>
                                      </a:lnTo>
                                      <a:lnTo>
                                        <a:pt x="336" y="192"/>
                                      </a:lnTo>
                                      <a:lnTo>
                                        <a:pt x="330" y="184"/>
                                      </a:lnTo>
                                      <a:lnTo>
                                        <a:pt x="324" y="180"/>
                                      </a:lnTo>
                                      <a:lnTo>
                                        <a:pt x="314" y="176"/>
                                      </a:lnTo>
                                      <a:lnTo>
                                        <a:pt x="314" y="176"/>
                                      </a:lnTo>
                                      <a:close/>
                                      <a:moveTo>
                                        <a:pt x="200" y="364"/>
                                      </a:moveTo>
                                      <a:lnTo>
                                        <a:pt x="200" y="364"/>
                                      </a:lnTo>
                                      <a:lnTo>
                                        <a:pt x="194" y="364"/>
                                      </a:lnTo>
                                      <a:lnTo>
                                        <a:pt x="190" y="360"/>
                                      </a:lnTo>
                                      <a:lnTo>
                                        <a:pt x="186" y="354"/>
                                      </a:lnTo>
                                      <a:lnTo>
                                        <a:pt x="186" y="348"/>
                                      </a:lnTo>
                                      <a:lnTo>
                                        <a:pt x="186" y="348"/>
                                      </a:lnTo>
                                      <a:lnTo>
                                        <a:pt x="186" y="342"/>
                                      </a:lnTo>
                                      <a:lnTo>
                                        <a:pt x="190" y="338"/>
                                      </a:lnTo>
                                      <a:lnTo>
                                        <a:pt x="194" y="334"/>
                                      </a:lnTo>
                                      <a:lnTo>
                                        <a:pt x="200" y="334"/>
                                      </a:lnTo>
                                      <a:lnTo>
                                        <a:pt x="200" y="334"/>
                                      </a:lnTo>
                                      <a:lnTo>
                                        <a:pt x="206" y="334"/>
                                      </a:lnTo>
                                      <a:lnTo>
                                        <a:pt x="212" y="338"/>
                                      </a:lnTo>
                                      <a:lnTo>
                                        <a:pt x="216" y="342"/>
                                      </a:lnTo>
                                      <a:lnTo>
                                        <a:pt x="216" y="348"/>
                                      </a:lnTo>
                                      <a:lnTo>
                                        <a:pt x="216" y="348"/>
                                      </a:lnTo>
                                      <a:lnTo>
                                        <a:pt x="216" y="354"/>
                                      </a:lnTo>
                                      <a:lnTo>
                                        <a:pt x="212" y="360"/>
                                      </a:lnTo>
                                      <a:lnTo>
                                        <a:pt x="206" y="364"/>
                                      </a:lnTo>
                                      <a:lnTo>
                                        <a:pt x="200" y="364"/>
                                      </a:lnTo>
                                      <a:lnTo>
                                        <a:pt x="200" y="364"/>
                                      </a:lnTo>
                                      <a:close/>
                                      <a:moveTo>
                                        <a:pt x="334" y="118"/>
                                      </a:moveTo>
                                      <a:lnTo>
                                        <a:pt x="394" y="118"/>
                                      </a:lnTo>
                                      <a:lnTo>
                                        <a:pt x="394" y="118"/>
                                      </a:lnTo>
                                      <a:lnTo>
                                        <a:pt x="402" y="138"/>
                                      </a:lnTo>
                                      <a:lnTo>
                                        <a:pt x="334" y="138"/>
                                      </a:lnTo>
                                      <a:lnTo>
                                        <a:pt x="334" y="118"/>
                                      </a:lnTo>
                                      <a:close/>
                                      <a:moveTo>
                                        <a:pt x="16" y="310"/>
                                      </a:moveTo>
                                      <a:lnTo>
                                        <a:pt x="16" y="304"/>
                                      </a:lnTo>
                                      <a:lnTo>
                                        <a:pt x="16" y="304"/>
                                      </a:lnTo>
                                      <a:lnTo>
                                        <a:pt x="16" y="292"/>
                                      </a:lnTo>
                                      <a:lnTo>
                                        <a:pt x="20" y="278"/>
                                      </a:lnTo>
                                      <a:lnTo>
                                        <a:pt x="24" y="268"/>
                                      </a:lnTo>
                                      <a:lnTo>
                                        <a:pt x="30" y="256"/>
                                      </a:lnTo>
                                      <a:lnTo>
                                        <a:pt x="38" y="248"/>
                                      </a:lnTo>
                                      <a:lnTo>
                                        <a:pt x="46" y="240"/>
                                      </a:lnTo>
                                      <a:lnTo>
                                        <a:pt x="56" y="232"/>
                                      </a:lnTo>
                                      <a:lnTo>
                                        <a:pt x="66" y="226"/>
                                      </a:lnTo>
                                      <a:lnTo>
                                        <a:pt x="66" y="226"/>
                                      </a:lnTo>
                                      <a:lnTo>
                                        <a:pt x="72" y="234"/>
                                      </a:lnTo>
                                      <a:lnTo>
                                        <a:pt x="80" y="240"/>
                                      </a:lnTo>
                                      <a:lnTo>
                                        <a:pt x="88" y="244"/>
                                      </a:lnTo>
                                      <a:lnTo>
                                        <a:pt x="98" y="246"/>
                                      </a:lnTo>
                                      <a:lnTo>
                                        <a:pt x="98" y="246"/>
                                      </a:lnTo>
                                      <a:lnTo>
                                        <a:pt x="110" y="244"/>
                                      </a:lnTo>
                                      <a:lnTo>
                                        <a:pt x="120" y="238"/>
                                      </a:lnTo>
                                      <a:lnTo>
                                        <a:pt x="128" y="230"/>
                                      </a:lnTo>
                                      <a:lnTo>
                                        <a:pt x="132" y="220"/>
                                      </a:lnTo>
                                      <a:lnTo>
                                        <a:pt x="132" y="220"/>
                                      </a:lnTo>
                                      <a:lnTo>
                                        <a:pt x="136" y="220"/>
                                      </a:lnTo>
                                      <a:lnTo>
                                        <a:pt x="168" y="220"/>
                                      </a:lnTo>
                                      <a:lnTo>
                                        <a:pt x="168" y="220"/>
                                      </a:lnTo>
                                      <a:lnTo>
                                        <a:pt x="170" y="212"/>
                                      </a:lnTo>
                                      <a:lnTo>
                                        <a:pt x="172" y="202"/>
                                      </a:lnTo>
                                      <a:lnTo>
                                        <a:pt x="172" y="200"/>
                                      </a:lnTo>
                                      <a:lnTo>
                                        <a:pt x="136" y="200"/>
                                      </a:lnTo>
                                      <a:lnTo>
                                        <a:pt x="136" y="200"/>
                                      </a:lnTo>
                                      <a:lnTo>
                                        <a:pt x="132" y="200"/>
                                      </a:lnTo>
                                      <a:lnTo>
                                        <a:pt x="132" y="200"/>
                                      </a:lnTo>
                                      <a:lnTo>
                                        <a:pt x="128" y="190"/>
                                      </a:lnTo>
                                      <a:lnTo>
                                        <a:pt x="120" y="182"/>
                                      </a:lnTo>
                                      <a:lnTo>
                                        <a:pt x="110" y="176"/>
                                      </a:lnTo>
                                      <a:lnTo>
                                        <a:pt x="98" y="174"/>
                                      </a:lnTo>
                                      <a:lnTo>
                                        <a:pt x="98" y="174"/>
                                      </a:lnTo>
                                      <a:lnTo>
                                        <a:pt x="92" y="176"/>
                                      </a:lnTo>
                                      <a:lnTo>
                                        <a:pt x="86" y="176"/>
                                      </a:lnTo>
                                      <a:lnTo>
                                        <a:pt x="74" y="184"/>
                                      </a:lnTo>
                                      <a:lnTo>
                                        <a:pt x="66" y="194"/>
                                      </a:lnTo>
                                      <a:lnTo>
                                        <a:pt x="64" y="200"/>
                                      </a:lnTo>
                                      <a:lnTo>
                                        <a:pt x="62" y="206"/>
                                      </a:lnTo>
                                      <a:lnTo>
                                        <a:pt x="62" y="206"/>
                                      </a:lnTo>
                                      <a:lnTo>
                                        <a:pt x="52" y="212"/>
                                      </a:lnTo>
                                      <a:lnTo>
                                        <a:pt x="42" y="218"/>
                                      </a:lnTo>
                                      <a:lnTo>
                                        <a:pt x="32" y="224"/>
                                      </a:lnTo>
                                      <a:lnTo>
                                        <a:pt x="24" y="232"/>
                                      </a:lnTo>
                                      <a:lnTo>
                                        <a:pt x="16" y="242"/>
                                      </a:lnTo>
                                      <a:lnTo>
                                        <a:pt x="10" y="252"/>
                                      </a:lnTo>
                                      <a:lnTo>
                                        <a:pt x="4" y="262"/>
                                      </a:lnTo>
                                      <a:lnTo>
                                        <a:pt x="0" y="274"/>
                                      </a:lnTo>
                                      <a:lnTo>
                                        <a:pt x="0" y="274"/>
                                      </a:lnTo>
                                      <a:lnTo>
                                        <a:pt x="6" y="292"/>
                                      </a:lnTo>
                                      <a:lnTo>
                                        <a:pt x="16" y="310"/>
                                      </a:lnTo>
                                      <a:lnTo>
                                        <a:pt x="16" y="310"/>
                                      </a:lnTo>
                                      <a:close/>
                                      <a:moveTo>
                                        <a:pt x="98" y="194"/>
                                      </a:moveTo>
                                      <a:lnTo>
                                        <a:pt x="98" y="194"/>
                                      </a:lnTo>
                                      <a:lnTo>
                                        <a:pt x="104" y="196"/>
                                      </a:lnTo>
                                      <a:lnTo>
                                        <a:pt x="110" y="198"/>
                                      </a:lnTo>
                                      <a:lnTo>
                                        <a:pt x="112" y="204"/>
                                      </a:lnTo>
                                      <a:lnTo>
                                        <a:pt x="114" y="210"/>
                                      </a:lnTo>
                                      <a:lnTo>
                                        <a:pt x="114" y="210"/>
                                      </a:lnTo>
                                      <a:lnTo>
                                        <a:pt x="112" y="216"/>
                                      </a:lnTo>
                                      <a:lnTo>
                                        <a:pt x="110" y="220"/>
                                      </a:lnTo>
                                      <a:lnTo>
                                        <a:pt x="104" y="224"/>
                                      </a:lnTo>
                                      <a:lnTo>
                                        <a:pt x="98" y="226"/>
                                      </a:lnTo>
                                      <a:lnTo>
                                        <a:pt x="98" y="226"/>
                                      </a:lnTo>
                                      <a:lnTo>
                                        <a:pt x="92" y="224"/>
                                      </a:lnTo>
                                      <a:lnTo>
                                        <a:pt x="88" y="220"/>
                                      </a:lnTo>
                                      <a:lnTo>
                                        <a:pt x="84" y="216"/>
                                      </a:lnTo>
                                      <a:lnTo>
                                        <a:pt x="82" y="210"/>
                                      </a:lnTo>
                                      <a:lnTo>
                                        <a:pt x="82" y="210"/>
                                      </a:lnTo>
                                      <a:lnTo>
                                        <a:pt x="84" y="204"/>
                                      </a:lnTo>
                                      <a:lnTo>
                                        <a:pt x="88" y="198"/>
                                      </a:lnTo>
                                      <a:lnTo>
                                        <a:pt x="92" y="196"/>
                                      </a:lnTo>
                                      <a:lnTo>
                                        <a:pt x="98" y="194"/>
                                      </a:lnTo>
                                      <a:lnTo>
                                        <a:pt x="98" y="194"/>
                                      </a:lnTo>
                                      <a:close/>
                                      <a:moveTo>
                                        <a:pt x="108" y="306"/>
                                      </a:moveTo>
                                      <a:lnTo>
                                        <a:pt x="36" y="306"/>
                                      </a:lnTo>
                                      <a:lnTo>
                                        <a:pt x="36" y="286"/>
                                      </a:lnTo>
                                      <a:lnTo>
                                        <a:pt x="108" y="286"/>
                                      </a:lnTo>
                                      <a:lnTo>
                                        <a:pt x="108" y="286"/>
                                      </a:lnTo>
                                      <a:lnTo>
                                        <a:pt x="124" y="284"/>
                                      </a:lnTo>
                                      <a:lnTo>
                                        <a:pt x="140" y="280"/>
                                      </a:lnTo>
                                      <a:lnTo>
                                        <a:pt x="154" y="272"/>
                                      </a:lnTo>
                                      <a:lnTo>
                                        <a:pt x="166" y="262"/>
                                      </a:lnTo>
                                      <a:lnTo>
                                        <a:pt x="178" y="250"/>
                                      </a:lnTo>
                                      <a:lnTo>
                                        <a:pt x="184" y="234"/>
                                      </a:lnTo>
                                      <a:lnTo>
                                        <a:pt x="190" y="220"/>
                                      </a:lnTo>
                                      <a:lnTo>
                                        <a:pt x="192" y="202"/>
                                      </a:lnTo>
                                      <a:lnTo>
                                        <a:pt x="192" y="158"/>
                                      </a:lnTo>
                                      <a:lnTo>
                                        <a:pt x="212" y="158"/>
                                      </a:lnTo>
                                      <a:lnTo>
                                        <a:pt x="212" y="202"/>
                                      </a:lnTo>
                                      <a:lnTo>
                                        <a:pt x="212" y="202"/>
                                      </a:lnTo>
                                      <a:lnTo>
                                        <a:pt x="210" y="224"/>
                                      </a:lnTo>
                                      <a:lnTo>
                                        <a:pt x="204" y="242"/>
                                      </a:lnTo>
                                      <a:lnTo>
                                        <a:pt x="194" y="260"/>
                                      </a:lnTo>
                                      <a:lnTo>
                                        <a:pt x="180" y="276"/>
                                      </a:lnTo>
                                      <a:lnTo>
                                        <a:pt x="166" y="288"/>
                                      </a:lnTo>
                                      <a:lnTo>
                                        <a:pt x="148" y="298"/>
                                      </a:lnTo>
                                      <a:lnTo>
                                        <a:pt x="128" y="304"/>
                                      </a:lnTo>
                                      <a:lnTo>
                                        <a:pt x="108" y="306"/>
                                      </a:lnTo>
                                      <a:lnTo>
                                        <a:pt x="108" y="306"/>
                                      </a:lnTo>
                                      <a:close/>
                                      <a:moveTo>
                                        <a:pt x="192" y="68"/>
                                      </a:moveTo>
                                      <a:lnTo>
                                        <a:pt x="192" y="98"/>
                                      </a:lnTo>
                                      <a:lnTo>
                                        <a:pt x="212" y="98"/>
                                      </a:lnTo>
                                      <a:lnTo>
                                        <a:pt x="212" y="68"/>
                                      </a:lnTo>
                                      <a:lnTo>
                                        <a:pt x="212" y="68"/>
                                      </a:lnTo>
                                      <a:lnTo>
                                        <a:pt x="222" y="64"/>
                                      </a:lnTo>
                                      <a:lnTo>
                                        <a:pt x="230" y="56"/>
                                      </a:lnTo>
                                      <a:lnTo>
                                        <a:pt x="236" y="46"/>
                                      </a:lnTo>
                                      <a:lnTo>
                                        <a:pt x="236" y="34"/>
                                      </a:lnTo>
                                      <a:lnTo>
                                        <a:pt x="236" y="34"/>
                                      </a:lnTo>
                                      <a:lnTo>
                                        <a:pt x="236" y="28"/>
                                      </a:lnTo>
                                      <a:lnTo>
                                        <a:pt x="234" y="22"/>
                                      </a:lnTo>
                                      <a:lnTo>
                                        <a:pt x="230" y="16"/>
                                      </a:lnTo>
                                      <a:lnTo>
                                        <a:pt x="226" y="10"/>
                                      </a:lnTo>
                                      <a:lnTo>
                                        <a:pt x="222" y="6"/>
                                      </a:lnTo>
                                      <a:lnTo>
                                        <a:pt x="216" y="2"/>
                                      </a:lnTo>
                                      <a:lnTo>
                                        <a:pt x="208" y="0"/>
                                      </a:lnTo>
                                      <a:lnTo>
                                        <a:pt x="202" y="0"/>
                                      </a:lnTo>
                                      <a:lnTo>
                                        <a:pt x="202" y="0"/>
                                      </a:lnTo>
                                      <a:lnTo>
                                        <a:pt x="194" y="0"/>
                                      </a:lnTo>
                                      <a:lnTo>
                                        <a:pt x="188" y="2"/>
                                      </a:lnTo>
                                      <a:lnTo>
                                        <a:pt x="182" y="6"/>
                                      </a:lnTo>
                                      <a:lnTo>
                                        <a:pt x="176" y="10"/>
                                      </a:lnTo>
                                      <a:lnTo>
                                        <a:pt x="172" y="16"/>
                                      </a:lnTo>
                                      <a:lnTo>
                                        <a:pt x="168" y="22"/>
                                      </a:lnTo>
                                      <a:lnTo>
                                        <a:pt x="166" y="28"/>
                                      </a:lnTo>
                                      <a:lnTo>
                                        <a:pt x="166" y="34"/>
                                      </a:lnTo>
                                      <a:lnTo>
                                        <a:pt x="166" y="34"/>
                                      </a:lnTo>
                                      <a:lnTo>
                                        <a:pt x="168" y="46"/>
                                      </a:lnTo>
                                      <a:lnTo>
                                        <a:pt x="174" y="56"/>
                                      </a:lnTo>
                                      <a:lnTo>
                                        <a:pt x="182" y="64"/>
                                      </a:lnTo>
                                      <a:lnTo>
                                        <a:pt x="192" y="68"/>
                                      </a:lnTo>
                                      <a:lnTo>
                                        <a:pt x="192" y="68"/>
                                      </a:lnTo>
                                      <a:close/>
                                      <a:moveTo>
                                        <a:pt x="202" y="20"/>
                                      </a:moveTo>
                                      <a:lnTo>
                                        <a:pt x="202" y="20"/>
                                      </a:lnTo>
                                      <a:lnTo>
                                        <a:pt x="208" y="20"/>
                                      </a:lnTo>
                                      <a:lnTo>
                                        <a:pt x="212" y="24"/>
                                      </a:lnTo>
                                      <a:lnTo>
                                        <a:pt x="216" y="28"/>
                                      </a:lnTo>
                                      <a:lnTo>
                                        <a:pt x="216" y="34"/>
                                      </a:lnTo>
                                      <a:lnTo>
                                        <a:pt x="216" y="34"/>
                                      </a:lnTo>
                                      <a:lnTo>
                                        <a:pt x="216" y="40"/>
                                      </a:lnTo>
                                      <a:lnTo>
                                        <a:pt x="212" y="46"/>
                                      </a:lnTo>
                                      <a:lnTo>
                                        <a:pt x="208" y="50"/>
                                      </a:lnTo>
                                      <a:lnTo>
                                        <a:pt x="202" y="50"/>
                                      </a:lnTo>
                                      <a:lnTo>
                                        <a:pt x="202" y="50"/>
                                      </a:lnTo>
                                      <a:lnTo>
                                        <a:pt x="196" y="50"/>
                                      </a:lnTo>
                                      <a:lnTo>
                                        <a:pt x="190" y="46"/>
                                      </a:lnTo>
                                      <a:lnTo>
                                        <a:pt x="188" y="40"/>
                                      </a:lnTo>
                                      <a:lnTo>
                                        <a:pt x="186" y="34"/>
                                      </a:lnTo>
                                      <a:lnTo>
                                        <a:pt x="186" y="34"/>
                                      </a:lnTo>
                                      <a:lnTo>
                                        <a:pt x="188" y="28"/>
                                      </a:lnTo>
                                      <a:lnTo>
                                        <a:pt x="190" y="24"/>
                                      </a:lnTo>
                                      <a:lnTo>
                                        <a:pt x="196" y="20"/>
                                      </a:lnTo>
                                      <a:lnTo>
                                        <a:pt x="202" y="20"/>
                                      </a:lnTo>
                                      <a:lnTo>
                                        <a:pt x="202" y="20"/>
                                      </a:lnTo>
                                      <a:close/>
                                      <a:moveTo>
                                        <a:pt x="10" y="118"/>
                                      </a:moveTo>
                                      <a:lnTo>
                                        <a:pt x="274" y="118"/>
                                      </a:lnTo>
                                      <a:lnTo>
                                        <a:pt x="274" y="138"/>
                                      </a:lnTo>
                                      <a:lnTo>
                                        <a:pt x="2" y="138"/>
                                      </a:lnTo>
                                      <a:lnTo>
                                        <a:pt x="2" y="138"/>
                                      </a:lnTo>
                                      <a:lnTo>
                                        <a:pt x="10" y="118"/>
                                      </a:lnTo>
                                      <a:lnTo>
                                        <a:pt x="10" y="11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A8F584" id="Group 15" o:spid="_x0000_s1026" style="width:33.75pt;height:33.75pt;mso-position-horizontal-relative:char;mso-position-vertical-relative:line" coordsize="612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SwyA4AADJSAAAOAAAAZHJzL2Uyb0RvYy54bWzEXG2P27gR/l6g/0HwxwK5NSn5FdkccLlL&#10;UCC9O/RS9LPWltdGbcmVtdnkiv73zpAzMrWr4TDpov2yfns05DwcDmeGXL7+/vPpmH2q2suhqW8n&#10;5rvpJKvqTbM91Pe3k799fPdqOckuXVlvy2NTV7eTL9Vl8v2bP/7h9eN5Xdlm3xy3VZuBkPqyfjzf&#10;TvZdd17f3Fw2++pUXr5rzlUNP+6a9lR28LG9v9m25SNIPx1v7HQ6v3ls2u25bTbV5QLf/uh/nLxx&#10;8ne7atP9sttdqi473k6gb53727q/d/j35s3rcn3fluf9YUPdKL+hF6fyUEOjvagfy67MHtrDM1Gn&#10;w6ZtLs2u+27TnG6a3e6wqZwOoI2ZPtHmfds8nJ0u9+vH+3NPE1D7hKdvFrv5+dOvbXbYwthNV4tJ&#10;VpcnGCXXcGZmSM/j+X4NqPft+bfzry19ce8/ocafd+0JX0GX7LMj9ktPbPW5yzbwZWGXczubZBv4&#10;id474jd7GJ1nT232P9FzcwNjDMOGz9F7eO6GG73BvvVdeTyDCV2uLF3+O5Z+25fnypF/Qf2vLIFF&#10;e5Z++VQeM6Bt6WlysJ6jy/oCdGV3j39ptsDosXvfll+ciaQQpihers/tpXtfNacM39xOquPxcL5g&#10;d8t1+enDpfM0MQq/vjTHw/bd4Xh0H3B+VW+PbQY63E7Kzaaqu7l7/Phwgi777+fAPs0R+BrHysEL&#10;/hpGws1UlOTGZdDIsc4ebye5Wcyc4MFv/WNe4t29QRJR3rWb8OlYw5c4sEgm2iK8674cK9ThWP+1&#10;2oHpgn1Z38CYUsb/tC+3lW9qJnbeCUTJO2Cpl00CxmX7PhMeH62cz+kfnsY65h/un3AtN3XXP3w6&#10;1E07JuDYMVs7j2eSPDXI0l2z/QLm13bHt413fWW92Tfg+TZd66im6eJJ/V/MmxXPm3dtVaFHx7mz&#10;ejJ3kITL+UOz+cclq5uftofu1+ZQdzCXvcrYa5iNOM3IHMJZVj50jSPsyRyD6bSE5tH7FGaZY5sw&#10;VORkwCBWOUxq55yWy2Xu+tQ7mXK9efBzDR/iyQWefgvTDL+635I/+Aieanc6wvrxp5vMrorsMStM&#10;4Ru7gkwAMot5ts+K6TOQDUB2Yccl5SFoOh2XVIQgSRK45mvHrSBpHoIk7WAJuUoqivE+AdlX0HI+&#10;rh2MVw/KjcCTGVAO7Y1THnKe58vxXpkB6UYg3YSsy/0KaTeLqdCvkPc8t0K/QuKN2K+Q+Xwh6RhS&#10;D5NC6NeA+5VgDzbk3iwE7u2AezDAcXtP4t4OuF9KskLurWQTGI5c7Wsm8GVD7vOpYBN2wD2wOq5j&#10;yH1uJL5C7u1SkJWH3Oe5MIXykHsr9SsPuQeHNW4Teci9NYJN5CH3eS7YfR5yb5aCl8hD7iEOFPo1&#10;4H4uyQq5N5LLAc8f2EQhcF+E3Iv9KkLu81zoVxFyb8HLjfqvIuQ+F/sVci/3K+Q+l/gqQu6x9+P9&#10;Crk3kl8tBtxLKobU25UwtWch9YUgahYybwvBUmch80vBuGYh8bKokHjIWMbJmoXEW4msWUi8mQsO&#10;ehYSb6UFezYgXnISswHzUhgxD5kXdZyH1BvJQc8H1AujOA+pF+OkeUj9XHDP8wHzUyGUmA+ZHx/E&#10;+YD4QjDTeUi8pN+AdsngFwPap8I8XAxoXwkKLkLaxThiEfKOHml0LVuEvEPnR90D5H1Xd2qt4AIX&#10;Ie+wFoyLGvAOPIz3KuTdTIXJswiZzyVzWA6Yh86P9msZMm+llWw5YF7SEfKSgC5pxViGzFspGlwO&#10;qIe4ZZSvZUi9kZzgcsC9lLEsk7jHLOwadUncr0LuRR1XIffgKUdVXIXUW8kHrkLqJeZXA+atYPSr&#10;kHlh9qwGvEupFJbjeq6EVQxqT1eMuFxAln1FQcdHmTJYaOvbE+N5Mw1pnwkamumAdylwNtOQeGkd&#10;M5AfX3smRklmGlIvjaKZhuRbuWch+zOBfvAxQc/EuBLqHAFM7NkwmRV7ZsIBEDkbZrPj3ssMktlB&#10;AAflj77AUe59QREqIZ9rKnrAu6zEGr+vcJ2bC5ZxsQICRZaPXJ4CFFZIBDCYCIJdOQbai4PBBBDs&#10;StIqGIYYwQtX6NIkwxAimKs+8W7gGCEaBsGX7xQ46QhEJ8FJS195V9U0pKdJU9SQpiZNVczvUVXI&#10;4FP6bklVSNKT4KQq5OFJcFIVUu0kOKlq01TFdBpVhYQ5RTpmzA6epiomxQ6epirmvQ6epiqWLh08&#10;TVXMXhEO+WmKqpigOniaqgWpWqSpimmmk56mKmaSDp6mKmaLCIeEMEVVzAgdPE3VGakKeV2SdFIV&#10;UrckOKkK2VkKHNMz7DskYElwUhWSrCQ4qQqJVBKcVIVkKQlOqs7TVMWUCFWFpCdFOmY9Dp6mKiY2&#10;Dp6mKiYvDp6m6oJUhRQkpe+Yg6B0yDKS4KSq3+BQVw/MJJz0NFUxWXDwNFUxH3DwNFUx5Ec4BPUp&#10;qmJY7+Bpo4qhu4OnqYrxuYOnqYpBuIOnqeoCbcRjKJ2irAum/QNp6rqA2T+QprALiv0DaSq7wNc/&#10;kKj0NXBKVBoDWNfCMHbyZk1RaAvnO56e7GgnGZzsuENmYZu87DB45be4H41bctkeXiGrwO9Pzafq&#10;Y+MQHcawUJl3DUPNiUbnijjWY0iIHvww8s/8eh4IVGCwYejahbArJo1h1+5xa/zqW03G0byG9D/e&#10;LjkjKNfHceRBDUzRqB7kmKFQHcdRsJWOU9rt5Wk475GguhrvH+vxYjgyA+uOlYC587jyK40vjYeF&#10;6DLKM40vVK/jODY/COGi8hgHDv5Fcf4YjawvrRA5pNzRdklf2JpVcH58c6voS+MLm1lxeViKBn8F&#10;myVxHMWNsA0dx1EoreIou3g5HPOi9I/yvVyze/Lj6nhg+Qn58ycmZDtIxBkKQLR2DcVkOegTsyvY&#10;xKfxVXC4j4B6QOYUlZeKoxwph2wmKg/8hWsXdleiOB4P0DuKY54hGHoRHFUf6LCLOL4mFcf6gl+I&#10;9o8SXjgSEcdR+pfDOEfl4eYOjq/GcyqO1ssc/Ey0XdxEwHY1PdhPAj4mD9dTJ09bz1NxbFdau+w3&#10;FD0s1WS08cD1z+kBu51RfdmfvhQOd1dxPDR5vH6A34/2j9KxHOZ7FEfrr+bv4bCK758SR+QUmGt+&#10;ksNilBvrH+Pg6Mr/B6fEL33/NBzEBTi+WtyEcYHDKes+HNLxOG08qJ6nxZ0ujcH+KevvV+PAHmLj&#10;28tLxYH/iMlDO3b8vRjO86zlHzxuWj6D8SH2T8uP2K60vEzGbY7NpQKqnqekva+GGNNzKaWkz5Gc&#10;NfCrzx4Me5FeIv/Or4yjVQIKjLFRhK0vx1KueLkeB6XcJHnJuLhXMrwqKlF3z4sym3ueXwxH/Gny&#10;eJVV9IBNUj8eShR6xcXH46txih3Apr7vn2JXFndrcZVV7LQfj2/GybMPMzrnASAyjc++nGYVxrAx&#10;607FFbSGw85sXB73MBX3rH+y9mxIvbuXXA8D/WF2Ob6nAU2DwUnAqOaw+LnFQwsmaS2HmDw6LiQN&#10;DuFFYbRiKb6JEjctgMATf7iOQ10q1iilixZOJL8AjItWirvhGpNSO6JUG85aR/tGdXKrRLiJMEOB&#10;q9YqHFYkguODD6fhCacsdVxAVAIvk4wjA9DkUUKpBXxwCsjrocmjgga64phFGbYVJfC/4jT+SF8l&#10;4DMcMKs4v5TgEhDVg8dDw5EdYMgQlUd2Bcdc4ziyUy0wJLOHg1dRcakwT4rWKBf/+70ODv/41YeB&#10;XNNXagXkozCIijEHa7TzeMpA4DFhdIwQAkSlpcGovKNZO513sM9WyCEhbEta8Zg0BXhMBVo6rRKs&#10;scMDVWLSeK2Lo3jhjA9VGoomtLJWc4DQRxJMKb9SyuGlYV1iqKUco/Cc6O1OilGeAblpfqUu4IFD&#10;zPm02idPbZA77OsTeRTtWi3ooa1H+PcaRR6NsYqjuQHUx/tH46wtGcQLnOWOyiOatVglFUZKKI1y&#10;EKLoQGU2TGhilFC1VRuJVBiNlzL+pIJRzIkOP2jWSfRq3liEyfONd//h8DyRKE04WsOvQJ4Y/Oon&#10;HC/1sBzFBoXbhdsEXgZHtR04uB+XR3sIVtkjN7S3B/+xG5fHwby2hwBpjVsCtb0fNmolnOcqiBpC&#10;koXB6ei4HmyJWg2c/J9JxGntcvVAx7Ffi48v+mXHs7YAU35vlaoF1gqdPCWsMmwHSq3c0MFHqzgG&#10;TmFyxc/wPNKmpYyL+AayiT7VllwDFmiRJEUnHutEWN8sOxh+9Y6GpWkw2qTSqklU+1fqBfBvJ05T&#10;Je9lmDKJvxKmbDfw9pmy+827ccqqiSs+jqkSl1imN+pduOYY90EW/wUDmoxHTOgpXgrFNeJ4i3z+&#10;IN57TB6xX8p6RsdMFVo5A1cG6VogiNJ/dU5JMMVqWZoK86OpTBVMkpE2ZeL17MbdP3sixSmIMNkZ&#10;stn1MankDJ8B2W3xK7kvMvZeHv/Mr0Mvp0TM/QSLZy8MU4buK2FKSZEdtWIIPPuVAInpfRkYBt7O&#10;+hQPQHtOigrsKBRCrjtn8enIG3GKyXO2FB/6PmBUpBEhmlmSE/5WmDzPwDHigFz3XcR5xpUspb5j&#10;GafsqHjvre3PpKGeKcGTml/95BZhTA9sveCxZ3ebVn/+Gb4MrzEKbtkKrvCK3MXlr+Iq13WDV4hx&#10;koab1XCNEp2wxguV3J13/1oZ2PX4wa5evZsvF6+Kd8Xs1WoxXb6amtUPq/m0WBU/vvs3nr42xXp/&#10;2G6r+sOhrvj+PVOk3dxGNwH6m/PcDXx4vns1g38pw44NdWzv7/rrzvAGsL74OIDBhXv1FrQr1/uq&#10;3P5E77vycPTvb4Y9dhyD2vzqiHhyXxndxAV3JMI9bXAD1++T7BHuG7ydXP75ULbVJDv+uYbrrVam&#10;wCyzcx+K2QImSdaGv9yFv9QPJ3evF/wrKN/r1fHbt52/3xAuGITh/1D/dt7A1HCU4H1wHz//vWzP&#10;dG9cB53/ueGr7q7XW6EN9Vi6XcwrQh/gwjD3zl1M6NSnSxTx5sPws0Ndr3p88x8AAAD//wMAUEsD&#10;BBQABgAIAAAAIQDNC/Z12QAAAAMBAAAPAAAAZHJzL2Rvd25yZXYueG1sTI9BS8NAEIXvgv9hGcGb&#10;3URplZhNKUU9FcFWEG/T7DQJzc6G7DZJ/72jHvQyj+EN732TLyfXqoH60Hg2kM4SUMSltw1XBt53&#10;zzcPoEJEtth6JgNnCrAsLi9yzKwf+Y2GbayUhHDI0EAdY5dpHcqaHIaZ74jFO/jeYZS1r7TtcZRw&#10;1+rbJFlohw1LQ40drWsqj9uTM/Ay4ri6S5+GzfGwPn/u5q8fm5SMub6aVo+gIk3x7xi+8QUdCmHa&#10;+xPboFoD8kj8meIt7ueg9r+qi1z/Zy++AAAA//8DAFBLAQItABQABgAIAAAAIQC2gziS/gAAAOEB&#10;AAATAAAAAAAAAAAAAAAAAAAAAABbQ29udGVudF9UeXBlc10ueG1sUEsBAi0AFAAGAAgAAAAhADj9&#10;If/WAAAAlAEAAAsAAAAAAAAAAAAAAAAALwEAAF9yZWxzLy5yZWxzUEsBAi0AFAAGAAgAAAAhAGkK&#10;FLDIDgAAMlIAAA4AAAAAAAAAAAAAAAAALgIAAGRycy9lMm9Eb2MueG1sUEsBAi0AFAAGAAgAAAAh&#10;AM0L9nXZAAAAAwEAAA8AAAAAAAAAAAAAAAAAIhEAAGRycy9kb3ducmV2LnhtbFBLBQYAAAAABAAE&#10;APMAAAAoEgAAAAA=&#10;">
                      <v:oval id="Oval 1098" o:spid="_x0000_s1027" style="position:absolute;width:6120;height:6120;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KA3xQAAAN0AAAAPAAAAZHJzL2Rvd25yZXYueG1sRI9PT8Mw&#10;DMXvk/gOkZG4bQk7oK0smxASGhw4sP9H05i2onGqJFvLt8eHSbvZes/v/bxYDb5VF4qpCWzhcWJA&#10;EZfBNVxZ2G3fxjNQKSM7bAOThT9KsFrejRZYuNDzF102uVISwqlAC3XOXaF1KmvymCahIxbtJ0SP&#10;WdZYaRexl3Df6qkxT9pjw9JQY0evNZW/m7O3cP4+6NOReN/vPsz+cx3KwynOrH24H16eQWUa8s18&#10;vX53gm/mgivfyAh6+Q8AAP//AwBQSwECLQAUAAYACAAAACEA2+H2y+4AAACFAQAAEwAAAAAAAAAA&#10;AAAAAAAAAAAAW0NvbnRlbnRfVHlwZXNdLnhtbFBLAQItABQABgAIAAAAIQBa9CxbvwAAABUBAAAL&#10;AAAAAAAAAAAAAAAAAB8BAABfcmVscy8ucmVsc1BLAQItABQABgAIAAAAIQAGWKA3xQAAAN0AAAAP&#10;AAAAAAAAAAAAAAAAAAcCAABkcnMvZG93bnJldi54bWxQSwUGAAAAAAMAAwC3AAAA+QIAAAAA&#10;" fillcolor="#a8d08d [1945]" strokecolor="white [3212]" strokeweight=".25pt">
                        <v:stroke joinstyle="miter"/>
                      </v:oval>
                      <v:shape id="Freeform 1099" o:spid="_x0000_s1028" style="position:absolute;left:612;top:441;width:5010;height:4889;visibility:visible;mso-wrap-style:square;v-text-anchor:top" coordsize="41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iLjwQAAAN0AAAAPAAAAZHJzL2Rvd25yZXYueG1sRE9Ni8Iw&#10;EL0v+B/CCN7W1EVkrUYRV9GDl1XR69CMTbGZ1CZq/fdGELzN433OeNrYUtyo9oVjBb1uAoI4c7rg&#10;XMF+t/z+BeEDssbSMSl4kIfppPU1xlS7O//TbRtyEUPYp6jAhFClUvrMkEXfdRVx5E6uthgirHOp&#10;a7zHcFvKnyQZSIsFxwaDFc0NZeft1SqYmWL+d9zRoVrwQ28Gq35zvqyV6rSb2QhEoCZ8xG/3Wsf5&#10;yXAIr2/iCXLyBAAA//8DAFBLAQItABQABgAIAAAAIQDb4fbL7gAAAIUBAAATAAAAAAAAAAAAAAAA&#10;AAAAAABbQ29udGVudF9UeXBlc10ueG1sUEsBAi0AFAAGAAgAAAAhAFr0LFu/AAAAFQEAAAsAAAAA&#10;AAAAAAAAAAAAHwEAAF9yZWxzLy5yZWxzUEsBAi0AFAAGAAgAAAAhAEySIuPBAAAA3QAAAA8AAAAA&#10;AAAAAAAAAAAABwIAAGRycy9kb3ducmV2LnhtbFBLBQYAAAAAAwADALcAAAD1AgAAAAA=&#10;" path="m314,176r,-146l314,30,294,20r,156l294,176r-8,4l280,184r-6,8l272,200r-40,l232,202r,l230,220r42,l272,220r2,8l280,234r6,6l294,244r,44l294,288r,10l290,308r-4,8l280,324r-8,6l264,334r-10,4l244,338r-10,l234,338r-4,-10l222,320r-10,-4l200,314r,l188,316r-10,6l170,332r-4,10l166,342r-20,8l128,362r-16,16l100,396r,l118,404r,l128,390r12,-12l152,370r16,-8l168,362r6,10l182,378r8,4l200,384r,l212,382r10,-4l230,370r4,-12l244,358r,l258,358r14,-4l284,346r10,-8l302,328r8,-12l314,302r,-14l314,288r,l314,244r,l324,240r6,-6l336,228r2,-8l414,220r,l414,210r,l414,200r-76,l338,200r-2,-8l330,184r-6,-4l314,176r,xm200,364r,l194,364r-4,-4l186,354r,-6l186,348r,-6l190,338r4,-4l200,334r,l206,334r6,4l216,342r,6l216,348r,6l212,360r-6,4l200,364r,xm334,118r60,l394,118r8,20l334,138r,-20xm16,310r,-6l16,304r,-12l20,278r4,-10l30,256r8,-8l46,240r10,-8l66,226r,l72,234r8,6l88,244r10,2l98,246r12,-2l120,238r8,-8l132,220r,l136,220r32,l168,220r2,-8l172,202r,-2l136,200r,l132,200r,l128,190r-8,-8l110,176,98,174r,l92,176r-6,l74,184r-8,10l64,200r-2,6l62,206r-10,6l42,218r-10,6l24,232r-8,10l10,252,4,262,,274r,l6,292r10,18l16,310xm98,194r,l104,196r6,2l112,204r2,6l114,210r-2,6l110,220r-6,4l98,226r,l92,224r-4,-4l84,216r-2,-6l82,210r2,-6l88,198r4,-2l98,194r,xm108,306r-72,l36,286r72,l108,286r16,-2l140,280r14,-8l166,262r12,-12l184,234r6,-14l192,202r,-44l212,158r,44l212,202r-2,22l204,242r-10,18l180,276r-14,12l148,298r-20,6l108,306r,xm192,68r,30l212,98r,-30l212,68r10,-4l230,56r6,-10l236,34r,l236,28r-2,-6l230,16r-4,-6l222,6,216,2,208,r-6,l202,r-8,l188,2r-6,4l176,10r-4,6l168,22r-2,6l166,34r,l168,46r6,10l182,64r10,4l192,68xm202,20r,l208,20r4,4l216,28r,6l216,34r,6l212,46r-4,4l202,50r,l196,50r-6,-4l188,40r-2,-6l186,34r2,-6l190,24r6,-4l202,20r,xm10,118r264,l274,138,2,138r,l10,118r,xe" fillcolor="white [3212]" stroked="f">
                        <v:path arrowok="t" o:connecttype="custom" o:connectlocs="355739,212960;329119,242000;329119,266199;355739,295239;346059,382359;295239,408979;256519,382359;205699,401719;135519,457379;154879,471899;210539,450119;256519,462219;295239,433179;365419,396879;379938,348479;406558,275879;500938,254099;399298,222640;241999,440439;225059,421079;241999,404139;261359,421079;241999,440439;404138,166980;19360,353319;55660,290399;96800,290399;145199,287979;203279,266199;164559,242000;145199,220220;104060,212960;75020,249259;19360,292819;7260,353319;125839,237160;135519,261359;111320,271039;101640,246839;130679,370259;150039,343639;222639,283139;256519,244420;217799,333959;130679,370259;256519,82280;285559,41140;268619,7260;234739,0;203279,26620;210539,67760;244419,24200;261359,41140;244419,60500;225059,41140;244419,24200;2420,166980" o:connectangles="0,0,0,0,0,0,0,0,0,0,0,0,0,0,0,0,0,0,0,0,0,0,0,0,0,0,0,0,0,0,0,0,0,0,0,0,0,0,0,0,0,0,0,0,0,0,0,0,0,0,0,0,0,0,0,0,0"/>
                        <o:lock v:ext="edit" verticies="t"/>
                      </v:shape>
                      <w10:anchorlock/>
                    </v:group>
                  </w:pict>
                </mc:Fallback>
              </mc:AlternateContent>
            </w:r>
          </w:p>
          <w:p w14:paraId="34DCCEFC" w14:textId="77777777" w:rsidR="00C527F0" w:rsidRPr="00607379" w:rsidRDefault="00C527F0" w:rsidP="00B400CF">
            <w:pPr>
              <w:jc w:val="center"/>
              <w:rPr>
                <w:rFonts w:eastAsia="Times New Roman" w:cstheme="minorHAnsi"/>
                <w:i/>
                <w:szCs w:val="22"/>
                <w:lang w:eastAsia="pl-PL"/>
              </w:rPr>
            </w:pPr>
          </w:p>
        </w:tc>
        <w:tc>
          <w:tcPr>
            <w:tcW w:w="4140" w:type="pct"/>
            <w:tcBorders>
              <w:top w:val="single" w:sz="4" w:space="0" w:color="BFBFBF" w:themeColor="background1" w:themeShade="BF"/>
              <w:right w:val="single" w:sz="4" w:space="0" w:color="BFBFBF" w:themeColor="background1" w:themeShade="BF"/>
            </w:tcBorders>
          </w:tcPr>
          <w:p w14:paraId="4E19A927" w14:textId="7537601A" w:rsidR="00517703" w:rsidRPr="00607379" w:rsidRDefault="00517703" w:rsidP="005A47EF">
            <w:pPr>
              <w:pStyle w:val="Tablebullet"/>
              <w:ind w:left="357" w:hanging="357"/>
              <w:rPr>
                <w:rFonts w:cstheme="minorHAnsi"/>
                <w:sz w:val="22"/>
                <w:szCs w:val="22"/>
                <w:lang w:val="en-GB"/>
              </w:rPr>
            </w:pPr>
            <w:r w:rsidRPr="00607379">
              <w:rPr>
                <w:rFonts w:cstheme="minorHAnsi"/>
                <w:sz w:val="22"/>
                <w:szCs w:val="22"/>
                <w:lang w:val="en-GB"/>
              </w:rPr>
              <w:t xml:space="preserve">High spread of environmental data. There are too many platforms publishing environmental </w:t>
            </w:r>
            <w:r w:rsidR="007B356A" w:rsidRPr="00607379">
              <w:rPr>
                <w:rFonts w:cstheme="minorHAnsi"/>
                <w:sz w:val="22"/>
                <w:szCs w:val="22"/>
                <w:lang w:val="en-GB"/>
              </w:rPr>
              <w:t xml:space="preserve">data </w:t>
            </w:r>
            <w:r w:rsidR="003A75BC" w:rsidRPr="00607379">
              <w:rPr>
                <w:rFonts w:cstheme="minorHAnsi"/>
                <w:sz w:val="22"/>
                <w:szCs w:val="22"/>
                <w:lang w:val="en-GB"/>
              </w:rPr>
              <w:t xml:space="preserve">and </w:t>
            </w:r>
            <w:r w:rsidRPr="00607379">
              <w:rPr>
                <w:rFonts w:cstheme="minorHAnsi"/>
                <w:sz w:val="22"/>
                <w:szCs w:val="22"/>
                <w:lang w:val="en-GB"/>
              </w:rPr>
              <w:t xml:space="preserve">reports in the Republic of Armenia, and it is difficult to know which platforms holds which information. </w:t>
            </w:r>
          </w:p>
          <w:p w14:paraId="04416338" w14:textId="330D21D8" w:rsidR="00F12A32" w:rsidRPr="00607379" w:rsidRDefault="00F12A32">
            <w:pPr>
              <w:pStyle w:val="Tablebullet"/>
              <w:ind w:left="357" w:hanging="357"/>
              <w:rPr>
                <w:rFonts w:cstheme="minorHAnsi"/>
                <w:sz w:val="22"/>
                <w:szCs w:val="22"/>
                <w:lang w:val="en-GB"/>
              </w:rPr>
            </w:pPr>
            <w:r w:rsidRPr="00607379">
              <w:rPr>
                <w:rFonts w:cstheme="minorHAnsi"/>
                <w:sz w:val="22"/>
                <w:szCs w:val="22"/>
                <w:lang w:val="en-GB"/>
              </w:rPr>
              <w:t xml:space="preserve">Lack of time standards for </w:t>
            </w:r>
            <w:r w:rsidR="00AD7AA8" w:rsidRPr="00607379">
              <w:rPr>
                <w:rFonts w:cstheme="minorHAnsi"/>
                <w:sz w:val="22"/>
                <w:szCs w:val="22"/>
                <w:lang w:val="en-GB"/>
              </w:rPr>
              <w:t>measurement</w:t>
            </w:r>
            <w:r w:rsidRPr="00607379">
              <w:rPr>
                <w:rFonts w:cstheme="minorHAnsi"/>
                <w:sz w:val="22"/>
                <w:szCs w:val="22"/>
                <w:lang w:val="en-GB"/>
              </w:rPr>
              <w:t>s</w:t>
            </w:r>
            <w:r w:rsidR="00AD7AA8" w:rsidRPr="00607379">
              <w:rPr>
                <w:rFonts w:cstheme="minorHAnsi"/>
                <w:sz w:val="22"/>
                <w:szCs w:val="22"/>
                <w:lang w:val="en-GB"/>
              </w:rPr>
              <w:t xml:space="preserve"> </w:t>
            </w:r>
            <w:r w:rsidRPr="00607379">
              <w:rPr>
                <w:rFonts w:cstheme="minorHAnsi"/>
                <w:sz w:val="22"/>
                <w:szCs w:val="22"/>
                <w:lang w:val="en-GB"/>
              </w:rPr>
              <w:t>and lack of</w:t>
            </w:r>
            <w:r w:rsidR="00AD7AA8" w:rsidRPr="00607379">
              <w:rPr>
                <w:rFonts w:cstheme="minorHAnsi"/>
                <w:sz w:val="22"/>
                <w:szCs w:val="22"/>
                <w:lang w:val="en-GB"/>
              </w:rPr>
              <w:t xml:space="preserve"> conformity with international standards.</w:t>
            </w:r>
          </w:p>
          <w:p w14:paraId="36B954FD" w14:textId="1653EB71" w:rsidR="00EC52FC" w:rsidRPr="00607379" w:rsidRDefault="00AD7AA8">
            <w:pPr>
              <w:pStyle w:val="Tablebullet"/>
              <w:numPr>
                <w:ilvl w:val="0"/>
                <w:numId w:val="0"/>
              </w:numPr>
              <w:ind w:left="357"/>
              <w:rPr>
                <w:rFonts w:cstheme="minorHAnsi"/>
                <w:sz w:val="22"/>
                <w:szCs w:val="22"/>
                <w:lang w:val="en-GB"/>
              </w:rPr>
            </w:pPr>
            <w:r w:rsidRPr="00607379">
              <w:rPr>
                <w:rFonts w:cstheme="minorHAnsi"/>
                <w:sz w:val="22"/>
                <w:szCs w:val="22"/>
                <w:lang w:val="en-GB"/>
              </w:rPr>
              <w:t xml:space="preserve">Data </w:t>
            </w:r>
            <w:r w:rsidR="00F12A32" w:rsidRPr="00607379">
              <w:rPr>
                <w:rFonts w:cstheme="minorHAnsi"/>
                <w:sz w:val="22"/>
                <w:szCs w:val="22"/>
                <w:lang w:val="en-GB"/>
              </w:rPr>
              <w:t>are</w:t>
            </w:r>
            <w:r w:rsidRPr="00607379">
              <w:rPr>
                <w:rFonts w:cstheme="minorHAnsi"/>
                <w:sz w:val="22"/>
                <w:szCs w:val="22"/>
                <w:lang w:val="en-GB"/>
              </w:rPr>
              <w:t xml:space="preserve"> not updated </w:t>
            </w:r>
            <w:r w:rsidR="00FF6D5D" w:rsidRPr="00607379">
              <w:rPr>
                <w:rFonts w:cstheme="minorHAnsi"/>
                <w:sz w:val="22"/>
                <w:szCs w:val="22"/>
                <w:lang w:val="en-GB"/>
              </w:rPr>
              <w:t>at regular intervals</w:t>
            </w:r>
            <w:r w:rsidRPr="00607379">
              <w:rPr>
                <w:rFonts w:cstheme="minorHAnsi"/>
                <w:sz w:val="22"/>
                <w:szCs w:val="22"/>
                <w:lang w:val="en-GB"/>
              </w:rPr>
              <w:t xml:space="preserve"> and some researches do not include sampl</w:t>
            </w:r>
            <w:r w:rsidR="00EC52FC" w:rsidRPr="00607379">
              <w:rPr>
                <w:rFonts w:cstheme="minorHAnsi"/>
                <w:sz w:val="22"/>
                <w:szCs w:val="22"/>
                <w:lang w:val="en-GB"/>
              </w:rPr>
              <w:t>ing date</w:t>
            </w:r>
            <w:r w:rsidRPr="00607379">
              <w:rPr>
                <w:rFonts w:cstheme="minorHAnsi"/>
                <w:sz w:val="22"/>
                <w:szCs w:val="22"/>
                <w:vertAlign w:val="superscript"/>
                <w:lang w:val="en-GB"/>
              </w:rPr>
              <w:footnoteReference w:id="77"/>
            </w:r>
            <w:r w:rsidR="008167A6" w:rsidRPr="00607379">
              <w:rPr>
                <w:rFonts w:cstheme="minorHAnsi"/>
                <w:sz w:val="22"/>
                <w:szCs w:val="22"/>
                <w:lang w:val="en-GB"/>
              </w:rPr>
              <w:t>.</w:t>
            </w:r>
            <w:r w:rsidR="00EC52FC" w:rsidRPr="00607379">
              <w:rPr>
                <w:rFonts w:cstheme="minorHAnsi"/>
                <w:sz w:val="22"/>
                <w:szCs w:val="22"/>
                <w:lang w:val="en-GB"/>
              </w:rPr>
              <w:t xml:space="preserve"> Hence data are difficultly comparable over time.</w:t>
            </w:r>
          </w:p>
          <w:p w14:paraId="308A57BE" w14:textId="62B259C0" w:rsidR="00AD7AA8" w:rsidRPr="00607379" w:rsidRDefault="008167A6">
            <w:pPr>
              <w:pStyle w:val="Tablebullet"/>
              <w:numPr>
                <w:ilvl w:val="0"/>
                <w:numId w:val="0"/>
              </w:numPr>
              <w:ind w:left="357"/>
              <w:rPr>
                <w:rFonts w:cstheme="minorHAnsi"/>
                <w:sz w:val="22"/>
                <w:szCs w:val="22"/>
                <w:lang w:val="en-GB"/>
              </w:rPr>
            </w:pPr>
            <w:r w:rsidRPr="00CB49CF">
              <w:rPr>
                <w:rFonts w:cstheme="minorHAnsi"/>
                <w:sz w:val="22"/>
                <w:szCs w:val="22"/>
                <w:highlight w:val="yellow"/>
                <w:lang w:val="en-GB"/>
              </w:rPr>
              <w:t>For example, the Environmental Monitoring Centre measures CO2 emissions and provide respective data on their website. Climate factors as temperature, precipitation etc. are monitored by the Ministry of Emergency ‘‘Service of the hydrometeorology and active influence on atmospheric phenomena’’ SNCO. However, the Centre does not analyse the impact of these emissions on climate change on the ground. Consequently, the climate data reported by the “Climate Change Information Centre” is not reliable and consistent with the data collected by independent organisations.</w:t>
            </w:r>
          </w:p>
          <w:p w14:paraId="38090DEF" w14:textId="016F5FB2" w:rsidR="00282088" w:rsidRPr="00607379" w:rsidRDefault="00282088">
            <w:pPr>
              <w:pStyle w:val="Tablebullet"/>
              <w:ind w:left="357" w:hanging="357"/>
              <w:rPr>
                <w:rFonts w:cstheme="minorHAnsi"/>
                <w:sz w:val="22"/>
                <w:szCs w:val="22"/>
                <w:lang w:val="en-GB"/>
              </w:rPr>
            </w:pPr>
            <w:r w:rsidRPr="00607379">
              <w:rPr>
                <w:rFonts w:cstheme="minorHAnsi"/>
                <w:sz w:val="22"/>
                <w:szCs w:val="22"/>
                <w:lang w:val="en-GB"/>
              </w:rPr>
              <w:t>Lack of timely availability of environmental information.  The preparation of a coherent environmental policy has also been hampered by the lack of adequately compiled and analysed environmental information. As long as accurate and timely information is not regularly available, decision-making as well as policy control and enforcement remain too difficult.</w:t>
            </w:r>
          </w:p>
          <w:p w14:paraId="68EC5E09" w14:textId="6596270F" w:rsidR="00B072B3" w:rsidRPr="00607379" w:rsidRDefault="00B072B3" w:rsidP="005A47EF">
            <w:pPr>
              <w:pStyle w:val="Tablebullet"/>
              <w:ind w:left="357" w:hanging="357"/>
              <w:rPr>
                <w:rFonts w:cstheme="minorHAnsi"/>
                <w:sz w:val="22"/>
                <w:szCs w:val="22"/>
                <w:lang w:val="en-GB"/>
              </w:rPr>
            </w:pPr>
            <w:r w:rsidRPr="00607379">
              <w:rPr>
                <w:rFonts w:cstheme="minorHAnsi"/>
                <w:sz w:val="22"/>
                <w:szCs w:val="22"/>
                <w:lang w:val="en-GB"/>
              </w:rPr>
              <w:t>Lack of applicable models for the vulnerability assessment of water resources. Insufficient database at the State Water Cadastre on water resources and on the sector in general. Data on water resources, water use, quality and quantity available at the State Water Cadastre is incomplete and, as a result, it is impossible to fully compare and assess climate change impact on water resources.</w:t>
            </w:r>
          </w:p>
          <w:p w14:paraId="6BF2F416" w14:textId="05670954" w:rsidR="00B072B3" w:rsidRPr="00607379" w:rsidRDefault="00B072B3">
            <w:pPr>
              <w:pStyle w:val="Tablebullet"/>
              <w:ind w:left="357" w:hanging="357"/>
              <w:rPr>
                <w:rFonts w:cstheme="minorHAnsi"/>
                <w:sz w:val="22"/>
                <w:szCs w:val="22"/>
                <w:lang w:val="en-GB"/>
              </w:rPr>
            </w:pPr>
            <w:r w:rsidRPr="00607379">
              <w:rPr>
                <w:rFonts w:cstheme="minorHAnsi"/>
                <w:sz w:val="22"/>
                <w:szCs w:val="22"/>
                <w:lang w:val="en-GB"/>
              </w:rPr>
              <w:t>Lack of resources to perform Climate Change reporting</w:t>
            </w:r>
          </w:p>
          <w:p w14:paraId="6ED90F61" w14:textId="2B6D87B8" w:rsidR="00B072B3" w:rsidRPr="00607379" w:rsidRDefault="00B072B3" w:rsidP="005A47EF">
            <w:pPr>
              <w:pStyle w:val="Tablebullet"/>
              <w:numPr>
                <w:ilvl w:val="0"/>
                <w:numId w:val="0"/>
              </w:numPr>
              <w:ind w:left="357"/>
              <w:rPr>
                <w:rFonts w:cstheme="minorHAnsi"/>
                <w:sz w:val="22"/>
                <w:szCs w:val="22"/>
                <w:lang w:val="en-GB"/>
              </w:rPr>
            </w:pPr>
            <w:r w:rsidRPr="00607379">
              <w:rPr>
                <w:rFonts w:cstheme="minorHAnsi"/>
                <w:sz w:val="22"/>
                <w:szCs w:val="22"/>
                <w:lang w:val="en-GB"/>
              </w:rPr>
              <w:t xml:space="preserve">The Ministry of Nature Protection is lacking necessary professional and knowledge capacity and financial resources in all required fields for addressing climate change challenges. </w:t>
            </w:r>
          </w:p>
          <w:p w14:paraId="4654E120" w14:textId="77777777" w:rsidR="00C527F0" w:rsidRPr="00607379" w:rsidRDefault="00C527F0">
            <w:pPr>
              <w:pStyle w:val="Tablebullet"/>
              <w:ind w:left="357" w:hanging="357"/>
              <w:rPr>
                <w:rFonts w:cstheme="minorHAnsi"/>
                <w:sz w:val="22"/>
                <w:szCs w:val="22"/>
                <w:lang w:val="en-GB"/>
              </w:rPr>
            </w:pPr>
            <w:r w:rsidRPr="00607379">
              <w:rPr>
                <w:rFonts w:cstheme="minorHAnsi"/>
                <w:sz w:val="22"/>
                <w:szCs w:val="22"/>
                <w:lang w:val="en-GB"/>
              </w:rPr>
              <w:t>The Ministry of Nature Protection should take all possible initiatives to strengthen the priority level of environmental policies by:</w:t>
            </w:r>
          </w:p>
          <w:p w14:paraId="31AEFE21" w14:textId="43AB6535" w:rsidR="008B046E" w:rsidRPr="00607379" w:rsidRDefault="008B046E" w:rsidP="00266026">
            <w:pPr>
              <w:pStyle w:val="Tablebullet2"/>
              <w:spacing w:before="0" w:after="0"/>
              <w:ind w:left="790"/>
              <w:rPr>
                <w:rFonts w:cstheme="minorHAnsi"/>
                <w:sz w:val="22"/>
                <w:szCs w:val="22"/>
                <w:lang w:val="en-GB"/>
              </w:rPr>
            </w:pPr>
            <w:r w:rsidRPr="00607379">
              <w:rPr>
                <w:rFonts w:cstheme="minorHAnsi"/>
                <w:sz w:val="22"/>
                <w:szCs w:val="22"/>
                <w:lang w:val="en-GB"/>
              </w:rPr>
              <w:t xml:space="preserve">Developing </w:t>
            </w:r>
            <w:r w:rsidR="00CC5275" w:rsidRPr="00607379">
              <w:rPr>
                <w:rFonts w:cstheme="minorHAnsi"/>
                <w:sz w:val="22"/>
                <w:szCs w:val="22"/>
                <w:lang w:val="en-GB"/>
              </w:rPr>
              <w:t xml:space="preserve">an </w:t>
            </w:r>
            <w:r w:rsidRPr="00607379">
              <w:rPr>
                <w:rFonts w:cstheme="minorHAnsi"/>
                <w:sz w:val="22"/>
                <w:szCs w:val="22"/>
                <w:lang w:val="en-GB"/>
              </w:rPr>
              <w:t>Aarhus Convention implementation Strategy and Action Plan, thus access to environmental information and public participation into decision-making</w:t>
            </w:r>
          </w:p>
          <w:p w14:paraId="47B14638" w14:textId="139AC6B1" w:rsidR="008B046E" w:rsidRPr="00607379" w:rsidRDefault="008B046E" w:rsidP="00266026">
            <w:pPr>
              <w:pStyle w:val="Tablebullet2"/>
              <w:spacing w:before="0" w:after="0"/>
              <w:ind w:left="790"/>
              <w:rPr>
                <w:rFonts w:cstheme="minorHAnsi"/>
                <w:sz w:val="22"/>
                <w:szCs w:val="22"/>
                <w:lang w:val="en-GB"/>
              </w:rPr>
            </w:pPr>
            <w:r w:rsidRPr="00607379">
              <w:rPr>
                <w:rFonts w:cstheme="minorHAnsi"/>
                <w:sz w:val="22"/>
                <w:szCs w:val="22"/>
                <w:lang w:val="en-GB"/>
              </w:rPr>
              <w:t xml:space="preserve">Implementing the Espoo Convention Experts </w:t>
            </w:r>
            <w:r w:rsidR="00CC5275" w:rsidRPr="00607379">
              <w:rPr>
                <w:rFonts w:cstheme="minorHAnsi"/>
                <w:sz w:val="22"/>
                <w:szCs w:val="22"/>
                <w:lang w:val="en-GB"/>
              </w:rPr>
              <w:t>recommendations as a priority</w:t>
            </w:r>
          </w:p>
          <w:p w14:paraId="7BF78E99" w14:textId="77777777" w:rsidR="008B046E" w:rsidRPr="00607379" w:rsidRDefault="008B046E" w:rsidP="00266026">
            <w:pPr>
              <w:pStyle w:val="Tablebullet2"/>
              <w:spacing w:before="0" w:after="0"/>
              <w:ind w:left="790"/>
              <w:rPr>
                <w:rFonts w:cstheme="minorHAnsi"/>
                <w:sz w:val="22"/>
                <w:szCs w:val="22"/>
                <w:lang w:val="en-GB"/>
              </w:rPr>
            </w:pPr>
            <w:r w:rsidRPr="00607379">
              <w:rPr>
                <w:rFonts w:cstheme="minorHAnsi"/>
                <w:sz w:val="22"/>
                <w:szCs w:val="22"/>
                <w:lang w:val="en-GB"/>
              </w:rPr>
              <w:lastRenderedPageBreak/>
              <w:t xml:space="preserve">Raising technical and managerial competence, organizational competence, accountability and transparency; </w:t>
            </w:r>
          </w:p>
          <w:p w14:paraId="63268954" w14:textId="011D53C6" w:rsidR="008B046E" w:rsidRPr="00607379" w:rsidRDefault="008B046E" w:rsidP="00266026">
            <w:pPr>
              <w:pStyle w:val="Tablebullet2"/>
              <w:spacing w:before="0" w:after="0"/>
              <w:ind w:left="790"/>
              <w:rPr>
                <w:rFonts w:cstheme="minorHAnsi"/>
                <w:sz w:val="22"/>
                <w:szCs w:val="22"/>
                <w:lang w:val="en-GB"/>
              </w:rPr>
            </w:pPr>
            <w:r w:rsidRPr="00607379">
              <w:rPr>
                <w:rFonts w:cstheme="minorHAnsi"/>
                <w:sz w:val="22"/>
                <w:szCs w:val="22"/>
                <w:lang w:val="en-GB"/>
              </w:rPr>
              <w:t xml:space="preserve">Enhancing access to environmental information and greaten public awareness as well as </w:t>
            </w:r>
            <w:r w:rsidR="00CC5275" w:rsidRPr="00607379">
              <w:rPr>
                <w:rFonts w:cstheme="minorHAnsi"/>
                <w:sz w:val="22"/>
                <w:szCs w:val="22"/>
                <w:lang w:val="en-GB"/>
              </w:rPr>
              <w:t>proving public</w:t>
            </w:r>
            <w:r w:rsidRPr="00607379">
              <w:rPr>
                <w:rFonts w:cstheme="minorHAnsi"/>
                <w:sz w:val="22"/>
                <w:szCs w:val="22"/>
                <w:lang w:val="en-GB"/>
              </w:rPr>
              <w:t xml:space="preserve"> monitoring instruments upon international commitments and national projects implementation. </w:t>
            </w:r>
          </w:p>
          <w:p w14:paraId="48244672" w14:textId="43FEB673" w:rsidR="00C527F0" w:rsidRPr="00607379" w:rsidRDefault="008B046E" w:rsidP="00266026">
            <w:pPr>
              <w:pStyle w:val="Tablebullet2"/>
              <w:spacing w:before="0" w:after="0"/>
              <w:ind w:left="790"/>
              <w:rPr>
                <w:rFonts w:cstheme="minorHAnsi"/>
                <w:sz w:val="22"/>
                <w:szCs w:val="22"/>
                <w:lang w:val="en-GB"/>
              </w:rPr>
            </w:pPr>
            <w:r w:rsidRPr="00607379">
              <w:rPr>
                <w:rFonts w:cstheme="minorHAnsi"/>
                <w:sz w:val="22"/>
                <w:szCs w:val="22"/>
                <w:lang w:val="en-GB"/>
              </w:rPr>
              <w:t xml:space="preserve">Developing training programs and conducting regular training, seminars and </w:t>
            </w:r>
            <w:r w:rsidR="00CC5275" w:rsidRPr="00607379">
              <w:rPr>
                <w:rFonts w:cstheme="minorHAnsi"/>
                <w:sz w:val="22"/>
                <w:szCs w:val="22"/>
                <w:lang w:val="en-GB"/>
              </w:rPr>
              <w:t>workshops for</w:t>
            </w:r>
            <w:r w:rsidRPr="00607379">
              <w:rPr>
                <w:rFonts w:cstheme="minorHAnsi"/>
                <w:sz w:val="22"/>
                <w:szCs w:val="22"/>
                <w:lang w:val="en-GB"/>
              </w:rPr>
              <w:t xml:space="preserve"> staf</w:t>
            </w:r>
            <w:r w:rsidR="00CC5275" w:rsidRPr="00607379">
              <w:rPr>
                <w:rFonts w:cstheme="minorHAnsi"/>
                <w:iCs/>
                <w:sz w:val="22"/>
                <w:szCs w:val="22"/>
                <w:lang w:val="en-GB"/>
              </w:rPr>
              <w:t xml:space="preserve">f on national and local level. </w:t>
            </w:r>
          </w:p>
        </w:tc>
      </w:tr>
      <w:tr w:rsidR="00C527F0" w:rsidRPr="00607379" w14:paraId="5DED5A38" w14:textId="77777777" w:rsidTr="00266026">
        <w:trPr>
          <w:trHeight w:val="2273"/>
        </w:trPr>
        <w:tc>
          <w:tcPr>
            <w:tcW w:w="860" w:type="pct"/>
            <w:tcBorders>
              <w:top w:val="single" w:sz="4" w:space="0" w:color="FFFFFF" w:themeColor="background1"/>
              <w:bottom w:val="single" w:sz="4" w:space="0" w:color="FFFFFF" w:themeColor="background1"/>
            </w:tcBorders>
            <w:shd w:val="clear" w:color="auto" w:fill="385623" w:themeFill="accent6" w:themeFillShade="80"/>
            <w:hideMark/>
          </w:tcPr>
          <w:p w14:paraId="0DF80883" w14:textId="77777777" w:rsidR="00C527F0" w:rsidRPr="00607379" w:rsidRDefault="00C527F0" w:rsidP="00B400CF">
            <w:pPr>
              <w:jc w:val="center"/>
              <w:rPr>
                <w:rFonts w:eastAsia="Times New Roman" w:cstheme="minorHAnsi"/>
                <w:b/>
                <w:bCs/>
                <w:i/>
                <w:color w:val="FFFFFF"/>
                <w:szCs w:val="22"/>
                <w:lang w:eastAsia="pl-PL"/>
              </w:rPr>
            </w:pPr>
            <w:r w:rsidRPr="00607379">
              <w:rPr>
                <w:rFonts w:eastAsia="Times New Roman" w:cstheme="minorHAnsi"/>
                <w:b/>
                <w:bCs/>
                <w:i/>
                <w:color w:val="FFFFFF"/>
                <w:szCs w:val="22"/>
                <w:lang w:eastAsia="pl-PL"/>
              </w:rPr>
              <w:lastRenderedPageBreak/>
              <w:t>Infrastructure</w:t>
            </w:r>
          </w:p>
          <w:p w14:paraId="7F6B3891" w14:textId="77777777" w:rsidR="00C527F0" w:rsidRPr="00607379" w:rsidRDefault="00C527F0" w:rsidP="00B400CF">
            <w:pPr>
              <w:jc w:val="center"/>
              <w:rPr>
                <w:rFonts w:eastAsia="Times New Roman" w:cstheme="minorHAnsi"/>
                <w:b/>
                <w:bCs/>
                <w:i/>
                <w:color w:val="FFFFFF"/>
                <w:szCs w:val="22"/>
                <w:lang w:eastAsia="pl-PL"/>
              </w:rPr>
            </w:pPr>
          </w:p>
          <w:p w14:paraId="4F660E9B" w14:textId="77777777" w:rsidR="00C527F0" w:rsidRPr="00607379" w:rsidRDefault="00C527F0" w:rsidP="00B400CF">
            <w:pPr>
              <w:jc w:val="center"/>
              <w:rPr>
                <w:rFonts w:eastAsia="Times New Roman" w:cstheme="minorHAnsi"/>
                <w:i/>
                <w:szCs w:val="22"/>
                <w:lang w:eastAsia="pl-PL"/>
              </w:rPr>
            </w:pPr>
            <w:r w:rsidRPr="00607379">
              <w:rPr>
                <w:rFonts w:cstheme="minorHAnsi"/>
                <w:b/>
                <w:noProof/>
                <w:color w:val="FFFFFF" w:themeColor="background1"/>
                <w:szCs w:val="22"/>
                <w:lang w:val="en-US"/>
              </w:rPr>
              <mc:AlternateContent>
                <mc:Choice Requires="wpg">
                  <w:drawing>
                    <wp:inline distT="0" distB="0" distL="0" distR="0" wp14:anchorId="30D46B2A" wp14:editId="601FF509">
                      <wp:extent cx="428400" cy="428400"/>
                      <wp:effectExtent l="0" t="0" r="10160" b="10160"/>
                      <wp:docPr id="1100" name="Group 1886"/>
                      <wp:cNvGraphicFramePr/>
                      <a:graphic xmlns:a="http://schemas.openxmlformats.org/drawingml/2006/main">
                        <a:graphicData uri="http://schemas.microsoft.com/office/word/2010/wordprocessingGroup">
                          <wpg:wgp>
                            <wpg:cNvGrpSpPr/>
                            <wpg:grpSpPr>
                              <a:xfrm>
                                <a:off x="0" y="0"/>
                                <a:ext cx="428400" cy="428400"/>
                                <a:chOff x="0" y="0"/>
                                <a:chExt cx="612000" cy="612000"/>
                              </a:xfrm>
                            </wpg:grpSpPr>
                            <wps:wsp>
                              <wps:cNvPr id="1101" name="Oval 1101"/>
                              <wps:cNvSpPr/>
                              <wps:spPr bwMode="ltGray">
                                <a:xfrm>
                                  <a:off x="0" y="0"/>
                                  <a:ext cx="612000" cy="612000"/>
                                </a:xfrm>
                                <a:prstGeom prst="ellipse">
                                  <a:avLst/>
                                </a:prstGeom>
                                <a:solidFill>
                                  <a:schemeClr val="accent6">
                                    <a:lumMod val="60000"/>
                                    <a:lumOff val="40000"/>
                                  </a:schemeClr>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02" name="Freeform 1102"/>
                              <wps:cNvSpPr>
                                <a:spLocks noEditPoints="1"/>
                              </wps:cNvSpPr>
                              <wps:spPr bwMode="auto">
                                <a:xfrm>
                                  <a:off x="87761" y="90324"/>
                                  <a:ext cx="436479" cy="414655"/>
                                </a:xfrm>
                                <a:custGeom>
                                  <a:avLst/>
                                  <a:gdLst>
                                    <a:gd name="T0" fmla="*/ 312 w 360"/>
                                    <a:gd name="T1" fmla="*/ 150 h 342"/>
                                    <a:gd name="T2" fmla="*/ 302 w 360"/>
                                    <a:gd name="T3" fmla="*/ 156 h 342"/>
                                    <a:gd name="T4" fmla="*/ 294 w 360"/>
                                    <a:gd name="T5" fmla="*/ 148 h 342"/>
                                    <a:gd name="T6" fmla="*/ 250 w 360"/>
                                    <a:gd name="T7" fmla="*/ 92 h 342"/>
                                    <a:gd name="T8" fmla="*/ 180 w 360"/>
                                    <a:gd name="T9" fmla="*/ 70 h 342"/>
                                    <a:gd name="T10" fmla="*/ 126 w 360"/>
                                    <a:gd name="T11" fmla="*/ 82 h 342"/>
                                    <a:gd name="T12" fmla="*/ 74 w 360"/>
                                    <a:gd name="T13" fmla="*/ 132 h 342"/>
                                    <a:gd name="T14" fmla="*/ 58 w 360"/>
                                    <a:gd name="T15" fmla="*/ 156 h 342"/>
                                    <a:gd name="T16" fmla="*/ 50 w 360"/>
                                    <a:gd name="T17" fmla="*/ 152 h 342"/>
                                    <a:gd name="T18" fmla="*/ 48 w 360"/>
                                    <a:gd name="T19" fmla="*/ 142 h 342"/>
                                    <a:gd name="T20" fmla="*/ 100 w 360"/>
                                    <a:gd name="T21" fmla="*/ 74 h 342"/>
                                    <a:gd name="T22" fmla="*/ 180 w 360"/>
                                    <a:gd name="T23" fmla="*/ 50 h 342"/>
                                    <a:gd name="T24" fmla="*/ 242 w 360"/>
                                    <a:gd name="T25" fmla="*/ 64 h 342"/>
                                    <a:gd name="T26" fmla="*/ 304 w 360"/>
                                    <a:gd name="T27" fmla="*/ 122 h 342"/>
                                    <a:gd name="T28" fmla="*/ 102 w 360"/>
                                    <a:gd name="T29" fmla="*/ 172 h 342"/>
                                    <a:gd name="T30" fmla="*/ 114 w 360"/>
                                    <a:gd name="T31" fmla="*/ 166 h 342"/>
                                    <a:gd name="T32" fmla="*/ 132 w 360"/>
                                    <a:gd name="T33" fmla="*/ 138 h 342"/>
                                    <a:gd name="T34" fmla="*/ 170 w 360"/>
                                    <a:gd name="T35" fmla="*/ 120 h 342"/>
                                    <a:gd name="T36" fmla="*/ 202 w 360"/>
                                    <a:gd name="T37" fmla="*/ 122 h 342"/>
                                    <a:gd name="T38" fmla="*/ 236 w 360"/>
                                    <a:gd name="T39" fmla="*/ 146 h 342"/>
                                    <a:gd name="T40" fmla="*/ 248 w 360"/>
                                    <a:gd name="T41" fmla="*/ 170 h 342"/>
                                    <a:gd name="T42" fmla="*/ 258 w 360"/>
                                    <a:gd name="T43" fmla="*/ 172 h 342"/>
                                    <a:gd name="T44" fmla="*/ 264 w 360"/>
                                    <a:gd name="T45" fmla="*/ 158 h 342"/>
                                    <a:gd name="T46" fmla="*/ 242 w 360"/>
                                    <a:gd name="T47" fmla="*/ 124 h 342"/>
                                    <a:gd name="T48" fmla="*/ 194 w 360"/>
                                    <a:gd name="T49" fmla="*/ 100 h 342"/>
                                    <a:gd name="T50" fmla="*/ 152 w 360"/>
                                    <a:gd name="T51" fmla="*/ 104 h 342"/>
                                    <a:gd name="T52" fmla="*/ 108 w 360"/>
                                    <a:gd name="T53" fmla="*/ 134 h 342"/>
                                    <a:gd name="T54" fmla="*/ 94 w 360"/>
                                    <a:gd name="T55" fmla="*/ 162 h 342"/>
                                    <a:gd name="T56" fmla="*/ 102 w 360"/>
                                    <a:gd name="T57" fmla="*/ 172 h 342"/>
                                    <a:gd name="T58" fmla="*/ 330 w 360"/>
                                    <a:gd name="T59" fmla="*/ 74 h 342"/>
                                    <a:gd name="T60" fmla="*/ 238 w 360"/>
                                    <a:gd name="T61" fmla="*/ 8 h 342"/>
                                    <a:gd name="T62" fmla="*/ 150 w 360"/>
                                    <a:gd name="T63" fmla="*/ 2 h 342"/>
                                    <a:gd name="T64" fmla="*/ 48 w 360"/>
                                    <a:gd name="T65" fmla="*/ 52 h 342"/>
                                    <a:gd name="T66" fmla="*/ 2 w 360"/>
                                    <a:gd name="T67" fmla="*/ 124 h 342"/>
                                    <a:gd name="T68" fmla="*/ 8 w 360"/>
                                    <a:gd name="T69" fmla="*/ 138 h 342"/>
                                    <a:gd name="T70" fmla="*/ 16 w 360"/>
                                    <a:gd name="T71" fmla="*/ 136 h 342"/>
                                    <a:gd name="T72" fmla="*/ 46 w 360"/>
                                    <a:gd name="T73" fmla="*/ 86 h 342"/>
                                    <a:gd name="T74" fmla="*/ 128 w 360"/>
                                    <a:gd name="T75" fmla="*/ 28 h 342"/>
                                    <a:gd name="T76" fmla="*/ 206 w 360"/>
                                    <a:gd name="T77" fmla="*/ 22 h 342"/>
                                    <a:gd name="T78" fmla="*/ 298 w 360"/>
                                    <a:gd name="T79" fmla="*/ 66 h 342"/>
                                    <a:gd name="T80" fmla="*/ 340 w 360"/>
                                    <a:gd name="T81" fmla="*/ 132 h 342"/>
                                    <a:gd name="T82" fmla="*/ 352 w 360"/>
                                    <a:gd name="T83" fmla="*/ 138 h 342"/>
                                    <a:gd name="T84" fmla="*/ 360 w 360"/>
                                    <a:gd name="T85" fmla="*/ 128 h 342"/>
                                    <a:gd name="T86" fmla="*/ 272 w 360"/>
                                    <a:gd name="T87" fmla="*/ 280 h 342"/>
                                    <a:gd name="T88" fmla="*/ 190 w 360"/>
                                    <a:gd name="T89" fmla="*/ 214 h 342"/>
                                    <a:gd name="T90" fmla="*/ 204 w 360"/>
                                    <a:gd name="T91" fmla="*/ 198 h 342"/>
                                    <a:gd name="T92" fmla="*/ 198 w 360"/>
                                    <a:gd name="T93" fmla="*/ 172 h 342"/>
                                    <a:gd name="T94" fmla="*/ 170 w 360"/>
                                    <a:gd name="T95" fmla="*/ 166 h 342"/>
                                    <a:gd name="T96" fmla="*/ 154 w 360"/>
                                    <a:gd name="T97" fmla="*/ 190 h 342"/>
                                    <a:gd name="T98" fmla="*/ 170 w 360"/>
                                    <a:gd name="T99" fmla="*/ 214 h 342"/>
                                    <a:gd name="T100" fmla="*/ 92 w 360"/>
                                    <a:gd name="T101" fmla="*/ 276 h 342"/>
                                    <a:gd name="T102" fmla="*/ 74 w 360"/>
                                    <a:gd name="T103" fmla="*/ 334 h 342"/>
                                    <a:gd name="T104" fmla="*/ 84 w 360"/>
                                    <a:gd name="T105" fmla="*/ 342 h 342"/>
                                    <a:gd name="T106" fmla="*/ 284 w 360"/>
                                    <a:gd name="T107" fmla="*/ 338 h 342"/>
                                    <a:gd name="T108" fmla="*/ 272 w 360"/>
                                    <a:gd name="T109" fmla="*/ 28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60" h="342">
                                      <a:moveTo>
                                        <a:pt x="312" y="142"/>
                                      </a:moveTo>
                                      <a:lnTo>
                                        <a:pt x="312" y="142"/>
                                      </a:lnTo>
                                      <a:lnTo>
                                        <a:pt x="312" y="146"/>
                                      </a:lnTo>
                                      <a:lnTo>
                                        <a:pt x="312" y="150"/>
                                      </a:lnTo>
                                      <a:lnTo>
                                        <a:pt x="310" y="152"/>
                                      </a:lnTo>
                                      <a:lnTo>
                                        <a:pt x="306" y="154"/>
                                      </a:lnTo>
                                      <a:lnTo>
                                        <a:pt x="306" y="154"/>
                                      </a:lnTo>
                                      <a:lnTo>
                                        <a:pt x="302" y="156"/>
                                      </a:lnTo>
                                      <a:lnTo>
                                        <a:pt x="298" y="154"/>
                                      </a:lnTo>
                                      <a:lnTo>
                                        <a:pt x="296" y="152"/>
                                      </a:lnTo>
                                      <a:lnTo>
                                        <a:pt x="294" y="148"/>
                                      </a:lnTo>
                                      <a:lnTo>
                                        <a:pt x="294" y="148"/>
                                      </a:lnTo>
                                      <a:lnTo>
                                        <a:pt x="286" y="132"/>
                                      </a:lnTo>
                                      <a:lnTo>
                                        <a:pt x="276" y="116"/>
                                      </a:lnTo>
                                      <a:lnTo>
                                        <a:pt x="264" y="102"/>
                                      </a:lnTo>
                                      <a:lnTo>
                                        <a:pt x="250" y="92"/>
                                      </a:lnTo>
                                      <a:lnTo>
                                        <a:pt x="234" y="82"/>
                                      </a:lnTo>
                                      <a:lnTo>
                                        <a:pt x="216" y="74"/>
                                      </a:lnTo>
                                      <a:lnTo>
                                        <a:pt x="198" y="70"/>
                                      </a:lnTo>
                                      <a:lnTo>
                                        <a:pt x="180" y="70"/>
                                      </a:lnTo>
                                      <a:lnTo>
                                        <a:pt x="180" y="70"/>
                                      </a:lnTo>
                                      <a:lnTo>
                                        <a:pt x="162" y="70"/>
                                      </a:lnTo>
                                      <a:lnTo>
                                        <a:pt x="144" y="74"/>
                                      </a:lnTo>
                                      <a:lnTo>
                                        <a:pt x="126" y="82"/>
                                      </a:lnTo>
                                      <a:lnTo>
                                        <a:pt x="110" y="92"/>
                                      </a:lnTo>
                                      <a:lnTo>
                                        <a:pt x="96" y="102"/>
                                      </a:lnTo>
                                      <a:lnTo>
                                        <a:pt x="84" y="116"/>
                                      </a:lnTo>
                                      <a:lnTo>
                                        <a:pt x="74" y="132"/>
                                      </a:lnTo>
                                      <a:lnTo>
                                        <a:pt x="66" y="148"/>
                                      </a:lnTo>
                                      <a:lnTo>
                                        <a:pt x="66" y="148"/>
                                      </a:lnTo>
                                      <a:lnTo>
                                        <a:pt x="62" y="154"/>
                                      </a:lnTo>
                                      <a:lnTo>
                                        <a:pt x="58" y="156"/>
                                      </a:lnTo>
                                      <a:lnTo>
                                        <a:pt x="58" y="156"/>
                                      </a:lnTo>
                                      <a:lnTo>
                                        <a:pt x="54" y="154"/>
                                      </a:lnTo>
                                      <a:lnTo>
                                        <a:pt x="54" y="154"/>
                                      </a:lnTo>
                                      <a:lnTo>
                                        <a:pt x="50" y="152"/>
                                      </a:lnTo>
                                      <a:lnTo>
                                        <a:pt x="48" y="150"/>
                                      </a:lnTo>
                                      <a:lnTo>
                                        <a:pt x="48" y="146"/>
                                      </a:lnTo>
                                      <a:lnTo>
                                        <a:pt x="48" y="142"/>
                                      </a:lnTo>
                                      <a:lnTo>
                                        <a:pt x="48" y="142"/>
                                      </a:lnTo>
                                      <a:lnTo>
                                        <a:pt x="56" y="122"/>
                                      </a:lnTo>
                                      <a:lnTo>
                                        <a:pt x="68" y="104"/>
                                      </a:lnTo>
                                      <a:lnTo>
                                        <a:pt x="82" y="88"/>
                                      </a:lnTo>
                                      <a:lnTo>
                                        <a:pt x="100" y="74"/>
                                      </a:lnTo>
                                      <a:lnTo>
                                        <a:pt x="118" y="64"/>
                                      </a:lnTo>
                                      <a:lnTo>
                                        <a:pt x="138" y="56"/>
                                      </a:lnTo>
                                      <a:lnTo>
                                        <a:pt x="158" y="50"/>
                                      </a:lnTo>
                                      <a:lnTo>
                                        <a:pt x="180" y="50"/>
                                      </a:lnTo>
                                      <a:lnTo>
                                        <a:pt x="180" y="50"/>
                                      </a:lnTo>
                                      <a:lnTo>
                                        <a:pt x="202" y="50"/>
                                      </a:lnTo>
                                      <a:lnTo>
                                        <a:pt x="222" y="56"/>
                                      </a:lnTo>
                                      <a:lnTo>
                                        <a:pt x="242" y="64"/>
                                      </a:lnTo>
                                      <a:lnTo>
                                        <a:pt x="260" y="74"/>
                                      </a:lnTo>
                                      <a:lnTo>
                                        <a:pt x="278" y="88"/>
                                      </a:lnTo>
                                      <a:lnTo>
                                        <a:pt x="292" y="104"/>
                                      </a:lnTo>
                                      <a:lnTo>
                                        <a:pt x="304" y="122"/>
                                      </a:lnTo>
                                      <a:lnTo>
                                        <a:pt x="312" y="142"/>
                                      </a:lnTo>
                                      <a:lnTo>
                                        <a:pt x="312" y="142"/>
                                      </a:lnTo>
                                      <a:close/>
                                      <a:moveTo>
                                        <a:pt x="102" y="172"/>
                                      </a:moveTo>
                                      <a:lnTo>
                                        <a:pt x="102" y="172"/>
                                      </a:lnTo>
                                      <a:lnTo>
                                        <a:pt x="104" y="172"/>
                                      </a:lnTo>
                                      <a:lnTo>
                                        <a:pt x="104" y="172"/>
                                      </a:lnTo>
                                      <a:lnTo>
                                        <a:pt x="110" y="170"/>
                                      </a:lnTo>
                                      <a:lnTo>
                                        <a:pt x="114" y="166"/>
                                      </a:lnTo>
                                      <a:lnTo>
                                        <a:pt x="114" y="166"/>
                                      </a:lnTo>
                                      <a:lnTo>
                                        <a:pt x="118" y="156"/>
                                      </a:lnTo>
                                      <a:lnTo>
                                        <a:pt x="124" y="146"/>
                                      </a:lnTo>
                                      <a:lnTo>
                                        <a:pt x="132" y="138"/>
                                      </a:lnTo>
                                      <a:lnTo>
                                        <a:pt x="140" y="132"/>
                                      </a:lnTo>
                                      <a:lnTo>
                                        <a:pt x="148" y="126"/>
                                      </a:lnTo>
                                      <a:lnTo>
                                        <a:pt x="158" y="122"/>
                                      </a:lnTo>
                                      <a:lnTo>
                                        <a:pt x="170" y="120"/>
                                      </a:lnTo>
                                      <a:lnTo>
                                        <a:pt x="180" y="120"/>
                                      </a:lnTo>
                                      <a:lnTo>
                                        <a:pt x="180" y="120"/>
                                      </a:lnTo>
                                      <a:lnTo>
                                        <a:pt x="190" y="120"/>
                                      </a:lnTo>
                                      <a:lnTo>
                                        <a:pt x="202" y="122"/>
                                      </a:lnTo>
                                      <a:lnTo>
                                        <a:pt x="212" y="126"/>
                                      </a:lnTo>
                                      <a:lnTo>
                                        <a:pt x="220" y="132"/>
                                      </a:lnTo>
                                      <a:lnTo>
                                        <a:pt x="228" y="138"/>
                                      </a:lnTo>
                                      <a:lnTo>
                                        <a:pt x="236" y="146"/>
                                      </a:lnTo>
                                      <a:lnTo>
                                        <a:pt x="242" y="156"/>
                                      </a:lnTo>
                                      <a:lnTo>
                                        <a:pt x="246" y="166"/>
                                      </a:lnTo>
                                      <a:lnTo>
                                        <a:pt x="246" y="166"/>
                                      </a:lnTo>
                                      <a:lnTo>
                                        <a:pt x="248" y="170"/>
                                      </a:lnTo>
                                      <a:lnTo>
                                        <a:pt x="252" y="172"/>
                                      </a:lnTo>
                                      <a:lnTo>
                                        <a:pt x="256" y="172"/>
                                      </a:lnTo>
                                      <a:lnTo>
                                        <a:pt x="258" y="172"/>
                                      </a:lnTo>
                                      <a:lnTo>
                                        <a:pt x="258" y="172"/>
                                      </a:lnTo>
                                      <a:lnTo>
                                        <a:pt x="262" y="170"/>
                                      </a:lnTo>
                                      <a:lnTo>
                                        <a:pt x="264" y="166"/>
                                      </a:lnTo>
                                      <a:lnTo>
                                        <a:pt x="266" y="162"/>
                                      </a:lnTo>
                                      <a:lnTo>
                                        <a:pt x="264" y="158"/>
                                      </a:lnTo>
                                      <a:lnTo>
                                        <a:pt x="264" y="158"/>
                                      </a:lnTo>
                                      <a:lnTo>
                                        <a:pt x="260" y="146"/>
                                      </a:lnTo>
                                      <a:lnTo>
                                        <a:pt x="252" y="134"/>
                                      </a:lnTo>
                                      <a:lnTo>
                                        <a:pt x="242" y="124"/>
                                      </a:lnTo>
                                      <a:lnTo>
                                        <a:pt x="232" y="116"/>
                                      </a:lnTo>
                                      <a:lnTo>
                                        <a:pt x="220" y="108"/>
                                      </a:lnTo>
                                      <a:lnTo>
                                        <a:pt x="208" y="104"/>
                                      </a:lnTo>
                                      <a:lnTo>
                                        <a:pt x="194" y="100"/>
                                      </a:lnTo>
                                      <a:lnTo>
                                        <a:pt x="180" y="100"/>
                                      </a:lnTo>
                                      <a:lnTo>
                                        <a:pt x="180" y="100"/>
                                      </a:lnTo>
                                      <a:lnTo>
                                        <a:pt x="166" y="100"/>
                                      </a:lnTo>
                                      <a:lnTo>
                                        <a:pt x="152" y="104"/>
                                      </a:lnTo>
                                      <a:lnTo>
                                        <a:pt x="140" y="108"/>
                                      </a:lnTo>
                                      <a:lnTo>
                                        <a:pt x="128" y="116"/>
                                      </a:lnTo>
                                      <a:lnTo>
                                        <a:pt x="118" y="124"/>
                                      </a:lnTo>
                                      <a:lnTo>
                                        <a:pt x="108" y="134"/>
                                      </a:lnTo>
                                      <a:lnTo>
                                        <a:pt x="100" y="146"/>
                                      </a:lnTo>
                                      <a:lnTo>
                                        <a:pt x="96" y="158"/>
                                      </a:lnTo>
                                      <a:lnTo>
                                        <a:pt x="96" y="158"/>
                                      </a:lnTo>
                                      <a:lnTo>
                                        <a:pt x="94" y="162"/>
                                      </a:lnTo>
                                      <a:lnTo>
                                        <a:pt x="96" y="166"/>
                                      </a:lnTo>
                                      <a:lnTo>
                                        <a:pt x="98" y="170"/>
                                      </a:lnTo>
                                      <a:lnTo>
                                        <a:pt x="102" y="172"/>
                                      </a:lnTo>
                                      <a:lnTo>
                                        <a:pt x="102" y="172"/>
                                      </a:lnTo>
                                      <a:close/>
                                      <a:moveTo>
                                        <a:pt x="358" y="124"/>
                                      </a:moveTo>
                                      <a:lnTo>
                                        <a:pt x="358" y="124"/>
                                      </a:lnTo>
                                      <a:lnTo>
                                        <a:pt x="346" y="98"/>
                                      </a:lnTo>
                                      <a:lnTo>
                                        <a:pt x="330" y="74"/>
                                      </a:lnTo>
                                      <a:lnTo>
                                        <a:pt x="312" y="52"/>
                                      </a:lnTo>
                                      <a:lnTo>
                                        <a:pt x="288" y="34"/>
                                      </a:lnTo>
                                      <a:lnTo>
                                        <a:pt x="264" y="20"/>
                                      </a:lnTo>
                                      <a:lnTo>
                                        <a:pt x="238" y="8"/>
                                      </a:lnTo>
                                      <a:lnTo>
                                        <a:pt x="210" y="2"/>
                                      </a:lnTo>
                                      <a:lnTo>
                                        <a:pt x="180" y="0"/>
                                      </a:lnTo>
                                      <a:lnTo>
                                        <a:pt x="180" y="0"/>
                                      </a:lnTo>
                                      <a:lnTo>
                                        <a:pt x="150" y="2"/>
                                      </a:lnTo>
                                      <a:lnTo>
                                        <a:pt x="122" y="8"/>
                                      </a:lnTo>
                                      <a:lnTo>
                                        <a:pt x="96" y="20"/>
                                      </a:lnTo>
                                      <a:lnTo>
                                        <a:pt x="72" y="34"/>
                                      </a:lnTo>
                                      <a:lnTo>
                                        <a:pt x="48" y="52"/>
                                      </a:lnTo>
                                      <a:lnTo>
                                        <a:pt x="30" y="74"/>
                                      </a:lnTo>
                                      <a:lnTo>
                                        <a:pt x="14" y="98"/>
                                      </a:lnTo>
                                      <a:lnTo>
                                        <a:pt x="2" y="124"/>
                                      </a:lnTo>
                                      <a:lnTo>
                                        <a:pt x="2" y="124"/>
                                      </a:lnTo>
                                      <a:lnTo>
                                        <a:pt x="0" y="128"/>
                                      </a:lnTo>
                                      <a:lnTo>
                                        <a:pt x="2" y="132"/>
                                      </a:lnTo>
                                      <a:lnTo>
                                        <a:pt x="4" y="136"/>
                                      </a:lnTo>
                                      <a:lnTo>
                                        <a:pt x="8" y="138"/>
                                      </a:lnTo>
                                      <a:lnTo>
                                        <a:pt x="8" y="138"/>
                                      </a:lnTo>
                                      <a:lnTo>
                                        <a:pt x="10" y="138"/>
                                      </a:lnTo>
                                      <a:lnTo>
                                        <a:pt x="10" y="138"/>
                                      </a:lnTo>
                                      <a:lnTo>
                                        <a:pt x="16" y="136"/>
                                      </a:lnTo>
                                      <a:lnTo>
                                        <a:pt x="20" y="132"/>
                                      </a:lnTo>
                                      <a:lnTo>
                                        <a:pt x="20" y="132"/>
                                      </a:lnTo>
                                      <a:lnTo>
                                        <a:pt x="32" y="108"/>
                                      </a:lnTo>
                                      <a:lnTo>
                                        <a:pt x="46" y="86"/>
                                      </a:lnTo>
                                      <a:lnTo>
                                        <a:pt x="62" y="66"/>
                                      </a:lnTo>
                                      <a:lnTo>
                                        <a:pt x="82" y="50"/>
                                      </a:lnTo>
                                      <a:lnTo>
                                        <a:pt x="104" y="38"/>
                                      </a:lnTo>
                                      <a:lnTo>
                                        <a:pt x="128" y="28"/>
                                      </a:lnTo>
                                      <a:lnTo>
                                        <a:pt x="154" y="22"/>
                                      </a:lnTo>
                                      <a:lnTo>
                                        <a:pt x="180" y="20"/>
                                      </a:lnTo>
                                      <a:lnTo>
                                        <a:pt x="180" y="20"/>
                                      </a:lnTo>
                                      <a:lnTo>
                                        <a:pt x="206" y="22"/>
                                      </a:lnTo>
                                      <a:lnTo>
                                        <a:pt x="232" y="28"/>
                                      </a:lnTo>
                                      <a:lnTo>
                                        <a:pt x="256" y="38"/>
                                      </a:lnTo>
                                      <a:lnTo>
                                        <a:pt x="278" y="50"/>
                                      </a:lnTo>
                                      <a:lnTo>
                                        <a:pt x="298" y="66"/>
                                      </a:lnTo>
                                      <a:lnTo>
                                        <a:pt x="314" y="86"/>
                                      </a:lnTo>
                                      <a:lnTo>
                                        <a:pt x="328" y="108"/>
                                      </a:lnTo>
                                      <a:lnTo>
                                        <a:pt x="340" y="132"/>
                                      </a:lnTo>
                                      <a:lnTo>
                                        <a:pt x="340" y="132"/>
                                      </a:lnTo>
                                      <a:lnTo>
                                        <a:pt x="342" y="136"/>
                                      </a:lnTo>
                                      <a:lnTo>
                                        <a:pt x="344" y="138"/>
                                      </a:lnTo>
                                      <a:lnTo>
                                        <a:pt x="348" y="138"/>
                                      </a:lnTo>
                                      <a:lnTo>
                                        <a:pt x="352" y="138"/>
                                      </a:lnTo>
                                      <a:lnTo>
                                        <a:pt x="352" y="138"/>
                                      </a:lnTo>
                                      <a:lnTo>
                                        <a:pt x="356" y="136"/>
                                      </a:lnTo>
                                      <a:lnTo>
                                        <a:pt x="358" y="132"/>
                                      </a:lnTo>
                                      <a:lnTo>
                                        <a:pt x="360" y="128"/>
                                      </a:lnTo>
                                      <a:lnTo>
                                        <a:pt x="358" y="124"/>
                                      </a:lnTo>
                                      <a:lnTo>
                                        <a:pt x="358" y="124"/>
                                      </a:lnTo>
                                      <a:close/>
                                      <a:moveTo>
                                        <a:pt x="272" y="280"/>
                                      </a:moveTo>
                                      <a:lnTo>
                                        <a:pt x="272" y="280"/>
                                      </a:lnTo>
                                      <a:lnTo>
                                        <a:pt x="268" y="276"/>
                                      </a:lnTo>
                                      <a:lnTo>
                                        <a:pt x="262" y="274"/>
                                      </a:lnTo>
                                      <a:lnTo>
                                        <a:pt x="190" y="274"/>
                                      </a:lnTo>
                                      <a:lnTo>
                                        <a:pt x="190" y="214"/>
                                      </a:lnTo>
                                      <a:lnTo>
                                        <a:pt x="190" y="214"/>
                                      </a:lnTo>
                                      <a:lnTo>
                                        <a:pt x="196" y="210"/>
                                      </a:lnTo>
                                      <a:lnTo>
                                        <a:pt x="202" y="204"/>
                                      </a:lnTo>
                                      <a:lnTo>
                                        <a:pt x="204" y="198"/>
                                      </a:lnTo>
                                      <a:lnTo>
                                        <a:pt x="206" y="190"/>
                                      </a:lnTo>
                                      <a:lnTo>
                                        <a:pt x="206" y="190"/>
                                      </a:lnTo>
                                      <a:lnTo>
                                        <a:pt x="204" y="180"/>
                                      </a:lnTo>
                                      <a:lnTo>
                                        <a:pt x="198" y="172"/>
                                      </a:lnTo>
                                      <a:lnTo>
                                        <a:pt x="190" y="166"/>
                                      </a:lnTo>
                                      <a:lnTo>
                                        <a:pt x="180" y="164"/>
                                      </a:lnTo>
                                      <a:lnTo>
                                        <a:pt x="180" y="164"/>
                                      </a:lnTo>
                                      <a:lnTo>
                                        <a:pt x="170" y="166"/>
                                      </a:lnTo>
                                      <a:lnTo>
                                        <a:pt x="162" y="172"/>
                                      </a:lnTo>
                                      <a:lnTo>
                                        <a:pt x="156" y="180"/>
                                      </a:lnTo>
                                      <a:lnTo>
                                        <a:pt x="154" y="190"/>
                                      </a:lnTo>
                                      <a:lnTo>
                                        <a:pt x="154" y="190"/>
                                      </a:lnTo>
                                      <a:lnTo>
                                        <a:pt x="156" y="198"/>
                                      </a:lnTo>
                                      <a:lnTo>
                                        <a:pt x="158" y="204"/>
                                      </a:lnTo>
                                      <a:lnTo>
                                        <a:pt x="164" y="210"/>
                                      </a:lnTo>
                                      <a:lnTo>
                                        <a:pt x="170" y="214"/>
                                      </a:lnTo>
                                      <a:lnTo>
                                        <a:pt x="170" y="274"/>
                                      </a:lnTo>
                                      <a:lnTo>
                                        <a:pt x="98" y="274"/>
                                      </a:lnTo>
                                      <a:lnTo>
                                        <a:pt x="98" y="274"/>
                                      </a:lnTo>
                                      <a:lnTo>
                                        <a:pt x="92" y="276"/>
                                      </a:lnTo>
                                      <a:lnTo>
                                        <a:pt x="88" y="280"/>
                                      </a:lnTo>
                                      <a:lnTo>
                                        <a:pt x="74" y="328"/>
                                      </a:lnTo>
                                      <a:lnTo>
                                        <a:pt x="74" y="328"/>
                                      </a:lnTo>
                                      <a:lnTo>
                                        <a:pt x="74" y="334"/>
                                      </a:lnTo>
                                      <a:lnTo>
                                        <a:pt x="76" y="338"/>
                                      </a:lnTo>
                                      <a:lnTo>
                                        <a:pt x="76" y="338"/>
                                      </a:lnTo>
                                      <a:lnTo>
                                        <a:pt x="78" y="340"/>
                                      </a:lnTo>
                                      <a:lnTo>
                                        <a:pt x="84" y="342"/>
                                      </a:lnTo>
                                      <a:lnTo>
                                        <a:pt x="276" y="342"/>
                                      </a:lnTo>
                                      <a:lnTo>
                                        <a:pt x="276" y="342"/>
                                      </a:lnTo>
                                      <a:lnTo>
                                        <a:pt x="282" y="340"/>
                                      </a:lnTo>
                                      <a:lnTo>
                                        <a:pt x="284" y="338"/>
                                      </a:lnTo>
                                      <a:lnTo>
                                        <a:pt x="284" y="338"/>
                                      </a:lnTo>
                                      <a:lnTo>
                                        <a:pt x="286" y="334"/>
                                      </a:lnTo>
                                      <a:lnTo>
                                        <a:pt x="286" y="328"/>
                                      </a:lnTo>
                                      <a:lnTo>
                                        <a:pt x="272" y="28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9C3603" id="Group 1886" o:spid="_x0000_s1026" style="width:33.75pt;height:33.75pt;mso-position-horizontal-relative:char;mso-position-vertical-relative:line" coordsize="612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Ljag0AAH1GAAAOAAAAZHJzL2Uyb0RvYy54bWy8XG1v47gR/l6g/0HwxwJ7MSn5FZc94F52&#10;UWB7t+ht0c+KLcdGZcmVlc1ui/73PkMOFSoRObxr0C+RYz8acR7ODGdIit9+9+VcZ5+r7npqm9uZ&#10;+mY+y6pm1+5Pzf3t7G+f3r1Zz7JrXzb7sm6b6nb2tbrOvnv7xz98+3jZVro9tvW+6jIIaa7bx8vt&#10;7Nj3l+3NzXV3rM7l9Zv2UjX48dB257LHv939zb4rHyH9XN/o+Xx589h2+0vX7qrrFd/+aH+cvTXy&#10;D4dq1/9yOFyrPqtvZ2hbb/525u8d/b15+225ve/Ky/G042aUv6MV5/LU4KGDqB/LvsweutMLUefT&#10;rmuv7aH/Zteeb9rD4bSrjA7QRs2fafO+ax8uRpf77eP9ZaAJ1D7j6XeL3f38+WOXnfboOzUHQU15&#10;Ri+ZB2dqvV4SQY+X+y1w77vLr5ePHX9xb/8jnb8cujNdoU32xVD7daC2+tJnO3xZ6HVB8nf4iT8b&#10;6ndH9M+Lu3bHn/i+pUIv8338GffduIfeUNuGpjxeYETXJ56u/xtPvx7LS2Xov5L+Tzwpx9Mvn8s6&#10;A3HK0mRgA0fX7RV0ZXePf2n34LTu33flV2MkKYQJipfbS3ft31ftOaMPt7Oqrk+XKzW33JafP1x7&#10;S5ND0dfXtj7t353q2vxDHlb9UHcZdLidlbtd1fRLc3v9cEaT7fdLsM9egq+prwwcfWm/Rk8YXyVJ&#10;pl9GD6mb7PF2lqvVwgge/TbcZiXe3RsSSd5TM/Ff3UAsdSyRSbaIT/3XuiId6uav1QHGC/vS9gFT&#10;Sin707HcV/ZRi2DjjUCSfABLg2wWMC3b0sx4urUyUWe4eR5rmL15uMM8uW364ebzqWm7KQF179g6&#10;WLwjyVJDLN21+68wv66vf2ht8Cub3bFF7Nv1HdmrYRXuYkn9f/iNdn7zrqsqiunkO/qZ7xAJ18uH&#10;dvePa9a0P+1P/cf21PTwZasy6QZvJDdjc/C9rHzoW0PYMx9br1ZLuC2iz2ae64Keia5ywSlfFqsN&#10;BydVLBcLw48LMuV292B9jW5yzoVYv4eb0Vf3e46bnxCpDucaI8ifbrJc6ewxy5dukBlAaMcAUot5&#10;dszywrDgSwJXAyifByTlHkgtltOSCg+kN8V0mxYeSBXraUlLD6TR8EntVh5oo6cFISkYlFPrgCB0&#10;yABaBVhSPuFKL6ebpHzG14E2KZ/xVYAmNWI8D4nyKV+sA40aUR7qPOVzHqJc+ZyrRahVPuvo4sne&#10;Uz7rqgiI0iPa54EO1D7tYHTazn3ag7agfd6DLuPTrtH2SQ21z/sy1Cqf9nwesAY94l2HyPJ5R7wL&#10;NGtE/CogKx8RrwLtyn3i1TIQF/IR87DlSbpyn3mVByJD7lOv4K3TsnzqkdhNW0Tuc69DfOVJ3Oc+&#10;9zoPxId8xH0R4KvwudchBypG3IfiFuL9U3DToRBRjLgP2UThc69h0ZPcFyPu8cRJbyxG3IdcqBhz&#10;H/ChwudehQaeYsQ9QslkuxY+9xThJnVcjLiH107L8rlX80AgXIy4z0OyfO5DKiKdeOpstQy49sKn&#10;PhgmFiPqQyax8KnP84A7LnzqQ/EZ6ctT4zX8f5J5yq2GwTpgW8sR76GxbOnzHqBq6bMecsSlz3po&#10;TFz6pAesajmiXAcsYelTHmLJJzwYS1c+4yoQslY+4QqBbdLUVz7liGuTfbfyGV+HJPmUKx1QEHXe&#10;kxkANN2oEefzUKt81kND68onXW9CrfJpD42Ga5/1vAi4zHpMe8A+1z7teSharX3eg9aw9olHMTHd&#10;h2ufeOqeSeYxneN1D4LHpD2sR8wjO5+W5VOvNqF2+dRr5CuTsjY+9zqUbW1G3KOzp2X53KuQSWxG&#10;3IfC6MbnPpjVbEbch+xr43OvFoFReuNzT6xO6zjiPpRtbZK4N7N+Q+hGwTZpEzTF5ZtOIEpQNf8E&#10;CxZRc5/9PDS2qrlP/zrAmJr79KOQnqZMzX3+MRkZ0tPvgDyU7iJr8PTUIU9S81EX+K6Ema1h+qA8&#10;2uk6zDN8aXhKAZ+ykubQ7fzRpb3SJCnNL2AK45Ob/AGK5h8CYPQFgXOezIiDwTWB3cxHHAwuCbxK&#10;kgyqCLxJAlNBT2iU7HZyLN4QKtoNPE1JxVqqNDWp+DbS0xRVrClq6JS2UxFN0lEmJ8FZVZTCSXBW&#10;FeVuEpxVRUmbBGdVdZqqVLaSqihMU6RTZWrgaapS8WngaapSfWngaapSCWngaapSlUhw1IEpqlIh&#10;aOBpqlKtZ+BpqlI5Z+BpqlLFZuBpqlJRRnCUXSmqLlhVVFZJcFZ1mIyNRwIqn0xj0lSlCsnA01Sl&#10;KojgqHNS2k6ljoGnqUr1jIGn9SoVLQaepipVJgaepiqVHwRHhZGiKpUYBp6m6opVRaWQJJ1VXaWp&#10;SvWAaUyaqpTzExxZfUpjKK038DRVKXM38DRVKTk38DRV16zqOk1VSrFJOpLoFFU3rCry5CQ4q4pU&#10;OAnOqiLbTYKzqkhoU+AmoyVdeV0WqVY8dJis1d6Qpq7JTO0NaQqb7NPekKaySTDtDSOlrS6cI3bY&#10;3fB8X0M3y7Cv4Y6IwhJx2VNq6T6atViKZEesyWLgoe/P7efqU2sQPWWYWLQyhoKpfyb7CVE3caT7&#10;3V0vzySazQRmSdfKCeAwrNhudr+7q5NnTRmzgHEcZfygELXWK+GYGYw0sfZhGiLpuZoqQtO+uB5Y&#10;suMeWQvPTcRxoFHIsqJ6rLh9yIKjOB69yIuiOE4XEFqiMM7mEGyjMM7NMZ7EYJgAMORhUIvCeCR4&#10;JRgP/5I0TuYkFbTtB4EQrKQbTQV6ndEJncVjlxL6nkdzyZQ4YcG6crQXUmHOD+NdzxkelsWjD02F&#10;sXMJwQQ/p8QcdgUphHE+jj0CURUcDNl+zMgHWNyzEmGcbysdl8bJJ42YsbZxaoWkJoZyI7vkMVyI&#10;IzBFpXFlJxiIYgsROgFL16brXweGZc8UaRrsk70JKmAt3MAEQjRXOQK9mrNsobM055BS12N13TRO&#10;sqSXmYnLC9zV5QccH4YMxv2+q9trBYt4mfW4DFChmrEmE8p6XiKddHe1rXAp4pNE97u7/kYch3fM&#10;QseNmqe4sOr/SjiXzQjysKfKRD4hCNFQYXBwvqhz8jyKNLTQmGLkYZSMynNxXohXxK+VJ/DM7o5d&#10;DPHnpuK4QJPkucAgeYt2ebzAi+ZZSIlnrZlnod+wxyLJDlxIkoZnzVNYkj2n41gPwY80z1ZJ/qvd&#10;ODhEDuff7mr9HHs8LC+vheMcU4oH2A9inyvEA+2SL8iN+dEgD/q8Do79TYgbQ3+gPIg+l4c6Zfd4&#10;BqtN7eKQkOEO/oEVn+hzaUWIqjkh0cE+GMYlxo1hm7WzJ3fl8cPFFwnn+lfCObuX9HDxWeAFa9FW&#10;X4FnxTmb1G9uYkQJduBSRezmjfabq4cEc06FOWeLO5GTJvikm0gQQlV6SsJD74sQFE6Mche2BncK&#10;JUYvkc5Q3dUabM4BHcrF/AmblozdCLmoSwqFuSDNs6WC0bjgJozp2AVl2hbXQHPGFjcFVzakRQMB&#10;xWWl8ESuGeKtZxMVmIAlUdATaOUUTeijtA7n9FawHjb0wWidCborj8k2Mgkolw/G+XJZbZx7Dg/I&#10;kWK2zxFTyLTSUK5sEISlwji5ExRIzSmZWmEi0o3UwkjDccW+shYc9zltEiIvT0dItTxXrhK3PATi&#10;Eut1mqcmZ5IKFB7wBc90cUWAaZ4kFx7qsiVBBZcMC4S4CQSBXjeRLvRVziFB6PjcJSKCGWHrnw0L&#10;klUm41xoiDt9zrPB2AgYNZPcFbwSziVyr4ZL8/0hD5D448kmShBjbjHIE8J0GBfObrBxy7ocfMq2&#10;IZTdvES6ocRdeUjh+U6NxZOYVprjkBbyG2wBtC1MxcEZYs8d5Ik429uUxMTkuekIbNoUcDz0SQO3&#10;W7SD3vHnsjWKOH7u0MOuv9yVy6gh144P4I4/aTrChV8lTLkm49y0lBAM8XaBjV4vcvxn+rppC4kX&#10;t6Ah8OwGL+In1m803WPKZMEO3KS7ZFfErxk0BTt103rYghxvH/Ms+SWby2vBOAwJQYOLGC30GUKF&#10;ScqFwPobYUKOz4vF2DEb5TcVZpNbGotj1sSrlPz2bDDno2BsGHmxIjB2imQcp4dS87DL2D5XICUd&#10;x3oIfaF5hZ9Snhh94UHNDZmglPaQmBf7h80k+NJ/H9p7Xd87CyDyUr99p7/cNi2dReAaSMsyeB+b&#10;t6vQm9nm+Ix/bzAjNP9eb968W65Xb4p3xeLNZjVfv5mrzfeb5bzYFD+++w9tZVHF9nja76vmw6mp&#10;3FEeqkg7AoIPFbGHcJjDPGizzGaB3bPUsLGO3f3dcG4CHSUwTKmNYDi7o9lDu3J7rMr9T/y5L0+1&#10;/XwzbrHhGGq7qyHi2cEH/Eo/jlvBgQ94lf9fs+wRR5fczq7/fCi7apbVf27wnvxGFZSc9uafYrGi&#10;cqzzf7nzf2kezuaAAGzwdwcE9O7jD709KgVnlaD7PzS/Xnb0Gj4pRQdLfPry97K78AEUPRr/c+vO&#10;zHh6T55saMDyqQNWEf7HHEFgDvLAGSdGfT6PhQ5R8f83+KdTY97+FwAA//8DAFBLAwQUAAYACAAA&#10;ACEAzQv2ddkAAAADAQAADwAAAGRycy9kb3ducmV2LnhtbEyPQUvDQBCF74L/YRnBm91EaZWYTSlF&#10;PRXBVhBv0+w0Cc3Ohuw2Sf+9ox70Mo/hDe99ky8n16qB+tB4NpDOElDEpbcNVwbed883D6BCRLbY&#10;eiYDZwqwLC4vcsysH/mNhm2slIRwyNBAHWOXaR3KmhyGme+IxTv43mGUta+07XGUcNfq2yRZaIcN&#10;S0ONHa1rKo/bkzPwMuK4ukufhs3xsD5/7uavH5uUjLm+mlaPoCJN8e8YvvEFHQph2vsT26BaA/JI&#10;/JniLe7noPa/qotc/2cvvgAAAP//AwBQSwECLQAUAAYACAAAACEAtoM4kv4AAADhAQAAEwAAAAAA&#10;AAAAAAAAAAAAAAAAW0NvbnRlbnRfVHlwZXNdLnhtbFBLAQItABQABgAIAAAAIQA4/SH/1gAAAJQB&#10;AAALAAAAAAAAAAAAAAAAAC8BAABfcmVscy8ucmVsc1BLAQItABQABgAIAAAAIQDBsHLjag0AAH1G&#10;AAAOAAAAAAAAAAAAAAAAAC4CAABkcnMvZTJvRG9jLnhtbFBLAQItABQABgAIAAAAIQDNC/Z12QAA&#10;AAMBAAAPAAAAAAAAAAAAAAAAAMQPAABkcnMvZG93bnJldi54bWxQSwUGAAAAAAQABADzAAAAyhAA&#10;AAAA&#10;">
                      <v:oval id="Oval 1101" o:spid="_x0000_s1027" style="position:absolute;width:6120;height:6120;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ZOwwwAAAN0AAAAPAAAAZHJzL2Rvd25yZXYueG1sRE9LawIx&#10;EL4L/Q9hCt402R6KrEYRQbSHHrS+juNm3F3cTJYkutt/3xQKvc3H95zZoreNeJIPtWMN2ViBIC6c&#10;qbnUcPhajyYgQkQ22DgmDd8UYDF/GcwwN67jHT33sRQphEOOGqoY21zKUFRkMYxdS5y4m/MWY4K+&#10;lMZjl8JtI9+UepcWa04NFba0qqi47x9Ww+N6kpcz8bE7fKjj58YVp4ufaD187ZdTEJH6+C/+c29N&#10;mp+pDH6/SSfI+Q8AAAD//wMAUEsBAi0AFAAGAAgAAAAhANvh9svuAAAAhQEAABMAAAAAAAAAAAAA&#10;AAAAAAAAAFtDb250ZW50X1R5cGVzXS54bWxQSwECLQAUAAYACAAAACEAWvQsW78AAAAVAQAACwAA&#10;AAAAAAAAAAAAAAAfAQAAX3JlbHMvLnJlbHNQSwECLQAUAAYACAAAACEACYmTsMMAAADdAAAADwAA&#10;AAAAAAAAAAAAAAAHAgAAZHJzL2Rvd25yZXYueG1sUEsFBgAAAAADAAMAtwAAAPcCAAAAAA==&#10;" fillcolor="#a8d08d [1945]" strokecolor="white [3212]" strokeweight=".25pt">
                        <v:stroke joinstyle="miter"/>
                      </v:oval>
                      <v:shape id="Freeform 1102" o:spid="_x0000_s1028" style="position:absolute;left:877;top:903;width:4365;height:4146;visibility:visible;mso-wrap-style:square;v-text-anchor:top" coordsize="36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DRqwgAAAN0AAAAPAAAAZHJzL2Rvd25yZXYueG1sRE9Na8Mw&#10;DL0P+h+MCr0tdls2Shq3lJaRXZsOdhWxlmSJ5RB7TbJfPw8Gu+nxPpUdJ9uJOw2+caxhnSgQxKUz&#10;DVca3m4vjzsQPiAb7ByThpk8HA+LhwxT40a+0r0IlYgh7FPUUIfQp1L6siaLPnE9ceQ+3GAxRDhU&#10;0gw4xnDbyY1Sz9Jiw7Ghxp7ONZVt8WU1tNv89q4CXfP2ky/NaZq/n8ZC69VyOu1BBJrCv/jP/Wri&#10;/LXawO838QR5+AEAAP//AwBQSwECLQAUAAYACAAAACEA2+H2y+4AAACFAQAAEwAAAAAAAAAAAAAA&#10;AAAAAAAAW0NvbnRlbnRfVHlwZXNdLnhtbFBLAQItABQABgAIAAAAIQBa9CxbvwAAABUBAAALAAAA&#10;AAAAAAAAAAAAAB8BAABfcmVscy8ucmVsc1BLAQItABQABgAIAAAAIQBSODRqwgAAAN0AAAAPAAAA&#10;AAAAAAAAAAAAAAcCAABkcnMvZG93bnJldi54bWxQSwUGAAAAAAMAAwC3AAAA9gIAAAAA&#10;" path="m312,142r,l312,146r,4l310,152r-4,2l306,154r-4,2l298,154r-2,-2l294,148r,l286,132,276,116,264,102,250,92,234,82,216,74,198,70r-18,l180,70r-18,l144,74r-18,8l110,92,96,102,84,116,74,132r-8,16l66,148r-4,6l58,156r,l54,154r,l50,152r-2,-2l48,146r,-4l48,142r8,-20l68,104,82,88,100,74,118,64r20,-8l158,50r22,l180,50r22,l222,56r20,8l260,74r18,14l292,104r12,18l312,142r,xm102,172r,l104,172r,l110,170r4,-4l114,166r4,-10l124,146r8,-8l140,132r8,-6l158,122r12,-2l180,120r,l190,120r12,2l212,126r8,6l228,138r8,8l242,156r4,10l246,166r2,4l252,172r4,l258,172r,l262,170r2,-4l266,162r-2,-4l264,158r-4,-12l252,134,242,124r-10,-8l220,108r-12,-4l194,100r-14,l180,100r-14,l152,104r-12,4l128,116r-10,8l108,134r-8,12l96,158r,l94,162r2,4l98,170r4,2l102,172xm358,124r,l346,98,330,74,312,52,288,34,264,20,238,8,210,2,180,r,l150,2,122,8,96,20,72,34,48,52,30,74,14,98,2,124r,l,128r2,4l4,136r4,2l8,138r2,l10,138r6,-2l20,132r,l32,108,46,86,62,66,82,50,104,38,128,28r26,-6l180,20r,l206,22r26,6l256,38r22,12l298,66r16,20l328,108r12,24l340,132r2,4l344,138r4,l352,138r,l356,136r2,-4l360,128r-2,-4l358,124xm272,280r,l268,276r-6,-2l190,274r,-60l190,214r6,-4l202,204r2,-6l206,190r,l204,180r-6,-8l190,166r-10,-2l180,164r-10,2l162,172r-6,8l154,190r,l156,198r2,6l164,210r6,4l170,274r-72,l98,274r-6,2l88,280,74,328r,l74,334r2,4l76,338r2,2l84,342r192,l276,342r6,-2l284,338r,l286,334r,-6l272,280xe" fillcolor="white [3212]" stroked="f">
                        <v:path arrowok="t" o:connecttype="custom" o:connectlocs="378282,181866;366157,189141;356458,179441;303110,111545;218240,84871;152768,99420;89721,160042;70322,189141;60622,184291;58197,172167;121244,89721;218240,60622;293411,77596;368582,147918;123669,208540;138218,201265;160042,167317;206115,145493;244913,147918;286136,177016;300686,206115;312810,208540;320085,191566;293411,150343;235214,121244;184291,126094;130944,162467;113970,196416;123669,208540;400106,89721;288561,9700;181866,2425;58197,63047;2425,150343;9700,167317;19399,164892;55772,104270;155193,33948;249763,26674;361308,80021;412230,160042;426779,167317;436479,155193;329784,339484;230364,259462;247338,240063;240063,208540;206115,201265;186716,230364;206115,259462;111545,334634;89721,404955;101845,414655;344333,409805;329784,339484" o:connectangles="0,0,0,0,0,0,0,0,0,0,0,0,0,0,0,0,0,0,0,0,0,0,0,0,0,0,0,0,0,0,0,0,0,0,0,0,0,0,0,0,0,0,0,0,0,0,0,0,0,0,0,0,0,0,0"/>
                        <o:lock v:ext="edit" verticies="t"/>
                      </v:shape>
                      <w10:anchorlock/>
                    </v:group>
                  </w:pict>
                </mc:Fallback>
              </mc:AlternateContent>
            </w:r>
          </w:p>
        </w:tc>
        <w:tc>
          <w:tcPr>
            <w:tcW w:w="4140" w:type="pct"/>
            <w:tcBorders>
              <w:top w:val="single" w:sz="4" w:space="0" w:color="FFFFFF" w:themeColor="background1"/>
              <w:bottom w:val="single" w:sz="4" w:space="0" w:color="FFFFFF" w:themeColor="background1"/>
              <w:right w:val="single" w:sz="4" w:space="0" w:color="BFBFBF" w:themeColor="background1" w:themeShade="BF"/>
            </w:tcBorders>
            <w:shd w:val="clear" w:color="auto" w:fill="auto"/>
          </w:tcPr>
          <w:p w14:paraId="3EA1D3AC" w14:textId="77777777" w:rsidR="00882EB1" w:rsidRPr="00607379" w:rsidRDefault="00882EB1" w:rsidP="00C527F0">
            <w:pPr>
              <w:pStyle w:val="Tablebullet"/>
              <w:ind w:left="357" w:hanging="357"/>
              <w:rPr>
                <w:rFonts w:cstheme="minorHAnsi"/>
                <w:sz w:val="22"/>
                <w:szCs w:val="22"/>
                <w:lang w:val="en-GB"/>
              </w:rPr>
            </w:pPr>
            <w:r w:rsidRPr="00607379">
              <w:rPr>
                <w:rFonts w:cstheme="minorHAnsi"/>
                <w:sz w:val="22"/>
                <w:szCs w:val="22"/>
                <w:lang w:val="en-GB"/>
              </w:rPr>
              <w:t xml:space="preserve">Lack of technical equipment. </w:t>
            </w:r>
            <w:r w:rsidR="00C527F0" w:rsidRPr="00607379">
              <w:rPr>
                <w:rFonts w:cstheme="minorHAnsi"/>
                <w:sz w:val="22"/>
                <w:szCs w:val="22"/>
                <w:lang w:val="en-GB"/>
              </w:rPr>
              <w:t xml:space="preserve">Provision should be made for upgrading the technical equipment of </w:t>
            </w:r>
            <w:r w:rsidRPr="00607379">
              <w:rPr>
                <w:rFonts w:cstheme="minorHAnsi"/>
                <w:sz w:val="22"/>
                <w:szCs w:val="22"/>
                <w:lang w:val="en-GB"/>
              </w:rPr>
              <w:t>the Ministry of Nature Protection</w:t>
            </w:r>
            <w:r w:rsidR="00C527F0" w:rsidRPr="00607379">
              <w:rPr>
                <w:rFonts w:cstheme="minorHAnsi"/>
                <w:sz w:val="22"/>
                <w:szCs w:val="22"/>
                <w:lang w:val="en-GB"/>
              </w:rPr>
              <w:t xml:space="preserve"> key departments. </w:t>
            </w:r>
          </w:p>
          <w:p w14:paraId="7620A881" w14:textId="11B06E27" w:rsidR="00C527F0" w:rsidRPr="00607379" w:rsidRDefault="00892F83" w:rsidP="005A47EF">
            <w:pPr>
              <w:pStyle w:val="Tablebullet"/>
              <w:numPr>
                <w:ilvl w:val="0"/>
                <w:numId w:val="0"/>
              </w:numPr>
              <w:ind w:left="357"/>
              <w:rPr>
                <w:rFonts w:cstheme="minorHAnsi"/>
                <w:sz w:val="22"/>
                <w:szCs w:val="22"/>
                <w:lang w:val="en-GB"/>
              </w:rPr>
            </w:pPr>
            <w:r w:rsidRPr="00607379">
              <w:rPr>
                <w:rFonts w:cstheme="minorHAnsi"/>
                <w:sz w:val="22"/>
                <w:szCs w:val="22"/>
                <w:lang w:val="en-GB"/>
              </w:rPr>
              <w:t>For example: t</w:t>
            </w:r>
            <w:r w:rsidR="00CF462E" w:rsidRPr="00607379">
              <w:rPr>
                <w:rFonts w:cstheme="minorHAnsi"/>
                <w:sz w:val="22"/>
                <w:szCs w:val="22"/>
                <w:lang w:val="en-GB"/>
              </w:rPr>
              <w:t xml:space="preserve">he </w:t>
            </w:r>
            <w:r w:rsidR="00C527F0" w:rsidRPr="00607379">
              <w:rPr>
                <w:rFonts w:cstheme="minorHAnsi"/>
                <w:sz w:val="22"/>
                <w:szCs w:val="22"/>
                <w:lang w:val="en-GB"/>
              </w:rPr>
              <w:t xml:space="preserve">State Environmental Inspectorate </w:t>
            </w:r>
            <w:r w:rsidR="0086329E" w:rsidRPr="00607379">
              <w:rPr>
                <w:rFonts w:cstheme="minorHAnsi"/>
                <w:sz w:val="22"/>
                <w:szCs w:val="22"/>
                <w:lang w:val="en-GB"/>
              </w:rPr>
              <w:t>is not</w:t>
            </w:r>
            <w:r w:rsidR="00C527F0" w:rsidRPr="00607379">
              <w:rPr>
                <w:rFonts w:cstheme="minorHAnsi"/>
                <w:sz w:val="22"/>
                <w:szCs w:val="22"/>
                <w:lang w:val="en-GB"/>
              </w:rPr>
              <w:t xml:space="preserve"> equipped enough to conduct periodic observations concerning wastewater quality. The inspection of main sources is performed once a year, but non-</w:t>
            </w:r>
            <w:r w:rsidR="00457C95" w:rsidRPr="00607379">
              <w:rPr>
                <w:rFonts w:cstheme="minorHAnsi"/>
                <w:sz w:val="22"/>
                <w:szCs w:val="22"/>
                <w:lang w:val="en-GB"/>
              </w:rPr>
              <w:t>prioritised</w:t>
            </w:r>
            <w:r w:rsidR="00C527F0" w:rsidRPr="00607379">
              <w:rPr>
                <w:rFonts w:cstheme="minorHAnsi"/>
                <w:sz w:val="22"/>
                <w:szCs w:val="22"/>
                <w:lang w:val="en-GB"/>
              </w:rPr>
              <w:t xml:space="preserve"> sources are observed on less frequent basis. </w:t>
            </w:r>
            <w:r w:rsidRPr="00607379">
              <w:rPr>
                <w:rFonts w:cstheme="minorHAnsi"/>
                <w:sz w:val="22"/>
                <w:szCs w:val="22"/>
                <w:lang w:val="en-GB"/>
              </w:rPr>
              <w:t>Hence the State Environmental Inspectorate</w:t>
            </w:r>
            <w:r w:rsidRPr="00607379" w:rsidDel="00892F83">
              <w:rPr>
                <w:rFonts w:cstheme="minorHAnsi"/>
                <w:sz w:val="22"/>
                <w:szCs w:val="22"/>
                <w:lang w:val="en-GB"/>
              </w:rPr>
              <w:t xml:space="preserve"> </w:t>
            </w:r>
            <w:r w:rsidR="00CC5275" w:rsidRPr="00607379">
              <w:rPr>
                <w:rFonts w:cstheme="minorHAnsi"/>
                <w:sz w:val="22"/>
                <w:szCs w:val="22"/>
                <w:lang w:val="en-GB"/>
              </w:rPr>
              <w:t>can’t</w:t>
            </w:r>
            <w:r w:rsidR="00EC52FC" w:rsidRPr="00607379">
              <w:rPr>
                <w:rFonts w:cstheme="minorHAnsi"/>
                <w:sz w:val="22"/>
                <w:szCs w:val="22"/>
                <w:lang w:val="en-GB"/>
              </w:rPr>
              <w:t xml:space="preserve"> p</w:t>
            </w:r>
            <w:r w:rsidR="00C527F0" w:rsidRPr="00607379">
              <w:rPr>
                <w:rFonts w:cstheme="minorHAnsi"/>
                <w:sz w:val="22"/>
                <w:szCs w:val="22"/>
                <w:lang w:val="en-GB"/>
              </w:rPr>
              <w:t xml:space="preserve">rovide </w:t>
            </w:r>
            <w:r w:rsidR="00FF6D5D" w:rsidRPr="00607379">
              <w:rPr>
                <w:rFonts w:cstheme="minorHAnsi"/>
                <w:sz w:val="22"/>
                <w:szCs w:val="22"/>
                <w:lang w:val="en-GB"/>
              </w:rPr>
              <w:t xml:space="preserve">other </w:t>
            </w:r>
            <w:r w:rsidR="00C527F0" w:rsidRPr="00607379">
              <w:rPr>
                <w:rFonts w:cstheme="minorHAnsi"/>
                <w:sz w:val="22"/>
                <w:szCs w:val="22"/>
                <w:lang w:val="en-GB"/>
              </w:rPr>
              <w:t>institutions with complete and up-to-date data</w:t>
            </w:r>
            <w:r w:rsidR="00EC52FC" w:rsidRPr="00607379">
              <w:rPr>
                <w:rFonts w:cstheme="minorHAnsi"/>
                <w:sz w:val="22"/>
                <w:szCs w:val="22"/>
                <w:lang w:val="en-GB"/>
              </w:rPr>
              <w:t>/information</w:t>
            </w:r>
            <w:r w:rsidRPr="00607379">
              <w:rPr>
                <w:rFonts w:cstheme="minorHAnsi"/>
                <w:sz w:val="22"/>
                <w:szCs w:val="22"/>
                <w:lang w:val="en-GB"/>
              </w:rPr>
              <w:t>.</w:t>
            </w:r>
          </w:p>
        </w:tc>
      </w:tr>
      <w:tr w:rsidR="00C527F0" w:rsidRPr="00607379" w14:paraId="666223E0" w14:textId="77777777" w:rsidTr="00266026">
        <w:trPr>
          <w:trHeight w:val="798"/>
        </w:trPr>
        <w:tc>
          <w:tcPr>
            <w:tcW w:w="860" w:type="pct"/>
            <w:tcBorders>
              <w:top w:val="single" w:sz="4" w:space="0" w:color="FFFFFF" w:themeColor="background1"/>
              <w:bottom w:val="single" w:sz="4" w:space="0" w:color="BFBFBF" w:themeColor="background1" w:themeShade="BF"/>
            </w:tcBorders>
            <w:shd w:val="clear" w:color="auto" w:fill="385623" w:themeFill="accent6" w:themeFillShade="80"/>
            <w:hideMark/>
          </w:tcPr>
          <w:p w14:paraId="75AAEBD5" w14:textId="1F05583F" w:rsidR="00C527F0" w:rsidRPr="00607379" w:rsidRDefault="00C527F0" w:rsidP="00B400CF">
            <w:pPr>
              <w:jc w:val="center"/>
              <w:rPr>
                <w:rFonts w:eastAsia="Times New Roman" w:cstheme="minorHAnsi"/>
                <w:b/>
                <w:bCs/>
                <w:i/>
                <w:color w:val="FFFFFF"/>
                <w:szCs w:val="22"/>
                <w:lang w:eastAsia="pl-PL"/>
              </w:rPr>
            </w:pPr>
            <w:r w:rsidRPr="00607379">
              <w:rPr>
                <w:rFonts w:eastAsia="Times New Roman" w:cstheme="minorHAnsi"/>
                <w:b/>
                <w:bCs/>
                <w:i/>
                <w:color w:val="FFFFFF"/>
                <w:szCs w:val="22"/>
                <w:lang w:eastAsia="pl-PL"/>
              </w:rPr>
              <w:t>Network</w:t>
            </w:r>
          </w:p>
          <w:p w14:paraId="3926543F" w14:textId="77777777" w:rsidR="00C527F0" w:rsidRPr="00607379" w:rsidRDefault="00C527F0" w:rsidP="00B400CF">
            <w:pPr>
              <w:jc w:val="center"/>
              <w:rPr>
                <w:rFonts w:eastAsia="Times New Roman" w:cstheme="minorHAnsi"/>
                <w:i/>
                <w:szCs w:val="22"/>
                <w:lang w:eastAsia="pl-PL"/>
              </w:rPr>
            </w:pPr>
            <w:r w:rsidRPr="00607379">
              <w:rPr>
                <w:rFonts w:cstheme="minorHAnsi"/>
                <w:b/>
                <w:noProof/>
                <w:color w:val="FFFFFF" w:themeColor="background1"/>
                <w:szCs w:val="22"/>
                <w:lang w:val="en-US"/>
              </w:rPr>
              <mc:AlternateContent>
                <mc:Choice Requires="wpg">
                  <w:drawing>
                    <wp:anchor distT="0" distB="0" distL="114300" distR="114300" simplePos="0" relativeHeight="251658240" behindDoc="0" locked="0" layoutInCell="1" allowOverlap="1" wp14:anchorId="45083EC0" wp14:editId="685C157A">
                      <wp:simplePos x="0" y="0"/>
                      <wp:positionH relativeFrom="column">
                        <wp:posOffset>215265</wp:posOffset>
                      </wp:positionH>
                      <wp:positionV relativeFrom="paragraph">
                        <wp:posOffset>153532</wp:posOffset>
                      </wp:positionV>
                      <wp:extent cx="427990" cy="427990"/>
                      <wp:effectExtent l="0" t="0" r="10160" b="10160"/>
                      <wp:wrapSquare wrapText="bothSides"/>
                      <wp:docPr id="1103" name="Group 6314"/>
                      <wp:cNvGraphicFramePr/>
                      <a:graphic xmlns:a="http://schemas.openxmlformats.org/drawingml/2006/main">
                        <a:graphicData uri="http://schemas.microsoft.com/office/word/2010/wordprocessingGroup">
                          <wpg:wgp>
                            <wpg:cNvGrpSpPr/>
                            <wpg:grpSpPr>
                              <a:xfrm>
                                <a:off x="0" y="0"/>
                                <a:ext cx="427990" cy="427990"/>
                                <a:chOff x="0" y="0"/>
                                <a:chExt cx="612000" cy="612000"/>
                              </a:xfrm>
                            </wpg:grpSpPr>
                            <wps:wsp>
                              <wps:cNvPr id="1104" name="Oval 1104"/>
                              <wps:cNvSpPr/>
                              <wps:spPr bwMode="ltGray">
                                <a:xfrm>
                                  <a:off x="0" y="0"/>
                                  <a:ext cx="612000" cy="612000"/>
                                </a:xfrm>
                                <a:prstGeom prst="ellipse">
                                  <a:avLst/>
                                </a:prstGeom>
                                <a:solidFill>
                                  <a:schemeClr val="accent6">
                                    <a:lumMod val="60000"/>
                                    <a:lumOff val="40000"/>
                                  </a:schemeClr>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05" name="Freeform 1105"/>
                              <wps:cNvSpPr>
                                <a:spLocks noEditPoints="1"/>
                              </wps:cNvSpPr>
                              <wps:spPr bwMode="auto">
                                <a:xfrm>
                                  <a:off x="86277" y="127721"/>
                                  <a:ext cx="438669" cy="463039"/>
                                </a:xfrm>
                                <a:custGeom>
                                  <a:avLst/>
                                  <a:gdLst>
                                    <a:gd name="T0" fmla="*/ 248 w 360"/>
                                    <a:gd name="T1" fmla="*/ 8 h 380"/>
                                    <a:gd name="T2" fmla="*/ 274 w 360"/>
                                    <a:gd name="T3" fmla="*/ 0 h 380"/>
                                    <a:gd name="T4" fmla="*/ 298 w 360"/>
                                    <a:gd name="T5" fmla="*/ 28 h 380"/>
                                    <a:gd name="T6" fmla="*/ 280 w 360"/>
                                    <a:gd name="T7" fmla="*/ 56 h 380"/>
                                    <a:gd name="T8" fmla="*/ 258 w 360"/>
                                    <a:gd name="T9" fmla="*/ 56 h 380"/>
                                    <a:gd name="T10" fmla="*/ 240 w 360"/>
                                    <a:gd name="T11" fmla="*/ 28 h 380"/>
                                    <a:gd name="T12" fmla="*/ 344 w 360"/>
                                    <a:gd name="T13" fmla="*/ 88 h 380"/>
                                    <a:gd name="T14" fmla="*/ 288 w 360"/>
                                    <a:gd name="T15" fmla="*/ 68 h 380"/>
                                    <a:gd name="T16" fmla="*/ 214 w 360"/>
                                    <a:gd name="T17" fmla="*/ 70 h 380"/>
                                    <a:gd name="T18" fmla="*/ 194 w 360"/>
                                    <a:gd name="T19" fmla="*/ 90 h 380"/>
                                    <a:gd name="T20" fmla="*/ 224 w 360"/>
                                    <a:gd name="T21" fmla="*/ 114 h 380"/>
                                    <a:gd name="T22" fmla="*/ 248 w 360"/>
                                    <a:gd name="T23" fmla="*/ 166 h 380"/>
                                    <a:gd name="T24" fmla="*/ 234 w 360"/>
                                    <a:gd name="T25" fmla="*/ 208 h 380"/>
                                    <a:gd name="T26" fmla="*/ 278 w 360"/>
                                    <a:gd name="T27" fmla="*/ 214 h 380"/>
                                    <a:gd name="T28" fmla="*/ 310 w 360"/>
                                    <a:gd name="T29" fmla="*/ 244 h 380"/>
                                    <a:gd name="T30" fmla="*/ 332 w 360"/>
                                    <a:gd name="T31" fmla="*/ 200 h 380"/>
                                    <a:gd name="T32" fmla="*/ 348 w 360"/>
                                    <a:gd name="T33" fmla="*/ 208 h 380"/>
                                    <a:gd name="T34" fmla="*/ 360 w 360"/>
                                    <a:gd name="T35" fmla="*/ 190 h 380"/>
                                    <a:gd name="T36" fmla="*/ 102 w 360"/>
                                    <a:gd name="T37" fmla="*/ 56 h 380"/>
                                    <a:gd name="T38" fmla="*/ 120 w 360"/>
                                    <a:gd name="T39" fmla="*/ 28 h 380"/>
                                    <a:gd name="T40" fmla="*/ 98 w 360"/>
                                    <a:gd name="T41" fmla="*/ 0 h 380"/>
                                    <a:gd name="T42" fmla="*/ 70 w 360"/>
                                    <a:gd name="T43" fmla="*/ 8 h 380"/>
                                    <a:gd name="T44" fmla="*/ 62 w 360"/>
                                    <a:gd name="T45" fmla="*/ 34 h 380"/>
                                    <a:gd name="T46" fmla="*/ 92 w 360"/>
                                    <a:gd name="T47" fmla="*/ 58 h 380"/>
                                    <a:gd name="T48" fmla="*/ 50 w 360"/>
                                    <a:gd name="T49" fmla="*/ 244 h 380"/>
                                    <a:gd name="T50" fmla="*/ 74 w 360"/>
                                    <a:gd name="T51" fmla="*/ 218 h 380"/>
                                    <a:gd name="T52" fmla="*/ 126 w 360"/>
                                    <a:gd name="T53" fmla="*/ 208 h 380"/>
                                    <a:gd name="T54" fmla="*/ 112 w 360"/>
                                    <a:gd name="T55" fmla="*/ 166 h 380"/>
                                    <a:gd name="T56" fmla="*/ 128 w 360"/>
                                    <a:gd name="T57" fmla="*/ 122 h 380"/>
                                    <a:gd name="T58" fmla="*/ 166 w 360"/>
                                    <a:gd name="T59" fmla="*/ 90 h 380"/>
                                    <a:gd name="T60" fmla="*/ 154 w 360"/>
                                    <a:gd name="T61" fmla="*/ 74 h 380"/>
                                    <a:gd name="T62" fmla="*/ 72 w 360"/>
                                    <a:gd name="T63" fmla="*/ 68 h 380"/>
                                    <a:gd name="T64" fmla="*/ 20 w 360"/>
                                    <a:gd name="T65" fmla="*/ 80 h 380"/>
                                    <a:gd name="T66" fmla="*/ 0 w 360"/>
                                    <a:gd name="T67" fmla="*/ 190 h 380"/>
                                    <a:gd name="T68" fmla="*/ 12 w 360"/>
                                    <a:gd name="T69" fmla="*/ 208 h 380"/>
                                    <a:gd name="T70" fmla="*/ 28 w 360"/>
                                    <a:gd name="T71" fmla="*/ 200 h 380"/>
                                    <a:gd name="T72" fmla="*/ 170 w 360"/>
                                    <a:gd name="T73" fmla="*/ 118 h 380"/>
                                    <a:gd name="T74" fmla="*/ 136 w 360"/>
                                    <a:gd name="T75" fmla="*/ 146 h 380"/>
                                    <a:gd name="T76" fmla="*/ 136 w 360"/>
                                    <a:gd name="T77" fmla="*/ 184 h 380"/>
                                    <a:gd name="T78" fmla="*/ 170 w 360"/>
                                    <a:gd name="T79" fmla="*/ 214 h 380"/>
                                    <a:gd name="T80" fmla="*/ 208 w 360"/>
                                    <a:gd name="T81" fmla="*/ 206 h 380"/>
                                    <a:gd name="T82" fmla="*/ 228 w 360"/>
                                    <a:gd name="T83" fmla="*/ 166 h 380"/>
                                    <a:gd name="T84" fmla="*/ 214 w 360"/>
                                    <a:gd name="T85" fmla="*/ 132 h 380"/>
                                    <a:gd name="T86" fmla="*/ 296 w 360"/>
                                    <a:gd name="T87" fmla="*/ 260 h 380"/>
                                    <a:gd name="T88" fmla="*/ 288 w 360"/>
                                    <a:gd name="T89" fmla="*/ 246 h 380"/>
                                    <a:gd name="T90" fmla="*/ 180 w 360"/>
                                    <a:gd name="T91" fmla="*/ 278 h 380"/>
                                    <a:gd name="T92" fmla="*/ 82 w 360"/>
                                    <a:gd name="T93" fmla="*/ 236 h 380"/>
                                    <a:gd name="T94" fmla="*/ 64 w 360"/>
                                    <a:gd name="T95" fmla="*/ 260 h 380"/>
                                    <a:gd name="T96" fmla="*/ 106 w 360"/>
                                    <a:gd name="T97" fmla="*/ 304 h 380"/>
                                    <a:gd name="T98" fmla="*/ 146 w 360"/>
                                    <a:gd name="T99" fmla="*/ 378 h 380"/>
                                    <a:gd name="T100" fmla="*/ 214 w 360"/>
                                    <a:gd name="T101" fmla="*/ 378 h 380"/>
                                    <a:gd name="T102" fmla="*/ 264 w 360"/>
                                    <a:gd name="T103" fmla="*/ 362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60" h="380">
                                      <a:moveTo>
                                        <a:pt x="240" y="28"/>
                                      </a:moveTo>
                                      <a:lnTo>
                                        <a:pt x="240" y="28"/>
                                      </a:lnTo>
                                      <a:lnTo>
                                        <a:pt x="240" y="22"/>
                                      </a:lnTo>
                                      <a:lnTo>
                                        <a:pt x="242" y="18"/>
                                      </a:lnTo>
                                      <a:lnTo>
                                        <a:pt x="248" y="8"/>
                                      </a:lnTo>
                                      <a:lnTo>
                                        <a:pt x="258" y="2"/>
                                      </a:lnTo>
                                      <a:lnTo>
                                        <a:pt x="262" y="0"/>
                                      </a:lnTo>
                                      <a:lnTo>
                                        <a:pt x="268" y="0"/>
                                      </a:lnTo>
                                      <a:lnTo>
                                        <a:pt x="268" y="0"/>
                                      </a:lnTo>
                                      <a:lnTo>
                                        <a:pt x="274" y="0"/>
                                      </a:lnTo>
                                      <a:lnTo>
                                        <a:pt x="280" y="2"/>
                                      </a:lnTo>
                                      <a:lnTo>
                                        <a:pt x="290" y="8"/>
                                      </a:lnTo>
                                      <a:lnTo>
                                        <a:pt x="296" y="18"/>
                                      </a:lnTo>
                                      <a:lnTo>
                                        <a:pt x="298" y="22"/>
                                      </a:lnTo>
                                      <a:lnTo>
                                        <a:pt x="298" y="28"/>
                                      </a:lnTo>
                                      <a:lnTo>
                                        <a:pt x="298" y="28"/>
                                      </a:lnTo>
                                      <a:lnTo>
                                        <a:pt x="298" y="34"/>
                                      </a:lnTo>
                                      <a:lnTo>
                                        <a:pt x="296" y="40"/>
                                      </a:lnTo>
                                      <a:lnTo>
                                        <a:pt x="290" y="50"/>
                                      </a:lnTo>
                                      <a:lnTo>
                                        <a:pt x="280" y="56"/>
                                      </a:lnTo>
                                      <a:lnTo>
                                        <a:pt x="274" y="58"/>
                                      </a:lnTo>
                                      <a:lnTo>
                                        <a:pt x="268" y="58"/>
                                      </a:lnTo>
                                      <a:lnTo>
                                        <a:pt x="268" y="58"/>
                                      </a:lnTo>
                                      <a:lnTo>
                                        <a:pt x="262" y="58"/>
                                      </a:lnTo>
                                      <a:lnTo>
                                        <a:pt x="258" y="56"/>
                                      </a:lnTo>
                                      <a:lnTo>
                                        <a:pt x="248" y="50"/>
                                      </a:lnTo>
                                      <a:lnTo>
                                        <a:pt x="242" y="40"/>
                                      </a:lnTo>
                                      <a:lnTo>
                                        <a:pt x="240" y="34"/>
                                      </a:lnTo>
                                      <a:lnTo>
                                        <a:pt x="240" y="28"/>
                                      </a:lnTo>
                                      <a:lnTo>
                                        <a:pt x="240" y="28"/>
                                      </a:lnTo>
                                      <a:close/>
                                      <a:moveTo>
                                        <a:pt x="360" y="190"/>
                                      </a:moveTo>
                                      <a:lnTo>
                                        <a:pt x="344" y="90"/>
                                      </a:lnTo>
                                      <a:lnTo>
                                        <a:pt x="344" y="90"/>
                                      </a:lnTo>
                                      <a:lnTo>
                                        <a:pt x="344" y="88"/>
                                      </a:lnTo>
                                      <a:lnTo>
                                        <a:pt x="344" y="88"/>
                                      </a:lnTo>
                                      <a:lnTo>
                                        <a:pt x="340" y="80"/>
                                      </a:lnTo>
                                      <a:lnTo>
                                        <a:pt x="332" y="74"/>
                                      </a:lnTo>
                                      <a:lnTo>
                                        <a:pt x="324" y="70"/>
                                      </a:lnTo>
                                      <a:lnTo>
                                        <a:pt x="314" y="68"/>
                                      </a:lnTo>
                                      <a:lnTo>
                                        <a:pt x="288" y="68"/>
                                      </a:lnTo>
                                      <a:lnTo>
                                        <a:pt x="270" y="102"/>
                                      </a:lnTo>
                                      <a:lnTo>
                                        <a:pt x="250" y="68"/>
                                      </a:lnTo>
                                      <a:lnTo>
                                        <a:pt x="222" y="68"/>
                                      </a:lnTo>
                                      <a:lnTo>
                                        <a:pt x="222" y="68"/>
                                      </a:lnTo>
                                      <a:lnTo>
                                        <a:pt x="214" y="70"/>
                                      </a:lnTo>
                                      <a:lnTo>
                                        <a:pt x="206" y="74"/>
                                      </a:lnTo>
                                      <a:lnTo>
                                        <a:pt x="198" y="80"/>
                                      </a:lnTo>
                                      <a:lnTo>
                                        <a:pt x="194" y="88"/>
                                      </a:lnTo>
                                      <a:lnTo>
                                        <a:pt x="194" y="88"/>
                                      </a:lnTo>
                                      <a:lnTo>
                                        <a:pt x="194" y="90"/>
                                      </a:lnTo>
                                      <a:lnTo>
                                        <a:pt x="192" y="98"/>
                                      </a:lnTo>
                                      <a:lnTo>
                                        <a:pt x="192" y="98"/>
                                      </a:lnTo>
                                      <a:lnTo>
                                        <a:pt x="204" y="102"/>
                                      </a:lnTo>
                                      <a:lnTo>
                                        <a:pt x="214" y="106"/>
                                      </a:lnTo>
                                      <a:lnTo>
                                        <a:pt x="224" y="114"/>
                                      </a:lnTo>
                                      <a:lnTo>
                                        <a:pt x="232" y="122"/>
                                      </a:lnTo>
                                      <a:lnTo>
                                        <a:pt x="240" y="132"/>
                                      </a:lnTo>
                                      <a:lnTo>
                                        <a:pt x="244" y="142"/>
                                      </a:lnTo>
                                      <a:lnTo>
                                        <a:pt x="248" y="154"/>
                                      </a:lnTo>
                                      <a:lnTo>
                                        <a:pt x="248" y="166"/>
                                      </a:lnTo>
                                      <a:lnTo>
                                        <a:pt x="248" y="166"/>
                                      </a:lnTo>
                                      <a:lnTo>
                                        <a:pt x="248" y="178"/>
                                      </a:lnTo>
                                      <a:lnTo>
                                        <a:pt x="246" y="188"/>
                                      </a:lnTo>
                                      <a:lnTo>
                                        <a:pt x="240" y="198"/>
                                      </a:lnTo>
                                      <a:lnTo>
                                        <a:pt x="234" y="208"/>
                                      </a:lnTo>
                                      <a:lnTo>
                                        <a:pt x="250" y="208"/>
                                      </a:lnTo>
                                      <a:lnTo>
                                        <a:pt x="250" y="208"/>
                                      </a:lnTo>
                                      <a:lnTo>
                                        <a:pt x="260" y="208"/>
                                      </a:lnTo>
                                      <a:lnTo>
                                        <a:pt x="270" y="210"/>
                                      </a:lnTo>
                                      <a:lnTo>
                                        <a:pt x="278" y="214"/>
                                      </a:lnTo>
                                      <a:lnTo>
                                        <a:pt x="286" y="218"/>
                                      </a:lnTo>
                                      <a:lnTo>
                                        <a:pt x="294" y="222"/>
                                      </a:lnTo>
                                      <a:lnTo>
                                        <a:pt x="300" y="228"/>
                                      </a:lnTo>
                                      <a:lnTo>
                                        <a:pt x="306" y="236"/>
                                      </a:lnTo>
                                      <a:lnTo>
                                        <a:pt x="310" y="244"/>
                                      </a:lnTo>
                                      <a:lnTo>
                                        <a:pt x="308" y="118"/>
                                      </a:lnTo>
                                      <a:lnTo>
                                        <a:pt x="318" y="118"/>
                                      </a:lnTo>
                                      <a:lnTo>
                                        <a:pt x="330" y="196"/>
                                      </a:lnTo>
                                      <a:lnTo>
                                        <a:pt x="330" y="196"/>
                                      </a:lnTo>
                                      <a:lnTo>
                                        <a:pt x="332" y="200"/>
                                      </a:lnTo>
                                      <a:lnTo>
                                        <a:pt x="336" y="204"/>
                                      </a:lnTo>
                                      <a:lnTo>
                                        <a:pt x="340" y="208"/>
                                      </a:lnTo>
                                      <a:lnTo>
                                        <a:pt x="346" y="208"/>
                                      </a:lnTo>
                                      <a:lnTo>
                                        <a:pt x="346" y="208"/>
                                      </a:lnTo>
                                      <a:lnTo>
                                        <a:pt x="348" y="208"/>
                                      </a:lnTo>
                                      <a:lnTo>
                                        <a:pt x="348" y="208"/>
                                      </a:lnTo>
                                      <a:lnTo>
                                        <a:pt x="354" y="206"/>
                                      </a:lnTo>
                                      <a:lnTo>
                                        <a:pt x="358" y="202"/>
                                      </a:lnTo>
                                      <a:lnTo>
                                        <a:pt x="360" y="196"/>
                                      </a:lnTo>
                                      <a:lnTo>
                                        <a:pt x="360" y="190"/>
                                      </a:lnTo>
                                      <a:lnTo>
                                        <a:pt x="360" y="190"/>
                                      </a:lnTo>
                                      <a:close/>
                                      <a:moveTo>
                                        <a:pt x="92" y="58"/>
                                      </a:moveTo>
                                      <a:lnTo>
                                        <a:pt x="92" y="58"/>
                                      </a:lnTo>
                                      <a:lnTo>
                                        <a:pt x="98" y="58"/>
                                      </a:lnTo>
                                      <a:lnTo>
                                        <a:pt x="102" y="56"/>
                                      </a:lnTo>
                                      <a:lnTo>
                                        <a:pt x="112" y="50"/>
                                      </a:lnTo>
                                      <a:lnTo>
                                        <a:pt x="118" y="40"/>
                                      </a:lnTo>
                                      <a:lnTo>
                                        <a:pt x="120" y="34"/>
                                      </a:lnTo>
                                      <a:lnTo>
                                        <a:pt x="120" y="28"/>
                                      </a:lnTo>
                                      <a:lnTo>
                                        <a:pt x="120" y="28"/>
                                      </a:lnTo>
                                      <a:lnTo>
                                        <a:pt x="120" y="22"/>
                                      </a:lnTo>
                                      <a:lnTo>
                                        <a:pt x="118" y="18"/>
                                      </a:lnTo>
                                      <a:lnTo>
                                        <a:pt x="112" y="8"/>
                                      </a:lnTo>
                                      <a:lnTo>
                                        <a:pt x="102" y="2"/>
                                      </a:lnTo>
                                      <a:lnTo>
                                        <a:pt x="98" y="0"/>
                                      </a:lnTo>
                                      <a:lnTo>
                                        <a:pt x="92" y="0"/>
                                      </a:lnTo>
                                      <a:lnTo>
                                        <a:pt x="92" y="0"/>
                                      </a:lnTo>
                                      <a:lnTo>
                                        <a:pt x="86" y="0"/>
                                      </a:lnTo>
                                      <a:lnTo>
                                        <a:pt x="80" y="2"/>
                                      </a:lnTo>
                                      <a:lnTo>
                                        <a:pt x="70" y="8"/>
                                      </a:lnTo>
                                      <a:lnTo>
                                        <a:pt x="64" y="18"/>
                                      </a:lnTo>
                                      <a:lnTo>
                                        <a:pt x="62" y="22"/>
                                      </a:lnTo>
                                      <a:lnTo>
                                        <a:pt x="62" y="28"/>
                                      </a:lnTo>
                                      <a:lnTo>
                                        <a:pt x="62" y="28"/>
                                      </a:lnTo>
                                      <a:lnTo>
                                        <a:pt x="62" y="34"/>
                                      </a:lnTo>
                                      <a:lnTo>
                                        <a:pt x="64" y="40"/>
                                      </a:lnTo>
                                      <a:lnTo>
                                        <a:pt x="70" y="50"/>
                                      </a:lnTo>
                                      <a:lnTo>
                                        <a:pt x="80" y="56"/>
                                      </a:lnTo>
                                      <a:lnTo>
                                        <a:pt x="86" y="58"/>
                                      </a:lnTo>
                                      <a:lnTo>
                                        <a:pt x="92" y="58"/>
                                      </a:lnTo>
                                      <a:lnTo>
                                        <a:pt x="92" y="58"/>
                                      </a:lnTo>
                                      <a:close/>
                                      <a:moveTo>
                                        <a:pt x="30" y="196"/>
                                      </a:moveTo>
                                      <a:lnTo>
                                        <a:pt x="42" y="118"/>
                                      </a:lnTo>
                                      <a:lnTo>
                                        <a:pt x="52" y="118"/>
                                      </a:lnTo>
                                      <a:lnTo>
                                        <a:pt x="50" y="244"/>
                                      </a:lnTo>
                                      <a:lnTo>
                                        <a:pt x="50" y="244"/>
                                      </a:lnTo>
                                      <a:lnTo>
                                        <a:pt x="54" y="236"/>
                                      </a:lnTo>
                                      <a:lnTo>
                                        <a:pt x="60" y="228"/>
                                      </a:lnTo>
                                      <a:lnTo>
                                        <a:pt x="66" y="222"/>
                                      </a:lnTo>
                                      <a:lnTo>
                                        <a:pt x="74" y="218"/>
                                      </a:lnTo>
                                      <a:lnTo>
                                        <a:pt x="82" y="214"/>
                                      </a:lnTo>
                                      <a:lnTo>
                                        <a:pt x="90" y="210"/>
                                      </a:lnTo>
                                      <a:lnTo>
                                        <a:pt x="100" y="208"/>
                                      </a:lnTo>
                                      <a:lnTo>
                                        <a:pt x="110" y="208"/>
                                      </a:lnTo>
                                      <a:lnTo>
                                        <a:pt x="126" y="208"/>
                                      </a:lnTo>
                                      <a:lnTo>
                                        <a:pt x="126" y="208"/>
                                      </a:lnTo>
                                      <a:lnTo>
                                        <a:pt x="120" y="198"/>
                                      </a:lnTo>
                                      <a:lnTo>
                                        <a:pt x="114" y="188"/>
                                      </a:lnTo>
                                      <a:lnTo>
                                        <a:pt x="112" y="178"/>
                                      </a:lnTo>
                                      <a:lnTo>
                                        <a:pt x="112" y="166"/>
                                      </a:lnTo>
                                      <a:lnTo>
                                        <a:pt x="112" y="166"/>
                                      </a:lnTo>
                                      <a:lnTo>
                                        <a:pt x="112" y="154"/>
                                      </a:lnTo>
                                      <a:lnTo>
                                        <a:pt x="116" y="142"/>
                                      </a:lnTo>
                                      <a:lnTo>
                                        <a:pt x="120" y="132"/>
                                      </a:lnTo>
                                      <a:lnTo>
                                        <a:pt x="128" y="122"/>
                                      </a:lnTo>
                                      <a:lnTo>
                                        <a:pt x="136" y="114"/>
                                      </a:lnTo>
                                      <a:lnTo>
                                        <a:pt x="146" y="106"/>
                                      </a:lnTo>
                                      <a:lnTo>
                                        <a:pt x="156" y="102"/>
                                      </a:lnTo>
                                      <a:lnTo>
                                        <a:pt x="168" y="98"/>
                                      </a:lnTo>
                                      <a:lnTo>
                                        <a:pt x="166" y="90"/>
                                      </a:lnTo>
                                      <a:lnTo>
                                        <a:pt x="166" y="90"/>
                                      </a:lnTo>
                                      <a:lnTo>
                                        <a:pt x="166" y="88"/>
                                      </a:lnTo>
                                      <a:lnTo>
                                        <a:pt x="166" y="88"/>
                                      </a:lnTo>
                                      <a:lnTo>
                                        <a:pt x="162" y="80"/>
                                      </a:lnTo>
                                      <a:lnTo>
                                        <a:pt x="154" y="74"/>
                                      </a:lnTo>
                                      <a:lnTo>
                                        <a:pt x="146" y="70"/>
                                      </a:lnTo>
                                      <a:lnTo>
                                        <a:pt x="138" y="68"/>
                                      </a:lnTo>
                                      <a:lnTo>
                                        <a:pt x="110" y="68"/>
                                      </a:lnTo>
                                      <a:lnTo>
                                        <a:pt x="90" y="102"/>
                                      </a:lnTo>
                                      <a:lnTo>
                                        <a:pt x="72" y="68"/>
                                      </a:lnTo>
                                      <a:lnTo>
                                        <a:pt x="46" y="68"/>
                                      </a:lnTo>
                                      <a:lnTo>
                                        <a:pt x="46" y="68"/>
                                      </a:lnTo>
                                      <a:lnTo>
                                        <a:pt x="36" y="70"/>
                                      </a:lnTo>
                                      <a:lnTo>
                                        <a:pt x="28" y="74"/>
                                      </a:lnTo>
                                      <a:lnTo>
                                        <a:pt x="20" y="80"/>
                                      </a:lnTo>
                                      <a:lnTo>
                                        <a:pt x="16" y="88"/>
                                      </a:lnTo>
                                      <a:lnTo>
                                        <a:pt x="16" y="88"/>
                                      </a:lnTo>
                                      <a:lnTo>
                                        <a:pt x="16" y="90"/>
                                      </a:lnTo>
                                      <a:lnTo>
                                        <a:pt x="0" y="190"/>
                                      </a:lnTo>
                                      <a:lnTo>
                                        <a:pt x="0" y="190"/>
                                      </a:lnTo>
                                      <a:lnTo>
                                        <a:pt x="0" y="196"/>
                                      </a:lnTo>
                                      <a:lnTo>
                                        <a:pt x="2" y="202"/>
                                      </a:lnTo>
                                      <a:lnTo>
                                        <a:pt x="6" y="206"/>
                                      </a:lnTo>
                                      <a:lnTo>
                                        <a:pt x="12" y="208"/>
                                      </a:lnTo>
                                      <a:lnTo>
                                        <a:pt x="12" y="208"/>
                                      </a:lnTo>
                                      <a:lnTo>
                                        <a:pt x="14" y="208"/>
                                      </a:lnTo>
                                      <a:lnTo>
                                        <a:pt x="14" y="208"/>
                                      </a:lnTo>
                                      <a:lnTo>
                                        <a:pt x="20" y="208"/>
                                      </a:lnTo>
                                      <a:lnTo>
                                        <a:pt x="24" y="204"/>
                                      </a:lnTo>
                                      <a:lnTo>
                                        <a:pt x="28" y="200"/>
                                      </a:lnTo>
                                      <a:lnTo>
                                        <a:pt x="30" y="196"/>
                                      </a:lnTo>
                                      <a:lnTo>
                                        <a:pt x="30" y="196"/>
                                      </a:lnTo>
                                      <a:close/>
                                      <a:moveTo>
                                        <a:pt x="180" y="118"/>
                                      </a:moveTo>
                                      <a:lnTo>
                                        <a:pt x="180" y="118"/>
                                      </a:lnTo>
                                      <a:lnTo>
                                        <a:pt x="170" y="118"/>
                                      </a:lnTo>
                                      <a:lnTo>
                                        <a:pt x="162" y="120"/>
                                      </a:lnTo>
                                      <a:lnTo>
                                        <a:pt x="152" y="126"/>
                                      </a:lnTo>
                                      <a:lnTo>
                                        <a:pt x="146" y="132"/>
                                      </a:lnTo>
                                      <a:lnTo>
                                        <a:pt x="140" y="138"/>
                                      </a:lnTo>
                                      <a:lnTo>
                                        <a:pt x="136" y="146"/>
                                      </a:lnTo>
                                      <a:lnTo>
                                        <a:pt x="132" y="156"/>
                                      </a:lnTo>
                                      <a:lnTo>
                                        <a:pt x="132" y="166"/>
                                      </a:lnTo>
                                      <a:lnTo>
                                        <a:pt x="132" y="166"/>
                                      </a:lnTo>
                                      <a:lnTo>
                                        <a:pt x="132" y="176"/>
                                      </a:lnTo>
                                      <a:lnTo>
                                        <a:pt x="136" y="184"/>
                                      </a:lnTo>
                                      <a:lnTo>
                                        <a:pt x="140" y="194"/>
                                      </a:lnTo>
                                      <a:lnTo>
                                        <a:pt x="146" y="200"/>
                                      </a:lnTo>
                                      <a:lnTo>
                                        <a:pt x="152" y="206"/>
                                      </a:lnTo>
                                      <a:lnTo>
                                        <a:pt x="162" y="210"/>
                                      </a:lnTo>
                                      <a:lnTo>
                                        <a:pt x="170" y="214"/>
                                      </a:lnTo>
                                      <a:lnTo>
                                        <a:pt x="180" y="214"/>
                                      </a:lnTo>
                                      <a:lnTo>
                                        <a:pt x="180" y="214"/>
                                      </a:lnTo>
                                      <a:lnTo>
                                        <a:pt x="190" y="214"/>
                                      </a:lnTo>
                                      <a:lnTo>
                                        <a:pt x="200" y="210"/>
                                      </a:lnTo>
                                      <a:lnTo>
                                        <a:pt x="208" y="206"/>
                                      </a:lnTo>
                                      <a:lnTo>
                                        <a:pt x="214" y="200"/>
                                      </a:lnTo>
                                      <a:lnTo>
                                        <a:pt x="220" y="194"/>
                                      </a:lnTo>
                                      <a:lnTo>
                                        <a:pt x="224" y="184"/>
                                      </a:lnTo>
                                      <a:lnTo>
                                        <a:pt x="228" y="176"/>
                                      </a:lnTo>
                                      <a:lnTo>
                                        <a:pt x="228" y="166"/>
                                      </a:lnTo>
                                      <a:lnTo>
                                        <a:pt x="228" y="166"/>
                                      </a:lnTo>
                                      <a:lnTo>
                                        <a:pt x="228" y="156"/>
                                      </a:lnTo>
                                      <a:lnTo>
                                        <a:pt x="224" y="146"/>
                                      </a:lnTo>
                                      <a:lnTo>
                                        <a:pt x="220" y="138"/>
                                      </a:lnTo>
                                      <a:lnTo>
                                        <a:pt x="214" y="132"/>
                                      </a:lnTo>
                                      <a:lnTo>
                                        <a:pt x="208" y="126"/>
                                      </a:lnTo>
                                      <a:lnTo>
                                        <a:pt x="200" y="120"/>
                                      </a:lnTo>
                                      <a:lnTo>
                                        <a:pt x="190" y="118"/>
                                      </a:lnTo>
                                      <a:lnTo>
                                        <a:pt x="180" y="118"/>
                                      </a:lnTo>
                                      <a:close/>
                                      <a:moveTo>
                                        <a:pt x="296" y="260"/>
                                      </a:moveTo>
                                      <a:lnTo>
                                        <a:pt x="296" y="260"/>
                                      </a:lnTo>
                                      <a:lnTo>
                                        <a:pt x="294" y="258"/>
                                      </a:lnTo>
                                      <a:lnTo>
                                        <a:pt x="294" y="258"/>
                                      </a:lnTo>
                                      <a:lnTo>
                                        <a:pt x="292" y="252"/>
                                      </a:lnTo>
                                      <a:lnTo>
                                        <a:pt x="288" y="246"/>
                                      </a:lnTo>
                                      <a:lnTo>
                                        <a:pt x="278" y="236"/>
                                      </a:lnTo>
                                      <a:lnTo>
                                        <a:pt x="266" y="230"/>
                                      </a:lnTo>
                                      <a:lnTo>
                                        <a:pt x="250" y="228"/>
                                      </a:lnTo>
                                      <a:lnTo>
                                        <a:pt x="210" y="228"/>
                                      </a:lnTo>
                                      <a:lnTo>
                                        <a:pt x="180" y="278"/>
                                      </a:lnTo>
                                      <a:lnTo>
                                        <a:pt x="150" y="228"/>
                                      </a:lnTo>
                                      <a:lnTo>
                                        <a:pt x="110" y="228"/>
                                      </a:lnTo>
                                      <a:lnTo>
                                        <a:pt x="110" y="228"/>
                                      </a:lnTo>
                                      <a:lnTo>
                                        <a:pt x="94" y="230"/>
                                      </a:lnTo>
                                      <a:lnTo>
                                        <a:pt x="82" y="236"/>
                                      </a:lnTo>
                                      <a:lnTo>
                                        <a:pt x="72" y="246"/>
                                      </a:lnTo>
                                      <a:lnTo>
                                        <a:pt x="68" y="252"/>
                                      </a:lnTo>
                                      <a:lnTo>
                                        <a:pt x="66" y="258"/>
                                      </a:lnTo>
                                      <a:lnTo>
                                        <a:pt x="66" y="258"/>
                                      </a:lnTo>
                                      <a:lnTo>
                                        <a:pt x="64" y="260"/>
                                      </a:lnTo>
                                      <a:lnTo>
                                        <a:pt x="52" y="336"/>
                                      </a:lnTo>
                                      <a:lnTo>
                                        <a:pt x="52" y="336"/>
                                      </a:lnTo>
                                      <a:lnTo>
                                        <a:pt x="72" y="352"/>
                                      </a:lnTo>
                                      <a:lnTo>
                                        <a:pt x="96" y="362"/>
                                      </a:lnTo>
                                      <a:lnTo>
                                        <a:pt x="106" y="304"/>
                                      </a:lnTo>
                                      <a:lnTo>
                                        <a:pt x="118" y="304"/>
                                      </a:lnTo>
                                      <a:lnTo>
                                        <a:pt x="114" y="370"/>
                                      </a:lnTo>
                                      <a:lnTo>
                                        <a:pt x="114" y="370"/>
                                      </a:lnTo>
                                      <a:lnTo>
                                        <a:pt x="130" y="374"/>
                                      </a:lnTo>
                                      <a:lnTo>
                                        <a:pt x="146" y="378"/>
                                      </a:lnTo>
                                      <a:lnTo>
                                        <a:pt x="162" y="380"/>
                                      </a:lnTo>
                                      <a:lnTo>
                                        <a:pt x="180" y="380"/>
                                      </a:lnTo>
                                      <a:lnTo>
                                        <a:pt x="180" y="380"/>
                                      </a:lnTo>
                                      <a:lnTo>
                                        <a:pt x="196" y="380"/>
                                      </a:lnTo>
                                      <a:lnTo>
                                        <a:pt x="214" y="378"/>
                                      </a:lnTo>
                                      <a:lnTo>
                                        <a:pt x="230" y="374"/>
                                      </a:lnTo>
                                      <a:lnTo>
                                        <a:pt x="246" y="370"/>
                                      </a:lnTo>
                                      <a:lnTo>
                                        <a:pt x="242" y="304"/>
                                      </a:lnTo>
                                      <a:lnTo>
                                        <a:pt x="254" y="304"/>
                                      </a:lnTo>
                                      <a:lnTo>
                                        <a:pt x="264" y="362"/>
                                      </a:lnTo>
                                      <a:lnTo>
                                        <a:pt x="264" y="362"/>
                                      </a:lnTo>
                                      <a:lnTo>
                                        <a:pt x="288" y="350"/>
                                      </a:lnTo>
                                      <a:lnTo>
                                        <a:pt x="308" y="336"/>
                                      </a:lnTo>
                                      <a:lnTo>
                                        <a:pt x="296" y="26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5D3520" id="Group 6314" o:spid="_x0000_s1026" style="position:absolute;margin-left:16.95pt;margin-top:12.1pt;width:33.7pt;height:33.7pt;z-index:251658240" coordsize="612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bbyw0AALRLAAAOAAAAZHJzL2Uyb0RvYy54bWy8XFuP47oNfi/Q/2DkscCeiWTHiYOdPcDZ&#10;Gwpsz1l0t+izJ3EmQR07tT07uy3630tKpEeesUTN6aAv41y+UOJHiiJpj17//P1cJ9+qrj+1zfVC&#10;/bRcJFWza/en5vZ68bevH15tFkk/lM2+rNumul78qPrFz2/++IfX95dtpdtjW++rLgEhTb+9v1wv&#10;jsNw2V5d9btjdS77n9pL1cCXh7Y7lwO87W6v9l15D9LP9ZVeLvOr+7bbX7p2V/U9fPrOfrl4Y+Qf&#10;DtVu+O1w6Kshqa8XMLfB/O3M3xv8e/Xmdbm97crL8bSjaZS/Yxbn8tTAoKOod+VQJnfd6Ymo82nX&#10;tX17GH7ateer9nA47SqjA2ijlo+0+di1dxejy+32/vYy0gTUPuLpd4vd/frtc5ec9mA7tUwXSVOe&#10;wUpm4CRPVYYE3V9ut4D72F2+XD539MGtfYc6fz90Z7yCNsl3Q+2Pkdrq+5Ds4MNMr4sCDLCDr+i1&#10;oX53BPs8+dXu+J5+lyuwMv2OXsPvrnjQK5zbOJX7CzhR/8BT/7/x9OVYXipDf4/6P/CUMU+/fSvr&#10;BIgjmgxs5Kjf9kBXcnP/l3YPnNbDx678YZwkhjBB8XJ76frhY9WeE3xxvajq+nTpcbrltvz2qR8s&#10;TYzCj/u2Pu0/nOravMEVVr2tuwR0uF6Uu13VDLn5eX13hinbz3Ngn1YJfIy2MvCMPwZLmLWKkoxd&#10;JoPUTXJ/vUjVemUET74bf2Yl3twq9DWU9zBNeFc38CEaFslEX4RXw4+6Qh3q5q/VAZwX/EvbAeaU&#10;UvarY7mv7FAr7+SNQJR8AJZG2SRgXradM+Hxp5WJOuOPl6GJ2R+PvzAjt80w/vh8atpuTkA9MFsH&#10;i2eSLDXI0k27/wHu1w3129YGv7LZHVuIfbuhM1TTcrGk/j/WzYrXzYeuqjCm49pZ2RAzrh0kob98&#10;anf/6JOmfb8/DZ/bUzPAWrYq46xhNeIyI3dwV1l5N7SGsEdrbJPr9XqRQPRR8EIbUWArjk7pJs8L&#10;ik55ukwL8kWWsruziw0nx6sLgv0e1hl+dLunwPkVQtXhXMMW8qerRGeb5D5Jc95lRpByQJvkmKSb&#10;JxDtQPQ6m5cD8XocbDkvB0LVCNGFZz5glweQZ0L5BLOcnxAwPApa5fMzgoRgxOiVZ0ZgixHkE6Sm&#10;XHumpFyytUc55dKdZh66lcv3xidqwjig5j3ApTz3iZpwrnyzcklfe9xAuayrwifKpb3wiNIT2rVH&#10;FKywBwsqmPu8l7u8e5eLdnlXucev9IT41Dcvl3i99DCvJ8yvPUbULvPaq6NLfao8bqpd6jV44Cxf&#10;qct9mup550pd7iF98shyuU99oSp1uffylbrcQ8DzzMvlXvn8K3W5V0ufji73vgiRutRDIumZ1oR6&#10;j0dkLvO+OJq5xHtoz1zaYbnOhofMZd03I5fz3ENT5lIOa2LWqzKX8cInaUK4b04u4SufchO+fa6+&#10;cgn3bYArl3CtPLNauZQrnc9zvnI593r6ymVdKQ9ZK5d2b8Raubwr2JtmfWHlEq+0nrfhymUeR5yX&#10;5VLvW4CQrzihe+UJpLlLPdhn1rNyl/m1h6zcJd63F+Yu776VnLu0bzwLMHdZ97hoPuHcS9SEc592&#10;LuVet1q7nPs8Ye1S7o3ra5dz5Yswa5d05Vs5a5d1lXq8Cqo7x2Eyz/68dnn3y5owv/H41XrCvFfH&#10;CfW+/Rly74fZo4FmV85myr1Hx43LvfbZcTPh3pfPbFzuMbuYn9eEe8gIZtfhxuVeFx47blzuNezi&#10;87Jc7rUvwd1MuPf5BHaExjxfwYqd1bGYcA/Z2Oy8Cpf7jWc1Fi71Ghx6XpRLfe5hvnCZ97JVuMyr&#10;pYf5wmU+XXq8vnCZV8DpPFsu86mPLYVNtZF6r3uppct9QJpLvvZRZjqM46ApJC0j/dDpGavp8mjb&#10;V+V2972hChteJSX2lG0/5dL22DTEchtK+q/cDAEUluMeMMwRwSnV9mEwuACCTXcCJhcGg5ERvI6S&#10;DFZEMLcYwpKxyEU0lLG2WSTASUcoVaPgpKWKU1ORnipOUSw6zdzjVMXCEuG2OSNyrklVqA5jVMXy&#10;0EiPUxUrQAOPU1WTqlDGxUwG6ziUDpVaFJw9N05VrMaM9DhVseAy8DhVsagy8DhVsXBCONRGMapi&#10;eWTgcapmpCrUOVHSSdUsTtWMVM3iVMWSBecOVUnMZLAsMfA4VbHyMPA4VbG4MPA4VbF+MPA4VbFG&#10;QDhUATGqYh1g4HGqYrJv4HGqYkZv4HGq5qQqNHxj5o6pOUqH7DsKTqpCgh0FJ1Uhh46Ck6rQy46C&#10;k6rrOFUxFUZVIdmNkY7ZroHHqYoJrYHHqYo5q4HHqbohVSHxjJk7Zp4oHXLLKDipCvljFJxUhRwx&#10;Ck6qQhoYBSdVizhVTaqHumIyFyMfmm6WHMzXnB/YLZkSsg5urT++qd4tEripfoO/gfuT5YB5HL80&#10;NwIxbBzhhiA4Gn5+br9VX1uDGDCd07RZwG5qh30A1E0QyF/z9TKVp0kef81Xhll9IV+xw/LXfGWY&#10;5V1AUSQVhqSIaO77AK88El9pRApVL4LCWh68QJBFIUCYPa0egQmsfWBEiVYsawAG+VyQfYZJg5K0&#10;OBikSuFBrQrgl2GYjSaQAARhRC5szUEYWQocKQgj53gpmF0DkjTybkkFypwkQijbk+ilsCAZ63H0&#10;4MXEV17G1lhjkOGvd3XbV8D407iEt3CNJ4PfW5P4AhPcOzTIEcjC+Wrn8EwY7G0hT2BpIsxqAV4Y&#10;lJZaTwAvDMKooIL0KAiDR4iQOnDWEAz6SFEwSsZwhwqKo1RcGpVqyBeCkaoCI3ppY4rAr6J4J1gL&#10;7uUa4gTbPxMmuK/CXhsYFaYYskIkTMPjU2Z1SUYlfqGLFhxWk2fCXecwjhwd7qmEcRRXFOBD6sJd&#10;W6sHRLUwzvq6goouCgf1zYvioHselsf7toTjqCjgqB8BvfXwuLRoXwxHUVuUR0FFQ68tyAvedcBE&#10;RfIrqlzgfmRYHi1dLfhfiq1akyCF5aUUWKCtHRwXnkGw8sBfQ/qmYC+zLgU9Uvg+CkddLwV5YXDc&#10;aJyNQnAnTJBn/RnjTHBczh8EP03xfjna48Vw5FeivEgcdYpwownqS7mcFuLuQ/YjyHuSJXHSw1dK&#10;frw4fwZGG86Ynfryr8c4Hpmvdga0tY7S+Fu+WhSXwUKuCw8BGHcQcl24x2pg4GQho8BTKgYm5LoM&#10;e5LEPlKBpMXCwhsXqyDEAyYkHK2Y3fCQZKkwZ2T0FwBR5A5LiiqRaU8Jc0B9ToFPahUIuwSjhBEp&#10;ZEahBB+k2QsOTUQIqyOuMibzCOs2MgbQqn3MhD8GPdmWfEGIqlpcLqGlTv1/ERa3W3PyJGzqvDcI&#10;OQKnTkLgoM67lMFQQ0NKiKifLOVX1HyS0jVue0rbNDyCHrWdw4NjL4yz42KhF3ITLGNMeiWVeLQP&#10;KSG95/AMD4kJ49oVEo0TyhlFd4+VUB7x1iaVW/DAnOVFCIzwqJHFCWk7PFBhcULapOjOmtSDUNSf&#10;k8xLa0gquZ8Hk3yFpIkw6wJSD4KCitTRIIKF/oiiG8xCU4aXrQCjYCEZCx+ag5ReEEYKvAiKvFIg&#10;g3xcYJayPMlM1r9Fmxsm4lCC03KAC+dTz0OFg5Y1o1TRcCAPy6J4Ku4fPKYQxm0UF6XFwTivF0pG&#10;6oRJlS95mVhIs6XCvD3Jk7gm8adW8OgfxWgm0ZdbPUWydL5S8UZ5p5RdKcqbcdcJ7sKcrUEWEMTx&#10;LiI0C9XYVGSNef58JT149wK5wXG5mSlVq4yTdv/n4uDx3vD8aHeFpwCCOOYFmmNhHC/iOLtJzRD2&#10;AzGrJL+SklT20xfDjVlvmBdcw6Y5JTUzIXLYJlbYbjh/iwvzrCki4Y2GkN3G5rzgB/DwtI0Igl+N&#10;OMGfn40T1tGoh7AuR14gqwnywlm+EDdw/0B7YDUSlEd+IMY1TpCEYpX9+Wk89Ud1eNDc+g5Uk3au&#10;vqj+FMlRkK82GmpumQstgHgcbd4Q3YNsQjpkVoFkbb5FIJTXmvJvDXtlcFyu6mE1BHFcwwo4tqKW&#10;asTIcTkJx9UVml8sjs0r0MKNAoFlSuq1YDRI541tBR9gkwmuFwujsDouDXZ0vlqHp6wjFTSNhBEh&#10;qaApLVt4Pj9sVLrfBP+vEMZBaEGCZZzlJBVqIm6IiDhKRFOheuLCH/67IawHpYr03/rep7Z4kb0Y&#10;ju0h1He8VUt6YNAx9hB4wXVjcUKQon6nZF9NbQIRR41lyf/g30zs/AQ/5WdLUqEHzfc7pcXm36x4&#10;KwTXwKcfzWkm42OQ+PSkc4qEc8qJc4RK4CwUexRKuW1aPMKFoy0+rgSnWNCDlniehTl16N+Fgocp&#10;f9HFqw/5Zv0q+5CtXhXr5ebVUhW/FPkyK7J3H/6DD2GqbHs87fdV8+nUVHwCksriTs6hs5js2UXm&#10;DCR8zLNY6bnzXrrbm/G4GTyBZbxtO6ECjjxq9qBduT1W5f49vR7KU21fX01nbDgGtflqiHh0Xgyd&#10;hAKnVME5OXACyr8WyT2c+HS96P95V3bVIqn/3MDxIoXKsPgYzJtstcaMtnO/uXG/ae7O5lwV+P8o&#10;Pldl4JdvB3vCFBzxBOb/1Hy57PD0ElQKz+P5+v3vZXehc3sGmPyvLR819HC6CPrQiKXTXawi9AYO&#10;bDGvzNFQRn06xgrPnnLfG9TDYVtv/gsAAP//AwBQSwMEFAAGAAgAAAAhAH+l4onfAAAACAEAAA8A&#10;AABkcnMvZG93bnJldi54bWxMj09Lw0AUxO+C32F5gje7+aPFxmxKKeqpCLZC6e01+5qEZt+G7DZJ&#10;v73bkx6HGWZ+ky8n04qBetdYVhDPIhDEpdUNVwp+dh9PryCcR9bYWiYFV3KwLO7vcsy0Hfmbhq2v&#10;RChhl6GC2vsuk9KVNRl0M9sRB+9ke4M+yL6SuscxlJtWJlE0lwYbDgs1drSuqTxvL0bB54jjKo3f&#10;h835tL4edi9f+01MSj0+TKs3EJ4m/xeGG35AhyIwHe2FtROtgjRdhKSC5DkBcfOjOAVxVLCI5yCL&#10;XP4/UPwCAAD//wMAUEsBAi0AFAAGAAgAAAAhALaDOJL+AAAA4QEAABMAAAAAAAAAAAAAAAAAAAAA&#10;AFtDb250ZW50X1R5cGVzXS54bWxQSwECLQAUAAYACAAAACEAOP0h/9YAAACUAQAACwAAAAAAAAAA&#10;AAAAAAAvAQAAX3JlbHMvLnJlbHNQSwECLQAUAAYACAAAACEAo4qW28sNAAC0SwAADgAAAAAAAAAA&#10;AAAAAAAuAgAAZHJzL2Uyb0RvYy54bWxQSwECLQAUAAYACAAAACEAf6Xiid8AAAAIAQAADwAAAAAA&#10;AAAAAAAAAAAlEAAAZHJzL2Rvd25yZXYueG1sUEsFBgAAAAAEAAQA8wAAADERAAAAAA==&#10;">
                      <v:oval id="Oval 1104" o:spid="_x0000_s1027" style="position:absolute;width:6120;height:6120;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AowwAAAN0AAAAPAAAAZHJzL2Rvd25yZXYueG1sRE9LawIx&#10;EL4L/ocwQm+aWEqRrVGKIG0PHuqrHsfNuLt0M1mS6K7/3giCt/n4njOdd7YWF/KhcqxhPFIgiHNn&#10;Ki40bDfL4QREiMgGa8ek4UoB5rN+b4qZcS3/0mUdC5FCOGSooYyxyaQMeUkWw8g1xIk7OW8xJugL&#10;aTy2KdzW8lWpd2mx4tRQYkOLkvL/9dlqOB/38vBHvGu3P2q3+nL5/uAnWr8Mus8PEJG6+BQ/3N8m&#10;zR+rN7h/k06QsxsAAAD//wMAUEsBAi0AFAAGAAgAAAAhANvh9svuAAAAhQEAABMAAAAAAAAAAAAA&#10;AAAAAAAAAFtDb250ZW50X1R5cGVzXS54bWxQSwECLQAUAAYACAAAACEAWvQsW78AAAAVAQAACwAA&#10;AAAAAAAAAAAAAAAfAQAAX3JlbHMvLnJlbHNQSwECLQAUAAYACAAAACEAGf4wKMMAAADdAAAADwAA&#10;AAAAAAAAAAAAAAAHAgAAZHJzL2Rvd25yZXYueG1sUEsFBgAAAAADAAMAtwAAAPcCAAAAAA==&#10;" fillcolor="#a8d08d [1945]" strokecolor="white [3212]" strokeweight=".25pt">
                        <v:stroke joinstyle="miter"/>
                      </v:oval>
                      <v:shape id="Freeform 1105" o:spid="_x0000_s1028" style="position:absolute;left:862;top:1277;width:4387;height:4630;visibility:visible;mso-wrap-style:square;v-text-anchor:top" coordsize="36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ji/xQAAAN0AAAAPAAAAZHJzL2Rvd25yZXYueG1sRE9Na8JA&#10;EL0X/A/LCL3VjVqLxKxSqtXYi6ilkNuQHZNgdjbNbjX++65Q6G0e73OSRWdqcaHWVZYVDAcRCOLc&#10;6ooLBZ/H96cpCOeRNdaWScGNHCzmvYcEY22vvKfLwRcihLCLUUHpfRNL6fKSDLqBbYgDd7KtQR9g&#10;W0jd4jWEm1qOouhFGqw4NJTY0FtJ+fnwYxRsd+N1mn09L88rXH1ssnU6/k6tUo/97nUGwlPn/8V/&#10;7lSH+cNoAvdvwgly/gsAAP//AwBQSwECLQAUAAYACAAAACEA2+H2y+4AAACFAQAAEwAAAAAAAAAA&#10;AAAAAAAAAAAAW0NvbnRlbnRfVHlwZXNdLnhtbFBLAQItABQABgAIAAAAIQBa9CxbvwAAABUBAAAL&#10;AAAAAAAAAAAAAAAAAB8BAABfcmVscy8ucmVsc1BLAQItABQABgAIAAAAIQASfji/xQAAAN0AAAAP&#10;AAAAAAAAAAAAAAAAAAcCAABkcnMvZG93bnJldi54bWxQSwUGAAAAAAMAAwC3AAAA+QIAAAAA&#10;" path="m240,28r,l240,22r2,-4l248,8,258,2,262,r6,l268,r6,l280,2r10,6l296,18r2,4l298,28r,l298,34r-2,6l290,50r-10,6l274,58r-6,l268,58r-6,l258,56,248,50,242,40r-2,-6l240,28r,xm360,190l344,90r,l344,88r,l340,80r-8,-6l324,70,314,68r-26,l270,102,250,68r-28,l222,68r-8,2l206,74r-8,6l194,88r,l194,90r-2,8l192,98r12,4l214,106r10,8l232,122r8,10l244,142r4,12l248,166r,l248,178r-2,10l240,198r-6,10l250,208r,l260,208r10,2l278,214r8,4l294,222r6,6l306,236r4,8l308,118r10,l330,196r,l332,200r4,4l340,208r6,l346,208r2,l348,208r6,-2l358,202r2,-6l360,190r,xm92,58r,l98,58r4,-2l112,50r6,-10l120,34r,-6l120,28r,-6l118,18,112,8,102,2,98,,92,r,l86,,80,2,70,8,64,18r-2,4l62,28r,l62,34r2,6l70,50r10,6l86,58r6,l92,58xm30,196l42,118r10,l50,244r,l54,236r6,-8l66,222r8,-4l82,214r8,-4l100,208r10,l126,208r,l120,198r-6,-10l112,178r,-12l112,166r,-12l116,142r4,-10l128,122r8,-8l146,106r10,-4l168,98r-2,-8l166,90r,-2l166,88r-4,-8l154,74r-8,-4l138,68r-28,l90,102,72,68r-26,l46,68,36,70r-8,4l20,80r-4,8l16,88r,2l,190r,l,196r2,6l6,206r6,2l12,208r2,l14,208r6,l24,204r4,-4l30,196r,xm180,118r,l170,118r-8,2l152,126r-6,6l140,138r-4,8l132,156r,10l132,166r,10l136,184r4,10l146,200r6,6l162,210r8,4l180,214r,l190,214r10,-4l208,206r6,-6l220,194r4,-10l228,176r,-10l228,166r,-10l224,146r-4,-8l214,132r-6,-6l200,120r-10,-2l180,118xm296,260r,l294,258r,l292,252r-4,-6l278,236r-12,-6l250,228r-40,l180,278,150,228r-40,l110,228r-16,2l82,236,72,246r-4,6l66,258r,l64,260,52,336r,l72,352r24,10l106,304r12,l114,370r,l130,374r16,4l162,380r18,l180,380r16,l214,378r16,-4l246,370r-4,-66l254,304r10,58l264,362r24,-12l308,336,296,260xe" fillcolor="white [3212]" stroked="f">
                        <v:path arrowok="t" o:connecttype="custom" o:connectlocs="302194,9748;333876,0;363120,34119;341187,68237;314379,68237;292446,34119;419173,107230;350935,82860;260764,85297;236394,109667;272950,138912;302194,202275;285135,253453;338750,260764;377743,297320;404550,243705;424047,253453;438669,231520;124290,68237;146223,34119;119415,0;85297,9748;75549,41430;112104,70674;60926,297320;90171,265638;153534,253453;136475,202275;155971,148660;202275,109667;187653,90171;87734,82860;24371,97482;0,231520;14622,253453;34119,243705;207149,143786;165719,177904;165719,224208;207149,260764;253453,251016;277824,202275;260764,160845;360683,316816;350935,299757;219335,338750;99919,287572;77986,316816;129164,370431;177905,460602;260764,460602;321691,441106" o:connectangles="0,0,0,0,0,0,0,0,0,0,0,0,0,0,0,0,0,0,0,0,0,0,0,0,0,0,0,0,0,0,0,0,0,0,0,0,0,0,0,0,0,0,0,0,0,0,0,0,0,0,0,0"/>
                        <o:lock v:ext="edit" verticies="t"/>
                      </v:shape>
                      <w10:wrap type="square"/>
                    </v:group>
                  </w:pict>
                </mc:Fallback>
              </mc:AlternateContent>
            </w:r>
          </w:p>
        </w:tc>
        <w:tc>
          <w:tcPr>
            <w:tcW w:w="4140" w:type="pct"/>
            <w:tcBorders>
              <w:bottom w:val="single" w:sz="4" w:space="0" w:color="BFBFBF" w:themeColor="background1" w:themeShade="BF"/>
              <w:right w:val="single" w:sz="4" w:space="0" w:color="BFBFBF" w:themeColor="background1" w:themeShade="BF"/>
            </w:tcBorders>
          </w:tcPr>
          <w:p w14:paraId="56FF9E93" w14:textId="4D375EB2" w:rsidR="00A543FA" w:rsidRPr="00607379" w:rsidRDefault="00A543FA">
            <w:pPr>
              <w:pStyle w:val="Tablebullet"/>
              <w:rPr>
                <w:rFonts w:cstheme="minorHAnsi"/>
                <w:sz w:val="22"/>
                <w:szCs w:val="22"/>
                <w:lang w:val="en-GB"/>
              </w:rPr>
            </w:pPr>
            <w:r w:rsidRPr="00607379">
              <w:rPr>
                <w:rFonts w:cstheme="minorHAnsi"/>
                <w:sz w:val="22"/>
                <w:szCs w:val="22"/>
                <w:lang w:val="en-GB"/>
              </w:rPr>
              <w:t xml:space="preserve">Legal gaps in inter-institutional data exchange and sharing. At the moment, data sharing agreements are not </w:t>
            </w:r>
            <w:r w:rsidR="00892F83" w:rsidRPr="00607379">
              <w:rPr>
                <w:rFonts w:cstheme="minorHAnsi"/>
                <w:sz w:val="22"/>
                <w:szCs w:val="22"/>
                <w:lang w:val="en-GB"/>
              </w:rPr>
              <w:t xml:space="preserve">made </w:t>
            </w:r>
            <w:r w:rsidRPr="00607379">
              <w:rPr>
                <w:rFonts w:cstheme="minorHAnsi"/>
                <w:sz w:val="22"/>
                <w:szCs w:val="22"/>
                <w:lang w:val="en-GB"/>
              </w:rPr>
              <w:t xml:space="preserve">publicly available and </w:t>
            </w:r>
            <w:r w:rsidR="00892F83" w:rsidRPr="00607379">
              <w:rPr>
                <w:rFonts w:cstheme="minorHAnsi"/>
                <w:sz w:val="22"/>
                <w:szCs w:val="22"/>
                <w:lang w:val="en-GB"/>
              </w:rPr>
              <w:t>might not be</w:t>
            </w:r>
            <w:r w:rsidRPr="00607379">
              <w:rPr>
                <w:rFonts w:cstheme="minorHAnsi"/>
                <w:sz w:val="22"/>
                <w:szCs w:val="22"/>
                <w:lang w:val="en-GB"/>
              </w:rPr>
              <w:t xml:space="preserve"> </w:t>
            </w:r>
            <w:r w:rsidR="00892F83" w:rsidRPr="00607379">
              <w:rPr>
                <w:rFonts w:cstheme="minorHAnsi"/>
                <w:sz w:val="22"/>
                <w:szCs w:val="22"/>
                <w:lang w:val="en-GB"/>
              </w:rPr>
              <w:t>regulated</w:t>
            </w:r>
            <w:r w:rsidRPr="00607379">
              <w:rPr>
                <w:rFonts w:cstheme="minorHAnsi"/>
                <w:sz w:val="22"/>
                <w:szCs w:val="22"/>
                <w:lang w:val="en-GB"/>
              </w:rPr>
              <w:t xml:space="preserve"> in terms of content, frequency, quality and means. </w:t>
            </w:r>
          </w:p>
          <w:p w14:paraId="0E7AD71F" w14:textId="6EC25815" w:rsidR="00C527F0" w:rsidRPr="00607379" w:rsidRDefault="00457C95">
            <w:pPr>
              <w:pStyle w:val="Tablebullet"/>
              <w:rPr>
                <w:rFonts w:cstheme="minorHAnsi"/>
                <w:sz w:val="22"/>
                <w:szCs w:val="22"/>
                <w:lang w:val="en-GB"/>
              </w:rPr>
            </w:pPr>
            <w:r w:rsidRPr="00607379">
              <w:rPr>
                <w:rFonts w:cstheme="minorHAnsi"/>
                <w:sz w:val="22"/>
                <w:szCs w:val="22"/>
                <w:lang w:val="en-GB"/>
              </w:rPr>
              <w:t>Lack of coordination between the</w:t>
            </w:r>
            <w:r w:rsidR="00C527F0" w:rsidRPr="00607379">
              <w:rPr>
                <w:rFonts w:cstheme="minorHAnsi"/>
                <w:sz w:val="22"/>
                <w:szCs w:val="22"/>
                <w:lang w:val="en-GB"/>
              </w:rPr>
              <w:t xml:space="preserve"> </w:t>
            </w:r>
            <w:r w:rsidRPr="00607379">
              <w:rPr>
                <w:rFonts w:cstheme="minorHAnsi"/>
                <w:iCs/>
                <w:sz w:val="22"/>
                <w:szCs w:val="22"/>
                <w:lang w:val="en-GB"/>
              </w:rPr>
              <w:t>Environmental Monitoring and Information Centre (</w:t>
            </w:r>
            <w:r w:rsidR="00C527F0" w:rsidRPr="00607379">
              <w:rPr>
                <w:rFonts w:cstheme="minorHAnsi"/>
                <w:sz w:val="22"/>
                <w:szCs w:val="22"/>
                <w:lang w:val="en-GB"/>
              </w:rPr>
              <w:t>EMIC</w:t>
            </w:r>
            <w:r w:rsidRPr="00607379">
              <w:rPr>
                <w:rFonts w:cstheme="minorHAnsi"/>
                <w:sz w:val="22"/>
                <w:szCs w:val="22"/>
                <w:lang w:val="en-GB"/>
              </w:rPr>
              <w:t>) and the National Security Service (NSS)</w:t>
            </w:r>
            <w:r w:rsidR="00C527F0" w:rsidRPr="00607379">
              <w:rPr>
                <w:rFonts w:cstheme="minorHAnsi"/>
                <w:sz w:val="22"/>
                <w:szCs w:val="22"/>
                <w:lang w:val="en-GB"/>
              </w:rPr>
              <w:t>.</w:t>
            </w:r>
            <w:r w:rsidR="00CF462E" w:rsidRPr="00607379">
              <w:rPr>
                <w:rFonts w:cstheme="minorHAnsi"/>
                <w:sz w:val="22"/>
                <w:szCs w:val="22"/>
                <w:lang w:val="en-GB"/>
              </w:rPr>
              <w:t xml:space="preserve"> EMIC</w:t>
            </w:r>
            <w:r w:rsidR="00C527F0" w:rsidRPr="00607379">
              <w:rPr>
                <w:rFonts w:cstheme="minorHAnsi"/>
                <w:sz w:val="22"/>
                <w:szCs w:val="22"/>
                <w:lang w:val="en-GB"/>
              </w:rPr>
              <w:t xml:space="preserve"> is in charge of providing environmental information. The cooperation between EMIC and </w:t>
            </w:r>
            <w:r w:rsidRPr="00607379">
              <w:rPr>
                <w:rFonts w:cstheme="minorHAnsi"/>
                <w:sz w:val="22"/>
                <w:szCs w:val="22"/>
                <w:lang w:val="en-GB"/>
              </w:rPr>
              <w:t xml:space="preserve">NSS </w:t>
            </w:r>
            <w:r w:rsidR="00C527F0" w:rsidRPr="00607379">
              <w:rPr>
                <w:rFonts w:cstheme="minorHAnsi"/>
                <w:sz w:val="22"/>
                <w:szCs w:val="22"/>
                <w:lang w:val="en-GB"/>
              </w:rPr>
              <w:t xml:space="preserve">could be more sufficient if EMIC delivered data in </w:t>
            </w:r>
            <w:r w:rsidRPr="00607379">
              <w:rPr>
                <w:rFonts w:cstheme="minorHAnsi"/>
                <w:sz w:val="22"/>
                <w:szCs w:val="22"/>
                <w:lang w:val="en-GB"/>
              </w:rPr>
              <w:t>structured</w:t>
            </w:r>
            <w:r w:rsidR="00C527F0" w:rsidRPr="00607379">
              <w:rPr>
                <w:rFonts w:cstheme="minorHAnsi"/>
                <w:sz w:val="22"/>
                <w:szCs w:val="22"/>
                <w:lang w:val="en-GB"/>
              </w:rPr>
              <w:t xml:space="preserve"> format and time series.</w:t>
            </w:r>
          </w:p>
          <w:p w14:paraId="30BA1B5C" w14:textId="55F27D9F" w:rsidR="00524DA0" w:rsidRPr="00607379" w:rsidRDefault="00524DA0">
            <w:pPr>
              <w:pStyle w:val="Tablebullet"/>
              <w:rPr>
                <w:rFonts w:cstheme="minorHAnsi"/>
                <w:sz w:val="22"/>
                <w:szCs w:val="22"/>
                <w:lang w:val="en-GB"/>
              </w:rPr>
            </w:pPr>
            <w:r w:rsidRPr="00607379">
              <w:rPr>
                <w:rFonts w:cstheme="minorHAnsi"/>
                <w:sz w:val="22"/>
                <w:szCs w:val="22"/>
                <w:lang w:val="en-GB"/>
              </w:rPr>
              <w:t xml:space="preserve">Lack of coordination with the e-government </w:t>
            </w:r>
            <w:r w:rsidR="00133D5E" w:rsidRPr="00607379">
              <w:rPr>
                <w:rFonts w:cstheme="minorHAnsi"/>
                <w:sz w:val="22"/>
                <w:szCs w:val="22"/>
                <w:lang w:val="en-GB"/>
              </w:rPr>
              <w:t>institutional</w:t>
            </w:r>
            <w:r w:rsidRPr="00607379">
              <w:rPr>
                <w:rFonts w:cstheme="minorHAnsi"/>
                <w:sz w:val="22"/>
                <w:szCs w:val="22"/>
                <w:lang w:val="en-GB"/>
              </w:rPr>
              <w:t xml:space="preserve"> framework.</w:t>
            </w:r>
          </w:p>
          <w:p w14:paraId="7C7482AA" w14:textId="42CCA47F" w:rsidR="00C527F0" w:rsidRPr="00607379" w:rsidRDefault="00543E70" w:rsidP="00CC5275">
            <w:pPr>
              <w:pStyle w:val="Tablebullet"/>
              <w:rPr>
                <w:rFonts w:cstheme="minorHAnsi"/>
                <w:sz w:val="22"/>
                <w:szCs w:val="22"/>
                <w:lang w:val="en-GB"/>
              </w:rPr>
            </w:pPr>
            <w:r w:rsidRPr="00607379">
              <w:rPr>
                <w:rFonts w:cstheme="minorHAnsi"/>
                <w:sz w:val="22"/>
                <w:szCs w:val="22"/>
                <w:lang w:val="en-GB"/>
              </w:rPr>
              <w:t xml:space="preserve">Necessity for a </w:t>
            </w:r>
            <w:r w:rsidR="00C527F0" w:rsidRPr="00607379">
              <w:rPr>
                <w:rFonts w:cstheme="minorHAnsi"/>
                <w:sz w:val="22"/>
                <w:szCs w:val="22"/>
                <w:lang w:val="en-GB"/>
              </w:rPr>
              <w:t>structure coordination of national environmental programmes and projects</w:t>
            </w:r>
            <w:r w:rsidRPr="00607379">
              <w:rPr>
                <w:rFonts w:cstheme="minorHAnsi"/>
                <w:sz w:val="22"/>
                <w:szCs w:val="22"/>
                <w:lang w:val="en-GB"/>
              </w:rPr>
              <w:t>.</w:t>
            </w:r>
            <w:r w:rsidR="00C527F0" w:rsidRPr="00607379">
              <w:rPr>
                <w:rFonts w:cstheme="minorHAnsi"/>
                <w:sz w:val="22"/>
                <w:szCs w:val="22"/>
                <w:lang w:val="en-GB"/>
              </w:rPr>
              <w:t xml:space="preserve"> </w:t>
            </w:r>
            <w:r w:rsidRPr="00607379">
              <w:rPr>
                <w:rFonts w:cstheme="minorHAnsi"/>
                <w:sz w:val="22"/>
                <w:szCs w:val="22"/>
                <w:lang w:val="en-GB"/>
              </w:rPr>
              <w:t>In addition, p</w:t>
            </w:r>
            <w:r w:rsidR="00C527F0" w:rsidRPr="00607379">
              <w:rPr>
                <w:rFonts w:cstheme="minorHAnsi"/>
                <w:sz w:val="22"/>
                <w:szCs w:val="22"/>
                <w:lang w:val="en-GB"/>
              </w:rPr>
              <w:t xml:space="preserve">roject management should include the management of </w:t>
            </w:r>
            <w:r w:rsidR="00EC52FC" w:rsidRPr="00607379">
              <w:rPr>
                <w:rFonts w:cstheme="minorHAnsi"/>
                <w:sz w:val="22"/>
                <w:szCs w:val="22"/>
                <w:lang w:val="en-GB"/>
              </w:rPr>
              <w:t>international assistance</w:t>
            </w:r>
            <w:r w:rsidR="00C527F0" w:rsidRPr="00607379">
              <w:rPr>
                <w:rFonts w:cstheme="minorHAnsi"/>
                <w:sz w:val="22"/>
                <w:szCs w:val="22"/>
                <w:lang w:val="en-GB"/>
              </w:rPr>
              <w:t xml:space="preserve"> where it occurs in order to avoid duplication and ensure the rational use of the financial resources </w:t>
            </w:r>
            <w:r w:rsidR="008A646A" w:rsidRPr="00607379">
              <w:rPr>
                <w:rFonts w:cstheme="minorHAnsi"/>
                <w:sz w:val="22"/>
                <w:szCs w:val="22"/>
                <w:lang w:val="en-GB"/>
              </w:rPr>
              <w:t>granted</w:t>
            </w:r>
            <w:r w:rsidR="00C527F0" w:rsidRPr="00607379">
              <w:rPr>
                <w:rFonts w:cstheme="minorHAnsi"/>
                <w:sz w:val="22"/>
                <w:szCs w:val="22"/>
                <w:lang w:val="en-GB"/>
              </w:rPr>
              <w:t>.</w:t>
            </w:r>
          </w:p>
          <w:p w14:paraId="5668CC22" w14:textId="1CA5AACE" w:rsidR="00CC5275" w:rsidRPr="00607379" w:rsidRDefault="00892F83" w:rsidP="00CC5275">
            <w:pPr>
              <w:pStyle w:val="Tablebullet"/>
              <w:rPr>
                <w:rFonts w:cstheme="minorHAnsi"/>
                <w:sz w:val="22"/>
                <w:szCs w:val="22"/>
                <w:lang w:val="en-GB"/>
              </w:rPr>
            </w:pPr>
            <w:r w:rsidRPr="00607379">
              <w:rPr>
                <w:rFonts w:cstheme="minorHAnsi"/>
                <w:sz w:val="22"/>
                <w:szCs w:val="22"/>
                <w:lang w:val="en-GB"/>
              </w:rPr>
              <w:t xml:space="preserve">Need for implementation and </w:t>
            </w:r>
            <w:r w:rsidR="00CC5275" w:rsidRPr="00607379">
              <w:rPr>
                <w:rFonts w:cstheme="minorHAnsi"/>
                <w:sz w:val="22"/>
                <w:szCs w:val="22"/>
                <w:lang w:val="en-GB"/>
              </w:rPr>
              <w:t>appropriate use of the top-down and bottom-up app</w:t>
            </w:r>
            <w:r w:rsidRPr="00607379">
              <w:rPr>
                <w:rFonts w:cstheme="minorHAnsi"/>
                <w:sz w:val="22"/>
                <w:szCs w:val="22"/>
                <w:lang w:val="en-GB"/>
              </w:rPr>
              <w:t xml:space="preserve">roach with clear </w:t>
            </w:r>
            <w:r w:rsidR="00CC5275" w:rsidRPr="00607379">
              <w:rPr>
                <w:rFonts w:cstheme="minorHAnsi"/>
                <w:sz w:val="22"/>
                <w:szCs w:val="22"/>
                <w:lang w:val="en-GB"/>
              </w:rPr>
              <w:t>division of roles and responsibilities among governmental institutions on national and local level</w:t>
            </w:r>
            <w:r w:rsidR="00A543FA" w:rsidRPr="00607379">
              <w:rPr>
                <w:rFonts w:cstheme="minorHAnsi"/>
                <w:sz w:val="22"/>
                <w:szCs w:val="22"/>
                <w:lang w:val="en-GB"/>
              </w:rPr>
              <w:t>.</w:t>
            </w:r>
          </w:p>
          <w:p w14:paraId="0D6C2A5E" w14:textId="77777777" w:rsidR="00CC5275" w:rsidRPr="00607379" w:rsidRDefault="00CC5275" w:rsidP="00CC5275">
            <w:pPr>
              <w:pStyle w:val="Tablebullet"/>
              <w:rPr>
                <w:rFonts w:cstheme="minorHAnsi"/>
                <w:sz w:val="22"/>
                <w:szCs w:val="22"/>
                <w:lang w:val="en-GB"/>
              </w:rPr>
            </w:pPr>
            <w:r w:rsidRPr="00607379">
              <w:rPr>
                <w:rFonts w:cstheme="minorHAnsi"/>
                <w:sz w:val="22"/>
                <w:szCs w:val="22"/>
                <w:lang w:val="en-GB"/>
              </w:rPr>
              <w:t>Initiating programmes aiming at implementation of the Strategies and the Action Plans via involvement of educational and scientific institutions, non-Governmental and civil society organization;</w:t>
            </w:r>
          </w:p>
          <w:p w14:paraId="1CC5ABF2" w14:textId="75B24CA4" w:rsidR="00892F83" w:rsidRPr="00607379" w:rsidRDefault="00C527F0" w:rsidP="005A47EF">
            <w:pPr>
              <w:pStyle w:val="Tablebullet"/>
              <w:numPr>
                <w:ilvl w:val="0"/>
                <w:numId w:val="0"/>
              </w:numPr>
              <w:ind w:left="357"/>
              <w:rPr>
                <w:rFonts w:cstheme="minorHAnsi"/>
                <w:sz w:val="22"/>
                <w:szCs w:val="22"/>
                <w:lang w:val="en-GB"/>
              </w:rPr>
            </w:pPr>
            <w:r w:rsidRPr="00607379">
              <w:rPr>
                <w:rFonts w:cstheme="minorHAnsi"/>
                <w:iCs/>
                <w:sz w:val="22"/>
                <w:szCs w:val="22"/>
                <w:lang w:val="en-GB"/>
              </w:rPr>
              <w:t xml:space="preserve">Financial bases should be facilitated for </w:t>
            </w:r>
            <w:r w:rsidR="00CC5275" w:rsidRPr="00607379">
              <w:rPr>
                <w:rFonts w:cstheme="minorHAnsi"/>
                <w:iCs/>
                <w:sz w:val="22"/>
                <w:szCs w:val="22"/>
                <w:lang w:val="en-GB"/>
              </w:rPr>
              <w:t>strengthen the capacity of NGOs to be a solid partner.</w:t>
            </w:r>
            <w:r w:rsidRPr="00607379">
              <w:rPr>
                <w:rFonts w:cstheme="minorHAnsi"/>
                <w:iCs/>
                <w:sz w:val="22"/>
                <w:szCs w:val="22"/>
                <w:lang w:val="en-GB"/>
              </w:rPr>
              <w:t xml:space="preserve"> </w:t>
            </w:r>
            <w:r w:rsidR="009D4175" w:rsidRPr="00607379">
              <w:rPr>
                <w:rFonts w:cstheme="minorHAnsi"/>
                <w:iCs/>
                <w:sz w:val="22"/>
                <w:szCs w:val="22"/>
                <w:lang w:val="en-GB"/>
              </w:rPr>
              <w:t xml:space="preserve">The Ministry should involve not only individuals but also NGOs as such in the preparation and discussions of the environmental </w:t>
            </w:r>
            <w:r w:rsidR="009E785B" w:rsidRPr="00607379">
              <w:rPr>
                <w:rFonts w:cstheme="minorHAnsi"/>
                <w:iCs/>
                <w:sz w:val="22"/>
                <w:szCs w:val="22"/>
                <w:lang w:val="en-GB"/>
              </w:rPr>
              <w:t>Law</w:t>
            </w:r>
            <w:r w:rsidR="009D4175" w:rsidRPr="00607379">
              <w:rPr>
                <w:rFonts w:cstheme="minorHAnsi"/>
                <w:iCs/>
                <w:sz w:val="22"/>
                <w:szCs w:val="22"/>
                <w:lang w:val="en-GB"/>
              </w:rPr>
              <w:t xml:space="preserve">s and </w:t>
            </w:r>
            <w:r w:rsidR="009E785B" w:rsidRPr="00607379">
              <w:rPr>
                <w:rFonts w:cstheme="minorHAnsi"/>
                <w:iCs/>
                <w:sz w:val="22"/>
                <w:szCs w:val="22"/>
                <w:lang w:val="en-GB"/>
              </w:rPr>
              <w:t>Regulation</w:t>
            </w:r>
            <w:r w:rsidR="009D4175" w:rsidRPr="00607379">
              <w:rPr>
                <w:rFonts w:cstheme="minorHAnsi"/>
                <w:iCs/>
                <w:sz w:val="22"/>
                <w:szCs w:val="22"/>
                <w:lang w:val="en-GB"/>
              </w:rPr>
              <w:t xml:space="preserve">s. NGOs should also be involved in discussions of </w:t>
            </w:r>
            <w:r w:rsidR="00CC5275" w:rsidRPr="00607379">
              <w:rPr>
                <w:rFonts w:cstheme="minorHAnsi"/>
                <w:iCs/>
                <w:sz w:val="22"/>
                <w:szCs w:val="22"/>
                <w:lang w:val="en-GB"/>
              </w:rPr>
              <w:t>E</w:t>
            </w:r>
            <w:r w:rsidR="009D4175" w:rsidRPr="00607379">
              <w:rPr>
                <w:rFonts w:cstheme="minorHAnsi"/>
                <w:iCs/>
                <w:sz w:val="22"/>
                <w:szCs w:val="22"/>
                <w:lang w:val="en-GB"/>
              </w:rPr>
              <w:t xml:space="preserve">nvironmental </w:t>
            </w:r>
            <w:r w:rsidR="00CC5275" w:rsidRPr="00607379">
              <w:rPr>
                <w:rFonts w:cstheme="minorHAnsi"/>
                <w:iCs/>
                <w:sz w:val="22"/>
                <w:szCs w:val="22"/>
                <w:lang w:val="en-GB"/>
              </w:rPr>
              <w:t>I</w:t>
            </w:r>
            <w:r w:rsidR="009D4175" w:rsidRPr="00607379">
              <w:rPr>
                <w:rFonts w:cstheme="minorHAnsi"/>
                <w:iCs/>
                <w:sz w:val="22"/>
                <w:szCs w:val="22"/>
                <w:lang w:val="en-GB"/>
              </w:rPr>
              <w:t xml:space="preserve">mpact </w:t>
            </w:r>
            <w:r w:rsidR="00CC5275" w:rsidRPr="00607379">
              <w:rPr>
                <w:rFonts w:cstheme="minorHAnsi"/>
                <w:iCs/>
                <w:sz w:val="22"/>
                <w:szCs w:val="22"/>
                <w:lang w:val="en-GB"/>
              </w:rPr>
              <w:t>Assessments</w:t>
            </w:r>
            <w:r w:rsidR="009D4175" w:rsidRPr="00607379">
              <w:rPr>
                <w:rFonts w:cstheme="minorHAnsi"/>
                <w:iCs/>
                <w:sz w:val="22"/>
                <w:szCs w:val="22"/>
                <w:lang w:val="en-GB"/>
              </w:rPr>
              <w:t>, and should be involved in the preparation of national and regional programs for environmental management.</w:t>
            </w:r>
            <w:r w:rsidR="009D4175" w:rsidRPr="00607379">
              <w:rPr>
                <w:rStyle w:val="FootnoteReference"/>
                <w:rFonts w:cstheme="minorHAnsi"/>
                <w:iCs/>
                <w:sz w:val="22"/>
                <w:szCs w:val="22"/>
                <w:lang w:val="en-GB"/>
              </w:rPr>
              <w:footnoteReference w:id="78"/>
            </w:r>
          </w:p>
        </w:tc>
      </w:tr>
    </w:tbl>
    <w:p w14:paraId="75DF3D03" w14:textId="54332C1C" w:rsidR="00245F4F" w:rsidRPr="00607379" w:rsidRDefault="00245F4F">
      <w:pPr>
        <w:spacing w:before="0" w:after="200" w:line="276" w:lineRule="auto"/>
        <w:jc w:val="left"/>
        <w:rPr>
          <w:rFonts w:cstheme="minorHAnsi"/>
          <w:i/>
          <w:color w:val="385623" w:themeColor="accent6" w:themeShade="80"/>
          <w:sz w:val="32"/>
          <w:szCs w:val="26"/>
        </w:rPr>
      </w:pPr>
    </w:p>
    <w:p w14:paraId="5E0734B8" w14:textId="67BA9F09" w:rsidR="009D2DDD" w:rsidRPr="00607379" w:rsidRDefault="002D6017" w:rsidP="00C527F0">
      <w:pPr>
        <w:pStyle w:val="Heading2"/>
      </w:pPr>
      <w:bookmarkStart w:id="74" w:name="_Toc1681584"/>
      <w:bookmarkEnd w:id="72"/>
      <w:r w:rsidRPr="00607379">
        <w:lastRenderedPageBreak/>
        <w:t>R</w:t>
      </w:r>
      <w:r w:rsidR="00EC52FC" w:rsidRPr="00607379">
        <w:t>oadmap</w:t>
      </w:r>
      <w:bookmarkEnd w:id="74"/>
    </w:p>
    <w:p w14:paraId="557E69B5" w14:textId="5B3D6994" w:rsidR="009D2DDD" w:rsidRPr="00607379" w:rsidRDefault="009D2DDD" w:rsidP="00D479CB">
      <w:pPr>
        <w:rPr>
          <w:rFonts w:cstheme="minorHAnsi"/>
        </w:rPr>
      </w:pPr>
      <w:r w:rsidRPr="00607379">
        <w:rPr>
          <w:rFonts w:cstheme="minorHAnsi"/>
        </w:rPr>
        <w:t>The following key area of deve</w:t>
      </w:r>
      <w:r w:rsidR="00B262ED" w:rsidRPr="00607379">
        <w:rPr>
          <w:rFonts w:cstheme="minorHAnsi"/>
        </w:rPr>
        <w:t xml:space="preserve">lopment for </w:t>
      </w:r>
      <w:r w:rsidR="00822286" w:rsidRPr="00607379">
        <w:rPr>
          <w:rFonts w:cstheme="minorHAnsi"/>
        </w:rPr>
        <w:t xml:space="preserve">the Republic of </w:t>
      </w:r>
      <w:r w:rsidR="00B262ED" w:rsidRPr="00607379">
        <w:rPr>
          <w:rFonts w:cstheme="minorHAnsi"/>
        </w:rPr>
        <w:t>Armenia</w:t>
      </w:r>
      <w:r w:rsidR="00FF377F" w:rsidRPr="00607379">
        <w:rPr>
          <w:rFonts w:cstheme="minorHAnsi"/>
        </w:rPr>
        <w:t xml:space="preserve"> have been identified.</w:t>
      </w:r>
    </w:p>
    <w:p w14:paraId="577B473E" w14:textId="15AE6F57" w:rsidR="00FF377F" w:rsidRPr="00607379" w:rsidRDefault="00FF377F" w:rsidP="00FF377F">
      <w:pPr>
        <w:pStyle w:val="Heading3"/>
      </w:pPr>
      <w:bookmarkStart w:id="75" w:name="_Toc1681585"/>
      <w:r w:rsidRPr="00607379">
        <w:t>Content</w:t>
      </w:r>
      <w:bookmarkEnd w:id="75"/>
    </w:p>
    <w:tbl>
      <w:tblPr>
        <w:tblStyle w:val="Style3"/>
        <w:tblW w:w="0" w:type="auto"/>
        <w:tblLook w:val="06A0" w:firstRow="1" w:lastRow="0" w:firstColumn="1" w:lastColumn="0" w:noHBand="1" w:noVBand="1"/>
      </w:tblPr>
      <w:tblGrid>
        <w:gridCol w:w="3024"/>
        <w:gridCol w:w="1146"/>
        <w:gridCol w:w="4890"/>
      </w:tblGrid>
      <w:tr w:rsidR="00FF6D5D" w:rsidRPr="00607379" w14:paraId="159B833A" w14:textId="2EA45E7F" w:rsidTr="002660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24" w:type="dxa"/>
          </w:tcPr>
          <w:p w14:paraId="58ADA7EC" w14:textId="4C720685" w:rsidR="00FF377F" w:rsidRPr="00607379" w:rsidRDefault="00FF377F" w:rsidP="00193356">
            <w:pPr>
              <w:jc w:val="left"/>
              <w:rPr>
                <w:rFonts w:asciiTheme="minorHAnsi" w:hAnsiTheme="minorHAnsi" w:cstheme="minorHAnsi"/>
                <w:sz w:val="22"/>
                <w:szCs w:val="22"/>
              </w:rPr>
            </w:pPr>
            <w:r w:rsidRPr="00607379">
              <w:rPr>
                <w:rFonts w:asciiTheme="minorHAnsi" w:hAnsiTheme="minorHAnsi" w:cstheme="minorHAnsi"/>
                <w:sz w:val="22"/>
                <w:szCs w:val="22"/>
              </w:rPr>
              <w:t>Measure</w:t>
            </w:r>
          </w:p>
        </w:tc>
        <w:tc>
          <w:tcPr>
            <w:tcW w:w="1146" w:type="dxa"/>
          </w:tcPr>
          <w:p w14:paraId="190FFE4D" w14:textId="11F5C250" w:rsidR="00FF377F" w:rsidRPr="00607379" w:rsidRDefault="00FF377F" w:rsidP="00844E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07379">
              <w:rPr>
                <w:rFonts w:asciiTheme="minorHAnsi" w:hAnsiTheme="minorHAnsi" w:cstheme="minorHAnsi"/>
                <w:sz w:val="22"/>
                <w:szCs w:val="22"/>
              </w:rPr>
              <w:t>Priority</w:t>
            </w:r>
          </w:p>
        </w:tc>
        <w:tc>
          <w:tcPr>
            <w:tcW w:w="4890" w:type="dxa"/>
          </w:tcPr>
          <w:p w14:paraId="72C9F192" w14:textId="611DDA95" w:rsidR="00FF377F" w:rsidRPr="00607379" w:rsidRDefault="00FF377F" w:rsidP="00FF377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07379">
              <w:rPr>
                <w:rFonts w:asciiTheme="minorHAnsi" w:hAnsiTheme="minorHAnsi" w:cstheme="minorHAnsi"/>
                <w:sz w:val="22"/>
                <w:szCs w:val="22"/>
              </w:rPr>
              <w:t>Description</w:t>
            </w:r>
          </w:p>
        </w:tc>
      </w:tr>
      <w:tr w:rsidR="00A30D72" w:rsidRPr="00607379" w14:paraId="565EFB72" w14:textId="77777777" w:rsidTr="00A30D72">
        <w:tc>
          <w:tcPr>
            <w:cnfStyle w:val="001000000000" w:firstRow="0" w:lastRow="0" w:firstColumn="1" w:lastColumn="0" w:oddVBand="0" w:evenVBand="0" w:oddHBand="0" w:evenHBand="0" w:firstRowFirstColumn="0" w:firstRowLastColumn="0" w:lastRowFirstColumn="0" w:lastRowLastColumn="0"/>
            <w:tcW w:w="3024" w:type="dxa"/>
          </w:tcPr>
          <w:p w14:paraId="041AAF27" w14:textId="54615EB8" w:rsidR="00A30D72" w:rsidRPr="00607379" w:rsidRDefault="00A30D72" w:rsidP="00193356">
            <w:pPr>
              <w:jc w:val="left"/>
              <w:rPr>
                <w:rFonts w:cstheme="minorHAnsi"/>
                <w:szCs w:val="22"/>
              </w:rPr>
            </w:pPr>
            <w:r w:rsidRPr="00607379">
              <w:rPr>
                <w:rFonts w:cstheme="minorHAnsi"/>
              </w:rPr>
              <w:t xml:space="preserve">Revision of legal framework to promote accessibility  and re-use of non-sensitive  public information online  </w:t>
            </w:r>
          </w:p>
        </w:tc>
        <w:tc>
          <w:tcPr>
            <w:tcW w:w="1146" w:type="dxa"/>
          </w:tcPr>
          <w:p w14:paraId="0EBE0CD0" w14:textId="367BA8CA" w:rsidR="00A30D72" w:rsidRPr="00607379" w:rsidRDefault="00A30D72" w:rsidP="00A30D72">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High</w:t>
            </w:r>
          </w:p>
        </w:tc>
        <w:tc>
          <w:tcPr>
            <w:tcW w:w="4890" w:type="dxa"/>
          </w:tcPr>
          <w:p w14:paraId="41070F18" w14:textId="77777777" w:rsidR="00A30D72" w:rsidRPr="00607379" w:rsidRDefault="00A30D72" w:rsidP="00A30D7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This initiative will aim to review the legal framework related to public information in order to:</w:t>
            </w:r>
          </w:p>
          <w:p w14:paraId="46DAF106" w14:textId="77777777" w:rsidR="00A30D72" w:rsidRPr="00607379" w:rsidRDefault="00A30D72" w:rsidP="00A30D72">
            <w:pPr>
              <w:pStyle w:val="ListParagraph"/>
              <w:numPr>
                <w:ilvl w:val="0"/>
                <w:numId w:val="19"/>
              </w:numPr>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set out/update the rules and penalties  to promote accessibility  and re-use of non-sensitive  public information online</w:t>
            </w:r>
          </w:p>
          <w:p w14:paraId="40EA17A4" w14:textId="77777777" w:rsidR="009A6F77" w:rsidRPr="00607379" w:rsidRDefault="00A30D72" w:rsidP="00A30D72">
            <w:pPr>
              <w:pStyle w:val="ListParagraph"/>
              <w:numPr>
                <w:ilvl w:val="0"/>
                <w:numId w:val="19"/>
              </w:numPr>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align environmental legal acts with each other</w:t>
            </w:r>
          </w:p>
          <w:p w14:paraId="2BFE5065" w14:textId="090C88D5" w:rsidR="00A30D72" w:rsidRPr="00607379" w:rsidRDefault="00A30D72" w:rsidP="00A30D72">
            <w:pPr>
              <w:pStyle w:val="ListParagraph"/>
              <w:numPr>
                <w:ilvl w:val="0"/>
                <w:numId w:val="19"/>
              </w:numPr>
              <w:jc w:val="left"/>
              <w:cnfStyle w:val="000000000000" w:firstRow="0" w:lastRow="0" w:firstColumn="0" w:lastColumn="0" w:oddVBand="0" w:evenVBand="0" w:oddHBand="0" w:evenHBand="0" w:firstRowFirstColumn="0" w:firstRowLastColumn="0" w:lastRowFirstColumn="0" w:lastRowLastColumn="0"/>
              <w:rPr>
                <w:rFonts w:cstheme="minorHAnsi"/>
                <w:lang w:val="en-GB"/>
              </w:rPr>
            </w:pPr>
            <w:r w:rsidRPr="00607379">
              <w:rPr>
                <w:rFonts w:cstheme="minorHAnsi"/>
                <w:lang w:val="en-GB"/>
              </w:rPr>
              <w:t>set-up rules to differentiate public information from national statistics, and set-up clear rules for environmental information reporting.</w:t>
            </w:r>
          </w:p>
        </w:tc>
      </w:tr>
      <w:tr w:rsidR="00A30D72" w:rsidRPr="00607379" w14:paraId="1B53BB03" w14:textId="77777777" w:rsidTr="00A30D72">
        <w:tc>
          <w:tcPr>
            <w:cnfStyle w:val="001000000000" w:firstRow="0" w:lastRow="0" w:firstColumn="1" w:lastColumn="0" w:oddVBand="0" w:evenVBand="0" w:oddHBand="0" w:evenHBand="0" w:firstRowFirstColumn="0" w:firstRowLastColumn="0" w:lastRowFirstColumn="0" w:lastRowLastColumn="0"/>
            <w:tcW w:w="3024" w:type="dxa"/>
          </w:tcPr>
          <w:p w14:paraId="1D445E6B" w14:textId="77777777" w:rsidR="00A30D72" w:rsidRPr="00607379" w:rsidRDefault="00A30D72" w:rsidP="00193356">
            <w:pPr>
              <w:jc w:val="left"/>
              <w:rPr>
                <w:rFonts w:cstheme="minorHAnsi"/>
              </w:rPr>
            </w:pPr>
            <w:r w:rsidRPr="00607379">
              <w:rPr>
                <w:rFonts w:cstheme="minorHAnsi"/>
              </w:rPr>
              <w:t>Develop a national strategy for Open Data and action plan to implement it for specific types of information</w:t>
            </w:r>
          </w:p>
          <w:p w14:paraId="09F1BF97" w14:textId="77777777" w:rsidR="00A30D72" w:rsidRPr="00607379" w:rsidRDefault="00A30D72" w:rsidP="00193356">
            <w:pPr>
              <w:jc w:val="left"/>
              <w:rPr>
                <w:rFonts w:cstheme="minorHAnsi"/>
                <w:szCs w:val="22"/>
              </w:rPr>
            </w:pPr>
          </w:p>
        </w:tc>
        <w:tc>
          <w:tcPr>
            <w:tcW w:w="1146" w:type="dxa"/>
          </w:tcPr>
          <w:p w14:paraId="1A4FA74D" w14:textId="62E6F8E6" w:rsidR="00A30D72" w:rsidRPr="00607379" w:rsidRDefault="00A30D72" w:rsidP="00A30D72">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High</w:t>
            </w:r>
          </w:p>
        </w:tc>
        <w:tc>
          <w:tcPr>
            <w:tcW w:w="4890" w:type="dxa"/>
          </w:tcPr>
          <w:p w14:paraId="51E77B13" w14:textId="77777777" w:rsidR="00A30D72" w:rsidRPr="00607379" w:rsidRDefault="00A30D72" w:rsidP="00A30D72">
            <w:pP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A national strategy and action plan for Open Data should be developed and aligned with broader strategies at national level. It should ensure scoping, management and funding of the national Open Data portal, as well as that sufficient resources are allocated to open data awareness raising activities with both publishers and potential re-users.</w:t>
            </w:r>
          </w:p>
          <w:p w14:paraId="38697AD8" w14:textId="77777777" w:rsidR="00A30D72" w:rsidRPr="00607379" w:rsidRDefault="00A30D72" w:rsidP="00A30D72">
            <w:pP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The strategy should divide Open Data into “data categories” (e.g. environment, justice, health, etc.)</w:t>
            </w:r>
          </w:p>
          <w:p w14:paraId="419A7C5F" w14:textId="77777777" w:rsidR="00A30D72" w:rsidRPr="00607379" w:rsidRDefault="00A30D72" w:rsidP="00193356">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07379">
              <w:rPr>
                <w:rFonts w:cstheme="minorHAnsi"/>
                <w:szCs w:val="22"/>
                <w:lang w:val="en-GB"/>
              </w:rPr>
              <w:t xml:space="preserve">The Action Plan should provide key measures for each specific data category while ensuring interoperability. Especially: </w:t>
            </w:r>
          </w:p>
          <w:p w14:paraId="5EA2226D" w14:textId="77777777" w:rsidR="00A30D72" w:rsidRPr="00607379" w:rsidRDefault="00A30D72" w:rsidP="00A30D72">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07379">
              <w:rPr>
                <w:rFonts w:cstheme="minorHAnsi"/>
                <w:szCs w:val="22"/>
                <w:lang w:val="en-GB"/>
              </w:rPr>
              <w:t>Selection and prioritisation of public information to be published</w:t>
            </w:r>
          </w:p>
          <w:p w14:paraId="0D0F883E" w14:textId="77777777" w:rsidR="00A30D72" w:rsidRPr="00607379" w:rsidRDefault="00A30D72" w:rsidP="00A30D72">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07379">
              <w:rPr>
                <w:rFonts w:cstheme="minorHAnsi"/>
                <w:szCs w:val="22"/>
                <w:lang w:val="en-GB"/>
              </w:rPr>
              <w:t>Technological aspects: portal, technical standards, APIs</w:t>
            </w:r>
          </w:p>
          <w:p w14:paraId="27EA616E" w14:textId="77777777" w:rsidR="00A30D72" w:rsidRPr="00607379" w:rsidRDefault="00A30D72" w:rsidP="00A30D72">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07379">
              <w:rPr>
                <w:rFonts w:cstheme="minorHAnsi"/>
                <w:szCs w:val="22"/>
                <w:lang w:val="en-GB"/>
              </w:rPr>
              <w:t>Organisational aspects: roles and responsibilities, international collaboration and compliance with international standards</w:t>
            </w:r>
          </w:p>
          <w:p w14:paraId="65A8878F" w14:textId="77777777" w:rsidR="00A30D72" w:rsidRPr="00607379" w:rsidRDefault="00A30D72" w:rsidP="00A30D72">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07379">
              <w:rPr>
                <w:rFonts w:cstheme="minorHAnsi"/>
                <w:szCs w:val="22"/>
                <w:lang w:val="en-GB"/>
              </w:rPr>
              <w:t>Monitoring aspects: impact assessment, open data monitoring</w:t>
            </w:r>
          </w:p>
          <w:p w14:paraId="0D65678C" w14:textId="77777777" w:rsidR="00A30D72" w:rsidRPr="00607379" w:rsidRDefault="00A30D72" w:rsidP="00A30D72">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07379">
              <w:rPr>
                <w:rFonts w:cstheme="minorHAnsi"/>
                <w:szCs w:val="22"/>
                <w:lang w:val="en-GB"/>
              </w:rPr>
              <w:t>Promotion and engagement aspects</w:t>
            </w:r>
          </w:p>
          <w:p w14:paraId="06421D3C" w14:textId="77777777" w:rsidR="00A30D72" w:rsidRPr="00607379" w:rsidRDefault="00A30D72" w:rsidP="00A30D72">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07379">
              <w:rPr>
                <w:rFonts w:cstheme="minorHAnsi"/>
                <w:szCs w:val="22"/>
                <w:lang w:val="en-GB"/>
              </w:rPr>
              <w:t>Skills and competences development</w:t>
            </w:r>
          </w:p>
          <w:p w14:paraId="7CD1E539" w14:textId="31684331" w:rsidR="00A30D72" w:rsidRPr="00607379" w:rsidRDefault="00A30D72" w:rsidP="00A30D72">
            <w:pP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The measures selected should include all institutions, having a representatives nominated and mandated in each relevant institutions and led by the Prime minister Office or government to ensure implementation.</w:t>
            </w:r>
          </w:p>
        </w:tc>
      </w:tr>
      <w:tr w:rsidR="00A30D72" w:rsidRPr="00607379" w14:paraId="08160B0A" w14:textId="77777777" w:rsidTr="00A30D72">
        <w:tc>
          <w:tcPr>
            <w:cnfStyle w:val="001000000000" w:firstRow="0" w:lastRow="0" w:firstColumn="1" w:lastColumn="0" w:oddVBand="0" w:evenVBand="0" w:oddHBand="0" w:evenHBand="0" w:firstRowFirstColumn="0" w:firstRowLastColumn="0" w:lastRowFirstColumn="0" w:lastRowLastColumn="0"/>
            <w:tcW w:w="3024" w:type="dxa"/>
          </w:tcPr>
          <w:p w14:paraId="64E7DBE4" w14:textId="12E85719" w:rsidR="00A30D72" w:rsidRPr="00607379" w:rsidRDefault="00A30D72" w:rsidP="00193356">
            <w:pPr>
              <w:jc w:val="left"/>
              <w:rPr>
                <w:rFonts w:cstheme="minorHAnsi"/>
                <w:szCs w:val="22"/>
              </w:rPr>
            </w:pPr>
            <w:r w:rsidRPr="00607379">
              <w:rPr>
                <w:rFonts w:cstheme="minorHAnsi"/>
              </w:rPr>
              <w:t xml:space="preserve">Definition of metadata description standard for all environmental information </w:t>
            </w:r>
          </w:p>
        </w:tc>
        <w:tc>
          <w:tcPr>
            <w:tcW w:w="1146" w:type="dxa"/>
          </w:tcPr>
          <w:p w14:paraId="2DEBA6ED" w14:textId="766228C1" w:rsidR="00A30D72" w:rsidRPr="00607379" w:rsidRDefault="00A30D72" w:rsidP="00A30D72">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High</w:t>
            </w:r>
          </w:p>
        </w:tc>
        <w:tc>
          <w:tcPr>
            <w:tcW w:w="4890" w:type="dxa"/>
          </w:tcPr>
          <w:p w14:paraId="2EC269AD" w14:textId="4B24A2E3" w:rsidR="00A30D72" w:rsidRPr="00607379" w:rsidRDefault="00A30D72" w:rsidP="00A30D72">
            <w:pP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 xml:space="preserve">This initiative will aim to define standards for the </w:t>
            </w:r>
            <w:r w:rsidR="00C30A2A" w:rsidRPr="00607379">
              <w:rPr>
                <w:rFonts w:cstheme="minorHAnsi"/>
              </w:rPr>
              <w:t>dissemination</w:t>
            </w:r>
            <w:r w:rsidRPr="00607379">
              <w:rPr>
                <w:rFonts w:cstheme="minorHAnsi"/>
              </w:rPr>
              <w:t xml:space="preserve"> of environmental data and the </w:t>
            </w:r>
            <w:r w:rsidR="00C30A2A" w:rsidRPr="00607379">
              <w:rPr>
                <w:rFonts w:cstheme="minorHAnsi"/>
              </w:rPr>
              <w:t xml:space="preserve">dissemination </w:t>
            </w:r>
            <w:r w:rsidRPr="00607379">
              <w:rPr>
                <w:rFonts w:cstheme="minorHAnsi"/>
              </w:rPr>
              <w:t xml:space="preserve">of environmental reports. As a result, it will be easier for institutions to exchange and manage </w:t>
            </w:r>
            <w:r w:rsidRPr="00607379">
              <w:rPr>
                <w:rFonts w:cstheme="minorHAnsi"/>
              </w:rPr>
              <w:lastRenderedPageBreak/>
              <w:t>environmental data, while also making easier for citizens to find information.</w:t>
            </w:r>
          </w:p>
          <w:p w14:paraId="446F978E" w14:textId="1FEFFDA7" w:rsidR="00A30D72" w:rsidRPr="00607379" w:rsidRDefault="00A30D72" w:rsidP="00A30D72">
            <w:pP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An example could be implementation of EU DCA</w:t>
            </w:r>
            <w:r w:rsidR="00D42BF5" w:rsidRPr="00607379">
              <w:rPr>
                <w:rFonts w:cstheme="minorHAnsi"/>
              </w:rPr>
              <w:t>T-AP standard, which would also</w:t>
            </w:r>
            <w:r w:rsidRPr="00607379">
              <w:rPr>
                <w:rFonts w:cstheme="minorHAnsi"/>
              </w:rPr>
              <w:t xml:space="preserve"> enable integration with the European Data portal.</w:t>
            </w:r>
          </w:p>
        </w:tc>
      </w:tr>
      <w:tr w:rsidR="00A30D72" w:rsidRPr="00607379" w14:paraId="2A1EEB42" w14:textId="77777777" w:rsidTr="00A30D72">
        <w:tc>
          <w:tcPr>
            <w:cnfStyle w:val="001000000000" w:firstRow="0" w:lastRow="0" w:firstColumn="1" w:lastColumn="0" w:oddVBand="0" w:evenVBand="0" w:oddHBand="0" w:evenHBand="0" w:firstRowFirstColumn="0" w:firstRowLastColumn="0" w:lastRowFirstColumn="0" w:lastRowLastColumn="0"/>
            <w:tcW w:w="3024" w:type="dxa"/>
          </w:tcPr>
          <w:p w14:paraId="5CB677C5" w14:textId="5DF8CDA3" w:rsidR="00A30D72" w:rsidRPr="00607379" w:rsidRDefault="00A30D72" w:rsidP="009A6F77">
            <w:pPr>
              <w:jc w:val="left"/>
              <w:rPr>
                <w:rFonts w:cstheme="minorHAnsi"/>
              </w:rPr>
            </w:pPr>
            <w:r w:rsidRPr="00607379">
              <w:rPr>
                <w:rFonts w:cstheme="minorHAnsi"/>
              </w:rPr>
              <w:lastRenderedPageBreak/>
              <w:t>Timely and regular collection and</w:t>
            </w:r>
            <w:r w:rsidR="009A6F77" w:rsidRPr="00607379">
              <w:rPr>
                <w:rFonts w:cstheme="minorHAnsi"/>
              </w:rPr>
              <w:t xml:space="preserve"> delivery of environmental data</w:t>
            </w:r>
            <w:r w:rsidRPr="00607379">
              <w:rPr>
                <w:rFonts w:cstheme="minorHAnsi"/>
              </w:rPr>
              <w:t xml:space="preserve"> in accordance with the Aarhus Convention, the Protocol on PRTRs (as appropriate) and the decisions and recommendations of the Meeting of the Parties to the Convention and the Protocol</w:t>
            </w:r>
          </w:p>
        </w:tc>
        <w:tc>
          <w:tcPr>
            <w:tcW w:w="1146" w:type="dxa"/>
          </w:tcPr>
          <w:p w14:paraId="5F1DA63E" w14:textId="6F8DB647" w:rsidR="00A30D72" w:rsidRPr="00607379" w:rsidRDefault="00A30D72" w:rsidP="00A30D72">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High</w:t>
            </w:r>
          </w:p>
        </w:tc>
        <w:tc>
          <w:tcPr>
            <w:tcW w:w="4890" w:type="dxa"/>
          </w:tcPr>
          <w:p w14:paraId="0F7F8506" w14:textId="2A96B5A2" w:rsidR="00A30D72" w:rsidRPr="00607379" w:rsidRDefault="00A30D72" w:rsidP="00A30D72">
            <w:pP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Without adequate and reliable environmental data, there is no point in making them available. Therefore, this initiative will take a top down approach around environmental data to define the needed regularity and granularity of data collected and reported. In addition, this initiative will set up the enforcement mechanism for ensuring the timely availability of environmental information for various policy processes.</w:t>
            </w:r>
          </w:p>
        </w:tc>
      </w:tr>
      <w:tr w:rsidR="00A30D72" w:rsidRPr="00607379" w14:paraId="69FA06AD" w14:textId="77777777" w:rsidTr="00A30D72">
        <w:tc>
          <w:tcPr>
            <w:cnfStyle w:val="001000000000" w:firstRow="0" w:lastRow="0" w:firstColumn="1" w:lastColumn="0" w:oddVBand="0" w:evenVBand="0" w:oddHBand="0" w:evenHBand="0" w:firstRowFirstColumn="0" w:firstRowLastColumn="0" w:lastRowFirstColumn="0" w:lastRowLastColumn="0"/>
            <w:tcW w:w="3024" w:type="dxa"/>
          </w:tcPr>
          <w:p w14:paraId="626A30C8" w14:textId="72C2DACB" w:rsidR="00A30D72" w:rsidRPr="00607379" w:rsidRDefault="00A30D72" w:rsidP="00193356">
            <w:pPr>
              <w:jc w:val="left"/>
              <w:rPr>
                <w:rFonts w:cstheme="minorHAnsi"/>
                <w:szCs w:val="22"/>
              </w:rPr>
            </w:pPr>
            <w:r w:rsidRPr="00607379">
              <w:rPr>
                <w:rFonts w:cstheme="minorHAnsi"/>
              </w:rPr>
              <w:t>Build an electronic registry of public environmental information</w:t>
            </w:r>
          </w:p>
        </w:tc>
        <w:tc>
          <w:tcPr>
            <w:tcW w:w="1146" w:type="dxa"/>
          </w:tcPr>
          <w:p w14:paraId="1EDE590D" w14:textId="3850A0DF" w:rsidR="00A30D72" w:rsidRPr="00607379" w:rsidRDefault="00A30D72" w:rsidP="00A30D72">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High</w:t>
            </w:r>
          </w:p>
        </w:tc>
        <w:tc>
          <w:tcPr>
            <w:tcW w:w="4890" w:type="dxa"/>
          </w:tcPr>
          <w:p w14:paraId="530B0CE1" w14:textId="24A1E617" w:rsidR="00A30D72" w:rsidRPr="00607379" w:rsidRDefault="00A30D72" w:rsidP="00A30D72">
            <w:pP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This initiative will aim to make a registry of environmental information available in e</w:t>
            </w:r>
            <w:r w:rsidR="00F9772C" w:rsidRPr="00607379">
              <w:rPr>
                <w:rFonts w:cstheme="minorHAnsi"/>
              </w:rPr>
              <w:t>ach institution (e.g</w:t>
            </w:r>
            <w:r w:rsidRPr="00607379">
              <w:rPr>
                <w:rFonts w:cstheme="minorHAnsi"/>
              </w:rPr>
              <w:t>. metadata management system), and publishable in light of the legal framework defined. This initiative could be coupled with the standardisation of metadata for environmental information as well as the definition of standard “environmental information” access points which would enable the registry to collect automatically these information.</w:t>
            </w:r>
          </w:p>
        </w:tc>
      </w:tr>
      <w:tr w:rsidR="00A30D72" w:rsidRPr="00607379" w14:paraId="15A5C6A6" w14:textId="77777777" w:rsidTr="00A30D72">
        <w:tc>
          <w:tcPr>
            <w:cnfStyle w:val="001000000000" w:firstRow="0" w:lastRow="0" w:firstColumn="1" w:lastColumn="0" w:oddVBand="0" w:evenVBand="0" w:oddHBand="0" w:evenHBand="0" w:firstRowFirstColumn="0" w:firstRowLastColumn="0" w:lastRowFirstColumn="0" w:lastRowLastColumn="0"/>
            <w:tcW w:w="3024" w:type="dxa"/>
          </w:tcPr>
          <w:p w14:paraId="2851ECF6" w14:textId="75C9D924" w:rsidR="00A30D72" w:rsidRPr="00607379" w:rsidRDefault="00A30D72" w:rsidP="00193356">
            <w:pPr>
              <w:jc w:val="left"/>
              <w:rPr>
                <w:rFonts w:cstheme="minorHAnsi"/>
                <w:szCs w:val="22"/>
              </w:rPr>
            </w:pPr>
            <w:r w:rsidRPr="00607379">
              <w:rPr>
                <w:rFonts w:cstheme="minorHAnsi"/>
              </w:rPr>
              <w:t>Develop and publish quality control mechanisms for environmental data</w:t>
            </w:r>
          </w:p>
        </w:tc>
        <w:tc>
          <w:tcPr>
            <w:tcW w:w="1146" w:type="dxa"/>
          </w:tcPr>
          <w:p w14:paraId="69FC590E" w14:textId="5B9C3509" w:rsidR="00A30D72" w:rsidRPr="00607379" w:rsidRDefault="00A30D72" w:rsidP="00A30D72">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High</w:t>
            </w:r>
          </w:p>
        </w:tc>
        <w:tc>
          <w:tcPr>
            <w:tcW w:w="4890" w:type="dxa"/>
          </w:tcPr>
          <w:p w14:paraId="12AB76F5" w14:textId="77777777" w:rsidR="00A30D72" w:rsidRPr="00607379" w:rsidRDefault="00A30D72" w:rsidP="00A30D72">
            <w:pPr>
              <w:contextualSpacing/>
              <w:cnfStyle w:val="000000000000" w:firstRow="0" w:lastRow="0" w:firstColumn="0" w:lastColumn="0" w:oddVBand="0" w:evenVBand="0" w:oddHBand="0" w:evenHBand="0" w:firstRowFirstColumn="0" w:firstRowLastColumn="0" w:lastRowFirstColumn="0" w:lastRowLastColumn="0"/>
              <w:rPr>
                <w:rFonts w:cstheme="minorHAnsi"/>
                <w:szCs w:val="20"/>
              </w:rPr>
            </w:pPr>
            <w:r w:rsidRPr="00607379">
              <w:rPr>
                <w:rFonts w:cstheme="minorHAnsi"/>
              </w:rPr>
              <w:t>This initiative will:</w:t>
            </w:r>
          </w:p>
          <w:p w14:paraId="56FF62EE" w14:textId="165C33DB" w:rsidR="00A30D72" w:rsidRPr="00607379" w:rsidRDefault="00A30D72" w:rsidP="00A30D72">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607379">
              <w:rPr>
                <w:rFonts w:eastAsia="Times New Roman" w:cstheme="minorHAnsi"/>
                <w:szCs w:val="20"/>
                <w:lang w:val="en-GB"/>
              </w:rPr>
              <w:t xml:space="preserve">Assess the current quality control mechanisms from the collection (monitoring) of environmental data to </w:t>
            </w:r>
            <w:r w:rsidR="00C30A2A" w:rsidRPr="00607379">
              <w:rPr>
                <w:rFonts w:cstheme="minorHAnsi"/>
                <w:lang w:val="en-GB"/>
              </w:rPr>
              <w:t xml:space="preserve">dissemination </w:t>
            </w:r>
            <w:r w:rsidRPr="00607379">
              <w:rPr>
                <w:rFonts w:eastAsia="Times New Roman" w:cstheme="minorHAnsi"/>
                <w:szCs w:val="20"/>
                <w:lang w:val="en-GB"/>
              </w:rPr>
              <w:t>(aggregation, sorting, enhancement)</w:t>
            </w:r>
          </w:p>
          <w:p w14:paraId="1E831AB5" w14:textId="77777777" w:rsidR="00A30D72" w:rsidRPr="00607379" w:rsidRDefault="00A30D72" w:rsidP="00A30D72">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607379">
              <w:rPr>
                <w:rFonts w:eastAsia="Times New Roman" w:cstheme="minorHAnsi"/>
                <w:szCs w:val="20"/>
                <w:lang w:val="en-GB"/>
              </w:rPr>
              <w:t>Provide a standard uniform mechanism for quality control and set minimum standards to respect</w:t>
            </w:r>
          </w:p>
          <w:p w14:paraId="06EAF575" w14:textId="298BE84B" w:rsidR="009A6F77" w:rsidRPr="00607379" w:rsidRDefault="00A30D72" w:rsidP="00A30D72">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607379">
              <w:rPr>
                <w:rFonts w:eastAsia="Times New Roman" w:cstheme="minorHAnsi"/>
                <w:szCs w:val="20"/>
                <w:lang w:val="en-GB"/>
              </w:rPr>
              <w:t>Provide the legal framework for setting obligations at different levels, and penalties in regards with quality</w:t>
            </w:r>
            <w:r w:rsidR="00F9772C" w:rsidRPr="00607379">
              <w:rPr>
                <w:rFonts w:eastAsia="Times New Roman" w:cstheme="minorHAnsi"/>
                <w:szCs w:val="20"/>
                <w:lang w:val="en-GB"/>
              </w:rPr>
              <w:t xml:space="preserve"> controls of environmental data</w:t>
            </w:r>
          </w:p>
          <w:p w14:paraId="10F15710" w14:textId="46010C5A" w:rsidR="00A30D72" w:rsidRPr="00607379" w:rsidRDefault="00A30D72" w:rsidP="00A30D72">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607379">
              <w:rPr>
                <w:rFonts w:eastAsia="Times New Roman" w:cstheme="minorHAnsi"/>
                <w:szCs w:val="20"/>
                <w:lang w:val="en-GB"/>
              </w:rPr>
              <w:t>Implement the quality control mechanisms and set up an annual reporting process for the evaluation of th</w:t>
            </w:r>
            <w:r w:rsidR="00F9772C" w:rsidRPr="00607379">
              <w:rPr>
                <w:rFonts w:eastAsia="Times New Roman" w:cstheme="minorHAnsi"/>
                <w:szCs w:val="20"/>
                <w:lang w:val="en-GB"/>
              </w:rPr>
              <w:t>e quality of environmental data</w:t>
            </w:r>
          </w:p>
        </w:tc>
      </w:tr>
      <w:tr w:rsidR="00A30D72" w:rsidRPr="00607379" w14:paraId="1F5A2967" w14:textId="77777777" w:rsidTr="00A30D72">
        <w:tc>
          <w:tcPr>
            <w:cnfStyle w:val="001000000000" w:firstRow="0" w:lastRow="0" w:firstColumn="1" w:lastColumn="0" w:oddVBand="0" w:evenVBand="0" w:oddHBand="0" w:evenHBand="0" w:firstRowFirstColumn="0" w:firstRowLastColumn="0" w:lastRowFirstColumn="0" w:lastRowLastColumn="0"/>
            <w:tcW w:w="3024" w:type="dxa"/>
          </w:tcPr>
          <w:p w14:paraId="3F6979C7" w14:textId="5590F15F" w:rsidR="00A30D72" w:rsidRPr="00607379" w:rsidRDefault="00A30D72" w:rsidP="00193356">
            <w:pPr>
              <w:jc w:val="left"/>
              <w:rPr>
                <w:rFonts w:cstheme="minorHAnsi"/>
                <w:szCs w:val="22"/>
              </w:rPr>
            </w:pPr>
            <w:r w:rsidRPr="00607379">
              <w:rPr>
                <w:rFonts w:cstheme="minorHAnsi"/>
              </w:rPr>
              <w:t>Provide description of data collection, cleaning (e.g. remove restricted data) and preparation methodology for the publication of public information</w:t>
            </w:r>
          </w:p>
        </w:tc>
        <w:tc>
          <w:tcPr>
            <w:tcW w:w="1146" w:type="dxa"/>
          </w:tcPr>
          <w:p w14:paraId="4C71A34E" w14:textId="3488A4DA" w:rsidR="00A30D72" w:rsidRPr="00607379" w:rsidRDefault="00A30D72" w:rsidP="00A30D72">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High</w:t>
            </w:r>
          </w:p>
        </w:tc>
        <w:tc>
          <w:tcPr>
            <w:tcW w:w="4890" w:type="dxa"/>
          </w:tcPr>
          <w:p w14:paraId="3E92C346" w14:textId="792902C7" w:rsidR="00A30D72" w:rsidRPr="00607379" w:rsidRDefault="00A30D72" w:rsidP="00A30D72">
            <w:pP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This project will provide procedures, methods and tools for anonymising and removing restricted data from public datasets to be published. Where required, this initiative will also propose legal acts adaptations.</w:t>
            </w:r>
          </w:p>
        </w:tc>
      </w:tr>
      <w:tr w:rsidR="00A30D72" w:rsidRPr="00607379" w14:paraId="4E8AF144" w14:textId="77777777" w:rsidTr="00A30D72">
        <w:tc>
          <w:tcPr>
            <w:cnfStyle w:val="001000000000" w:firstRow="0" w:lastRow="0" w:firstColumn="1" w:lastColumn="0" w:oddVBand="0" w:evenVBand="0" w:oddHBand="0" w:evenHBand="0" w:firstRowFirstColumn="0" w:firstRowLastColumn="0" w:lastRowFirstColumn="0" w:lastRowLastColumn="0"/>
            <w:tcW w:w="3024" w:type="dxa"/>
          </w:tcPr>
          <w:p w14:paraId="4543E0CF" w14:textId="355C865A" w:rsidR="00A30D72" w:rsidRPr="00607379" w:rsidRDefault="00A30D72" w:rsidP="00193356">
            <w:pPr>
              <w:jc w:val="left"/>
              <w:rPr>
                <w:rFonts w:cstheme="minorHAnsi"/>
                <w:szCs w:val="22"/>
              </w:rPr>
            </w:pPr>
            <w:r w:rsidRPr="00607379">
              <w:rPr>
                <w:rFonts w:cstheme="minorHAnsi"/>
              </w:rPr>
              <w:t>Inventory, re-engineering and publication of public services as e-services</w:t>
            </w:r>
          </w:p>
        </w:tc>
        <w:tc>
          <w:tcPr>
            <w:tcW w:w="1146" w:type="dxa"/>
          </w:tcPr>
          <w:p w14:paraId="58143047" w14:textId="399B007D" w:rsidR="00A30D72" w:rsidRPr="00607379" w:rsidRDefault="00A30D72" w:rsidP="00A30D72">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High</w:t>
            </w:r>
          </w:p>
        </w:tc>
        <w:tc>
          <w:tcPr>
            <w:tcW w:w="4890" w:type="dxa"/>
          </w:tcPr>
          <w:p w14:paraId="6B33A417" w14:textId="77777777" w:rsidR="00A30D72" w:rsidRPr="00607379" w:rsidRDefault="00A30D72" w:rsidP="00A30D72">
            <w:pPr>
              <w:pStyle w:val="BodyText"/>
              <w:cnfStyle w:val="000000000000" w:firstRow="0" w:lastRow="0" w:firstColumn="0" w:lastColumn="0" w:oddVBand="0" w:evenVBand="0" w:oddHBand="0" w:evenHBand="0" w:firstRowFirstColumn="0" w:firstRowLastColumn="0" w:lastRowFirstColumn="0" w:lastRowLastColumn="0"/>
              <w:rPr>
                <w:color w:val="auto"/>
              </w:rPr>
            </w:pPr>
            <w:r w:rsidRPr="00607379">
              <w:rPr>
                <w:color w:val="auto"/>
              </w:rPr>
              <w:t>This initiative will:</w:t>
            </w:r>
          </w:p>
          <w:p w14:paraId="372AFB8B" w14:textId="77777777" w:rsidR="00A30D72" w:rsidRPr="00607379" w:rsidRDefault="00A30D72" w:rsidP="00A30D72">
            <w:pPr>
              <w:pStyle w:val="ListParagraph"/>
              <w:numPr>
                <w:ilvl w:val="0"/>
                <w:numId w:val="27"/>
              </w:numPr>
              <w:spacing w:before="0" w:after="0"/>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lang w:val="en-GB"/>
              </w:rPr>
            </w:pPr>
            <w:r w:rsidRPr="00607379">
              <w:rPr>
                <w:rFonts w:eastAsia="Times New Roman" w:cstheme="minorHAnsi"/>
                <w:szCs w:val="20"/>
                <w:lang w:val="en-GB"/>
              </w:rPr>
              <w:t>make an inventory of all public services provided by public institutions</w:t>
            </w:r>
          </w:p>
          <w:p w14:paraId="0700E0A3" w14:textId="77777777" w:rsidR="00A30D72" w:rsidRPr="00607379" w:rsidRDefault="00A30D72" w:rsidP="00A30D72">
            <w:pPr>
              <w:pStyle w:val="ListParagraph"/>
              <w:numPr>
                <w:ilvl w:val="0"/>
                <w:numId w:val="27"/>
              </w:numPr>
              <w:spacing w:before="0" w:after="0"/>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val="en-GB"/>
              </w:rPr>
            </w:pPr>
            <w:r w:rsidRPr="00607379">
              <w:rPr>
                <w:rFonts w:eastAsia="Times New Roman" w:cstheme="minorHAnsi"/>
                <w:szCs w:val="20"/>
                <w:lang w:val="en-GB"/>
              </w:rPr>
              <w:lastRenderedPageBreak/>
              <w:t>standardise the “service Passport” (i.e. metadata description) of public services, for instance using the EU Core Public Service Vocabulary</w:t>
            </w:r>
            <w:r w:rsidRPr="00607379">
              <w:rPr>
                <w:rFonts w:eastAsia="Times New Roman" w:cstheme="minorHAnsi"/>
                <w:szCs w:val="20"/>
                <w:vertAlign w:val="superscript"/>
                <w:lang w:val="en-GB"/>
              </w:rPr>
              <w:footnoteReference w:id="79"/>
            </w:r>
          </w:p>
          <w:p w14:paraId="47B67839" w14:textId="77777777" w:rsidR="00A30D72" w:rsidRPr="00607379" w:rsidRDefault="00A30D72" w:rsidP="00A30D72">
            <w:pPr>
              <w:pStyle w:val="ListParagraph"/>
              <w:numPr>
                <w:ilvl w:val="0"/>
                <w:numId w:val="27"/>
              </w:numPr>
              <w:spacing w:before="0" w:after="0"/>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val="en-GB"/>
              </w:rPr>
            </w:pPr>
            <w:r w:rsidRPr="00607379">
              <w:rPr>
                <w:rFonts w:eastAsia="Times New Roman" w:cstheme="minorHAnsi"/>
                <w:szCs w:val="20"/>
                <w:lang w:val="en-GB"/>
              </w:rPr>
              <w:t xml:space="preserve">evaluate each service performance </w:t>
            </w:r>
          </w:p>
          <w:p w14:paraId="3E2F0696" w14:textId="77777777" w:rsidR="00A30D72" w:rsidRPr="00607379" w:rsidRDefault="00A30D72" w:rsidP="00A30D72">
            <w:pPr>
              <w:pStyle w:val="ListParagraph"/>
              <w:numPr>
                <w:ilvl w:val="0"/>
                <w:numId w:val="27"/>
              </w:numPr>
              <w:spacing w:before="0" w:after="0"/>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val="en-GB"/>
              </w:rPr>
            </w:pPr>
            <w:r w:rsidRPr="00607379">
              <w:rPr>
                <w:rFonts w:eastAsia="Times New Roman" w:cstheme="minorHAnsi"/>
                <w:szCs w:val="20"/>
                <w:lang w:val="en-GB"/>
              </w:rPr>
              <w:t>assess and propose re-engineering measures</w:t>
            </w:r>
          </w:p>
          <w:p w14:paraId="2D1C8734" w14:textId="77777777" w:rsidR="00A30D72" w:rsidRPr="00607379" w:rsidRDefault="00A30D72" w:rsidP="00A30D72">
            <w:pPr>
              <w:pStyle w:val="ListParagraph"/>
              <w:numPr>
                <w:ilvl w:val="0"/>
                <w:numId w:val="27"/>
              </w:numPr>
              <w:spacing w:before="0" w:after="0"/>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val="en-GB"/>
              </w:rPr>
            </w:pPr>
            <w:r w:rsidRPr="00607379">
              <w:rPr>
                <w:rFonts w:eastAsia="Times New Roman" w:cstheme="minorHAnsi"/>
                <w:szCs w:val="20"/>
                <w:lang w:val="en-GB"/>
              </w:rPr>
              <w:t xml:space="preserve">public selected services and make them available online </w:t>
            </w:r>
          </w:p>
          <w:p w14:paraId="198CEDC9" w14:textId="3A7BA025" w:rsidR="00A30D72" w:rsidRPr="00607379" w:rsidRDefault="00A30D72" w:rsidP="00A30D72">
            <w:pP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Note: such initiative is executed in the Republic of Moldova and could be transposed in the country.</w:t>
            </w:r>
          </w:p>
        </w:tc>
      </w:tr>
      <w:tr w:rsidR="00A30D72" w:rsidRPr="00607379" w14:paraId="21237B9A" w14:textId="77777777" w:rsidTr="00A30D72">
        <w:tc>
          <w:tcPr>
            <w:cnfStyle w:val="001000000000" w:firstRow="0" w:lastRow="0" w:firstColumn="1" w:lastColumn="0" w:oddVBand="0" w:evenVBand="0" w:oddHBand="0" w:evenHBand="0" w:firstRowFirstColumn="0" w:firstRowLastColumn="0" w:lastRowFirstColumn="0" w:lastRowLastColumn="0"/>
            <w:tcW w:w="3024" w:type="dxa"/>
          </w:tcPr>
          <w:p w14:paraId="22FC1CA0" w14:textId="09019815" w:rsidR="00A30D72" w:rsidRPr="00607379" w:rsidRDefault="00A30D72" w:rsidP="00193356">
            <w:pPr>
              <w:jc w:val="left"/>
              <w:rPr>
                <w:rFonts w:cstheme="minorHAnsi"/>
                <w:szCs w:val="22"/>
              </w:rPr>
            </w:pPr>
            <w:r w:rsidRPr="00607379">
              <w:rPr>
                <w:rFonts w:cstheme="minorHAnsi"/>
              </w:rPr>
              <w:lastRenderedPageBreak/>
              <w:t>Extend statistical environmental indicators</w:t>
            </w:r>
          </w:p>
        </w:tc>
        <w:tc>
          <w:tcPr>
            <w:tcW w:w="1146" w:type="dxa"/>
          </w:tcPr>
          <w:p w14:paraId="3CE2F733" w14:textId="1D34069E" w:rsidR="00A30D72" w:rsidRPr="00607379" w:rsidRDefault="00A30D72" w:rsidP="00A30D72">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High</w:t>
            </w:r>
          </w:p>
        </w:tc>
        <w:tc>
          <w:tcPr>
            <w:tcW w:w="4890" w:type="dxa"/>
          </w:tcPr>
          <w:p w14:paraId="6FEE9C95" w14:textId="77777777" w:rsidR="00A30D72" w:rsidRPr="00607379" w:rsidRDefault="00A30D72" w:rsidP="00A30D72">
            <w:pPr>
              <w:contextualSpacing/>
              <w:cnfStyle w:val="000000000000" w:firstRow="0" w:lastRow="0" w:firstColumn="0" w:lastColumn="0" w:oddVBand="0" w:evenVBand="0" w:oddHBand="0" w:evenHBand="0" w:firstRowFirstColumn="0" w:firstRowLastColumn="0" w:lastRowFirstColumn="0" w:lastRowLastColumn="0"/>
              <w:rPr>
                <w:rFonts w:cstheme="minorHAnsi"/>
                <w:szCs w:val="20"/>
              </w:rPr>
            </w:pPr>
            <w:r w:rsidRPr="00607379">
              <w:rPr>
                <w:rFonts w:cstheme="minorHAnsi"/>
              </w:rPr>
              <w:t>This initiative will:</w:t>
            </w:r>
          </w:p>
          <w:p w14:paraId="46401EAF" w14:textId="77777777" w:rsidR="003E78C2" w:rsidRPr="00607379" w:rsidRDefault="00A30D72" w:rsidP="00A30D72">
            <w:pPr>
              <w:pStyle w:val="ListParagraph"/>
              <w:numPr>
                <w:ilvl w:val="0"/>
                <w:numId w:val="27"/>
              </w:numPr>
              <w:spacing w:before="0" w:after="0"/>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val="en-GB"/>
              </w:rPr>
            </w:pPr>
            <w:r w:rsidRPr="00607379">
              <w:rPr>
                <w:rFonts w:eastAsia="Times New Roman" w:cstheme="minorHAnsi"/>
                <w:szCs w:val="20"/>
                <w:lang w:val="en-GB"/>
              </w:rPr>
              <w:t>Extend (and formally adopt where applicable) the list of existing national environmental indicators published on national statistical portal</w:t>
            </w:r>
          </w:p>
          <w:p w14:paraId="6A322788" w14:textId="60D0D31E" w:rsidR="00A30D72" w:rsidRPr="00607379" w:rsidRDefault="00A30D72" w:rsidP="00A30D72">
            <w:pPr>
              <w:pStyle w:val="ListParagraph"/>
              <w:numPr>
                <w:ilvl w:val="0"/>
                <w:numId w:val="27"/>
              </w:numPr>
              <w:spacing w:before="0" w:after="0"/>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val="en-GB"/>
              </w:rPr>
            </w:pPr>
            <w:r w:rsidRPr="00607379">
              <w:rPr>
                <w:rFonts w:eastAsia="Times New Roman" w:cstheme="minorHAnsi"/>
                <w:szCs w:val="20"/>
                <w:lang w:val="en-GB"/>
              </w:rPr>
              <w:t>Analyse and provide the technological, organisational and legal mechanism needed to support the collection and publication of these indicators</w:t>
            </w:r>
          </w:p>
        </w:tc>
      </w:tr>
      <w:tr w:rsidR="00A30D72" w:rsidRPr="00607379" w14:paraId="1AD519E8" w14:textId="77777777" w:rsidTr="00A30D72">
        <w:tc>
          <w:tcPr>
            <w:cnfStyle w:val="001000000000" w:firstRow="0" w:lastRow="0" w:firstColumn="1" w:lastColumn="0" w:oddVBand="0" w:evenVBand="0" w:oddHBand="0" w:evenHBand="0" w:firstRowFirstColumn="0" w:firstRowLastColumn="0" w:lastRowFirstColumn="0" w:lastRowLastColumn="0"/>
            <w:tcW w:w="3024" w:type="dxa"/>
          </w:tcPr>
          <w:p w14:paraId="612A95CC" w14:textId="03A53AF5" w:rsidR="00A30D72" w:rsidRPr="00607379" w:rsidRDefault="00A30D72" w:rsidP="00193356">
            <w:pPr>
              <w:jc w:val="left"/>
              <w:rPr>
                <w:rFonts w:cstheme="minorHAnsi"/>
                <w:szCs w:val="22"/>
              </w:rPr>
            </w:pPr>
            <w:r w:rsidRPr="00607379">
              <w:rPr>
                <w:rFonts w:cstheme="minorHAnsi"/>
              </w:rPr>
              <w:t>Transformation of data published to machine-readable format</w:t>
            </w:r>
          </w:p>
        </w:tc>
        <w:tc>
          <w:tcPr>
            <w:tcW w:w="1146" w:type="dxa"/>
          </w:tcPr>
          <w:p w14:paraId="39C1AE5E" w14:textId="74D371FD" w:rsidR="00A30D72" w:rsidRPr="00607379" w:rsidRDefault="00A30D72" w:rsidP="00A30D72">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High</w:t>
            </w:r>
          </w:p>
        </w:tc>
        <w:tc>
          <w:tcPr>
            <w:tcW w:w="4890" w:type="dxa"/>
          </w:tcPr>
          <w:p w14:paraId="564B1E45" w14:textId="6EC8DE75" w:rsidR="00A30D72" w:rsidRPr="00607379" w:rsidRDefault="00A30D72" w:rsidP="00A30D72">
            <w:pP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The true potential of environmental data lies in their usability. Hence, this initiative will in a first phase assess the environmental data published with their related format. Data which are not machine-reachable will be prioritised for their transformation to machine-readable. In a second phase, institutions will have to put processes, tools and resources in place for the transformation of data to machine-readable format.</w:t>
            </w:r>
          </w:p>
        </w:tc>
      </w:tr>
      <w:tr w:rsidR="00A262D3" w:rsidRPr="00607379" w14:paraId="699AF302" w14:textId="77777777" w:rsidTr="00A30D72">
        <w:tc>
          <w:tcPr>
            <w:cnfStyle w:val="001000000000" w:firstRow="0" w:lastRow="0" w:firstColumn="1" w:lastColumn="0" w:oddVBand="0" w:evenVBand="0" w:oddHBand="0" w:evenHBand="0" w:firstRowFirstColumn="0" w:firstRowLastColumn="0" w:lastRowFirstColumn="0" w:lastRowLastColumn="0"/>
            <w:tcW w:w="3024" w:type="dxa"/>
          </w:tcPr>
          <w:p w14:paraId="6EEFE8D0" w14:textId="20E901E1" w:rsidR="00A262D3" w:rsidRPr="00607379" w:rsidRDefault="00A262D3" w:rsidP="00A262D3">
            <w:pPr>
              <w:jc w:val="left"/>
              <w:rPr>
                <w:rFonts w:cstheme="minorHAnsi"/>
              </w:rPr>
            </w:pPr>
            <w:r w:rsidRPr="00607379">
              <w:rPr>
                <w:rFonts w:cstheme="minorHAnsi"/>
                <w:szCs w:val="22"/>
              </w:rPr>
              <w:t>Harmonisation of legal obligations regarding data management responsibilities amongst public authorities</w:t>
            </w:r>
          </w:p>
        </w:tc>
        <w:tc>
          <w:tcPr>
            <w:tcW w:w="1146" w:type="dxa"/>
          </w:tcPr>
          <w:p w14:paraId="04C37591" w14:textId="25F9C7EB" w:rsidR="00A262D3" w:rsidRPr="00607379" w:rsidRDefault="00A262D3" w:rsidP="00A262D3">
            <w:pPr>
              <w:jc w:val="center"/>
              <w:cnfStyle w:val="000000000000" w:firstRow="0" w:lastRow="0" w:firstColumn="0" w:lastColumn="0" w:oddVBand="0" w:evenVBand="0" w:oddHBand="0" w:evenHBand="0" w:firstRowFirstColumn="0" w:firstRowLastColumn="0" w:lastRowFirstColumn="0" w:lastRowLastColumn="0"/>
              <w:rPr>
                <w:rFonts w:eastAsia="MS Mincho" w:cstheme="minorHAnsi"/>
                <w:szCs w:val="20"/>
              </w:rPr>
            </w:pPr>
            <w:r w:rsidRPr="00607379">
              <w:rPr>
                <w:rFonts w:cstheme="minorHAnsi"/>
              </w:rPr>
              <w:t>High</w:t>
            </w:r>
          </w:p>
        </w:tc>
        <w:tc>
          <w:tcPr>
            <w:tcW w:w="4890" w:type="dxa"/>
          </w:tcPr>
          <w:p w14:paraId="5981F4D8" w14:textId="7A77382B" w:rsidR="00A262D3" w:rsidRPr="00607379" w:rsidRDefault="00A262D3" w:rsidP="00A262D3">
            <w:pP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This initiative will assess existing mandates of all entities involved in environmental information monitoring, management and dissemination. This assessment will identify gaps and</w:t>
            </w:r>
            <w:bookmarkStart w:id="76" w:name="_GoBack"/>
            <w:bookmarkEnd w:id="76"/>
            <w:r w:rsidRPr="00607379">
              <w:rPr>
                <w:rFonts w:cstheme="minorHAnsi"/>
              </w:rPr>
              <w:t xml:space="preserve"> overlaps of responsibilities amongst institutions. On this basis, this initiative will provide a proposal for the revision of the legal texts to ensure proper division of responsibilities.</w:t>
            </w:r>
          </w:p>
        </w:tc>
      </w:tr>
      <w:tr w:rsidR="00A262D3" w:rsidRPr="00607379" w14:paraId="555375D4" w14:textId="77777777" w:rsidTr="00A30D72">
        <w:tc>
          <w:tcPr>
            <w:cnfStyle w:val="001000000000" w:firstRow="0" w:lastRow="0" w:firstColumn="1" w:lastColumn="0" w:oddVBand="0" w:evenVBand="0" w:oddHBand="0" w:evenHBand="0" w:firstRowFirstColumn="0" w:firstRowLastColumn="0" w:lastRowFirstColumn="0" w:lastRowLastColumn="0"/>
            <w:tcW w:w="3024" w:type="dxa"/>
          </w:tcPr>
          <w:p w14:paraId="48AEA3BC" w14:textId="4AB2B37F" w:rsidR="00A262D3" w:rsidRPr="00607379" w:rsidRDefault="00A262D3" w:rsidP="00A262D3">
            <w:pPr>
              <w:jc w:val="left"/>
              <w:rPr>
                <w:rFonts w:cstheme="minorHAnsi"/>
              </w:rPr>
            </w:pPr>
            <w:r w:rsidRPr="00607379">
              <w:rPr>
                <w:rFonts w:cstheme="minorHAnsi"/>
              </w:rPr>
              <w:t xml:space="preserve">Establish a single and user-friendly web-access point for environmental information through the public consultation on its functionality and design (see decision VI/1 of the Meeting of the Parties to the Aarhus Convention). </w:t>
            </w:r>
          </w:p>
        </w:tc>
        <w:tc>
          <w:tcPr>
            <w:tcW w:w="1146" w:type="dxa"/>
          </w:tcPr>
          <w:p w14:paraId="6ECC4DFE" w14:textId="449CDBF0" w:rsidR="00A262D3" w:rsidRPr="00607379" w:rsidRDefault="00A262D3" w:rsidP="00A262D3">
            <w:pPr>
              <w:jc w:val="center"/>
              <w:cnfStyle w:val="000000000000" w:firstRow="0" w:lastRow="0" w:firstColumn="0" w:lastColumn="0" w:oddVBand="0" w:evenVBand="0" w:oddHBand="0" w:evenHBand="0" w:firstRowFirstColumn="0" w:firstRowLastColumn="0" w:lastRowFirstColumn="0" w:lastRowLastColumn="0"/>
              <w:rPr>
                <w:rFonts w:eastAsia="MS Mincho" w:cstheme="minorHAnsi"/>
                <w:szCs w:val="20"/>
              </w:rPr>
            </w:pPr>
            <w:r w:rsidRPr="00607379">
              <w:rPr>
                <w:rFonts w:cstheme="minorHAnsi"/>
              </w:rPr>
              <w:t>High</w:t>
            </w:r>
          </w:p>
        </w:tc>
        <w:tc>
          <w:tcPr>
            <w:tcW w:w="4890" w:type="dxa"/>
          </w:tcPr>
          <w:p w14:paraId="2ED8FC4A" w14:textId="50AE66FF" w:rsidR="00A262D3" w:rsidRPr="00607379" w:rsidRDefault="00A262D3" w:rsidP="00A262D3">
            <w:pP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This initiative will review the legal framework to create/attribute clear places (responsibilities) for environmental reporting. It will also adapt and formalise all the data exchange arrangements between institutions and make them public in order to support the environmental information exchange and dissemination process.</w:t>
            </w:r>
          </w:p>
        </w:tc>
      </w:tr>
      <w:tr w:rsidR="00A30D72" w:rsidRPr="00607379" w14:paraId="338B13E1" w14:textId="77777777" w:rsidTr="00A30D72">
        <w:tc>
          <w:tcPr>
            <w:cnfStyle w:val="001000000000" w:firstRow="0" w:lastRow="0" w:firstColumn="1" w:lastColumn="0" w:oddVBand="0" w:evenVBand="0" w:oddHBand="0" w:evenHBand="0" w:firstRowFirstColumn="0" w:firstRowLastColumn="0" w:lastRowFirstColumn="0" w:lastRowLastColumn="0"/>
            <w:tcW w:w="3024" w:type="dxa"/>
          </w:tcPr>
          <w:p w14:paraId="1786B537" w14:textId="2B0B2FE8" w:rsidR="00A30D72" w:rsidRPr="00607379" w:rsidRDefault="00A30D72" w:rsidP="00193356">
            <w:pPr>
              <w:jc w:val="left"/>
              <w:rPr>
                <w:rFonts w:cstheme="minorHAnsi"/>
                <w:szCs w:val="22"/>
              </w:rPr>
            </w:pPr>
            <w:r w:rsidRPr="00607379">
              <w:rPr>
                <w:rFonts w:cstheme="minorHAnsi"/>
              </w:rPr>
              <w:t>Development of interoperability framework for the standardisation of procedures for exchange of environmental information.</w:t>
            </w:r>
          </w:p>
        </w:tc>
        <w:tc>
          <w:tcPr>
            <w:tcW w:w="1146" w:type="dxa"/>
          </w:tcPr>
          <w:p w14:paraId="25E2B3BB" w14:textId="6739A56E" w:rsidR="00A30D72" w:rsidRPr="00607379" w:rsidRDefault="00A30D72" w:rsidP="00A30D72">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eastAsia="MS Mincho" w:cstheme="minorHAnsi"/>
                <w:szCs w:val="20"/>
              </w:rPr>
              <w:t>Medium</w:t>
            </w:r>
          </w:p>
        </w:tc>
        <w:tc>
          <w:tcPr>
            <w:tcW w:w="4890" w:type="dxa"/>
          </w:tcPr>
          <w:p w14:paraId="0515E1FB" w14:textId="298C581C" w:rsidR="00A30D72" w:rsidRPr="00607379" w:rsidRDefault="00A30D72" w:rsidP="00A30D72">
            <w:pP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Standard procedures and formats for exchange of data between institutions should be established. When possible, direct API should established to ensure the timely access and update of the data.</w:t>
            </w:r>
          </w:p>
        </w:tc>
      </w:tr>
      <w:tr w:rsidR="00A30D72" w:rsidRPr="00607379" w14:paraId="3EA7F7E4" w14:textId="77777777" w:rsidTr="00A30D72">
        <w:tc>
          <w:tcPr>
            <w:cnfStyle w:val="001000000000" w:firstRow="0" w:lastRow="0" w:firstColumn="1" w:lastColumn="0" w:oddVBand="0" w:evenVBand="0" w:oddHBand="0" w:evenHBand="0" w:firstRowFirstColumn="0" w:firstRowLastColumn="0" w:lastRowFirstColumn="0" w:lastRowLastColumn="0"/>
            <w:tcW w:w="3024" w:type="dxa"/>
          </w:tcPr>
          <w:p w14:paraId="5177C5E4" w14:textId="081CFA46" w:rsidR="00A30D72" w:rsidRPr="00607379" w:rsidRDefault="00A30D72" w:rsidP="00193356">
            <w:pPr>
              <w:jc w:val="left"/>
              <w:rPr>
                <w:rFonts w:cstheme="minorHAnsi"/>
                <w:szCs w:val="22"/>
              </w:rPr>
            </w:pPr>
            <w:r w:rsidRPr="00607379">
              <w:rPr>
                <w:rFonts w:cstheme="minorHAnsi"/>
              </w:rPr>
              <w:lastRenderedPageBreak/>
              <w:t>Promoting Interoperability of geospatial and environmental information systems</w:t>
            </w:r>
          </w:p>
        </w:tc>
        <w:tc>
          <w:tcPr>
            <w:tcW w:w="1146" w:type="dxa"/>
          </w:tcPr>
          <w:p w14:paraId="7AEFA446" w14:textId="5ABA0993" w:rsidR="00A30D72" w:rsidRPr="00607379" w:rsidRDefault="00A30D72" w:rsidP="00A30D72">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eastAsia="MS Mincho" w:cstheme="minorHAnsi"/>
                <w:szCs w:val="20"/>
              </w:rPr>
              <w:t>Medium</w:t>
            </w:r>
          </w:p>
        </w:tc>
        <w:tc>
          <w:tcPr>
            <w:tcW w:w="4890" w:type="dxa"/>
          </w:tcPr>
          <w:p w14:paraId="2E0E2472" w14:textId="77777777" w:rsidR="00A30D72" w:rsidRPr="00607379" w:rsidRDefault="00A30D72" w:rsidP="00A30D72">
            <w:pPr>
              <w:contextualSpacing/>
              <w:cnfStyle w:val="000000000000" w:firstRow="0" w:lastRow="0" w:firstColumn="0" w:lastColumn="0" w:oddVBand="0" w:evenVBand="0" w:oddHBand="0" w:evenHBand="0" w:firstRowFirstColumn="0" w:firstRowLastColumn="0" w:lastRowFirstColumn="0" w:lastRowLastColumn="0"/>
              <w:rPr>
                <w:rFonts w:cstheme="minorHAnsi"/>
                <w:szCs w:val="20"/>
              </w:rPr>
            </w:pPr>
            <w:r w:rsidRPr="00607379">
              <w:rPr>
                <w:rFonts w:eastAsia="MS Mincho" w:cstheme="minorHAnsi"/>
                <w:szCs w:val="20"/>
              </w:rPr>
              <w:t>At the moment, different environmental portals use geospatial data. This initiative will:</w:t>
            </w:r>
          </w:p>
          <w:p w14:paraId="6F98ED4C" w14:textId="77777777" w:rsidR="00A30D72" w:rsidRPr="00607379" w:rsidRDefault="00A30D72" w:rsidP="00193356">
            <w:pPr>
              <w:pStyle w:val="ListParagraph"/>
              <w:numPr>
                <w:ilvl w:val="0"/>
                <w:numId w:val="27"/>
              </w:numPr>
              <w:spacing w:before="0" w:after="0"/>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val="en-GB"/>
              </w:rPr>
            </w:pPr>
            <w:r w:rsidRPr="00607379">
              <w:rPr>
                <w:rFonts w:eastAsia="Times New Roman" w:cstheme="minorHAnsi"/>
                <w:szCs w:val="20"/>
                <w:lang w:val="en-GB"/>
              </w:rPr>
              <w:t>Undertake a comprehensive review of all geoportals, including their standards and technological implementation</w:t>
            </w:r>
          </w:p>
          <w:p w14:paraId="3AEC9B30" w14:textId="77777777" w:rsidR="009A6F77" w:rsidRPr="00607379" w:rsidRDefault="00A30D72" w:rsidP="00A30D72">
            <w:pPr>
              <w:pStyle w:val="ListParagraph"/>
              <w:numPr>
                <w:ilvl w:val="0"/>
                <w:numId w:val="27"/>
              </w:numPr>
              <w:spacing w:before="0" w:after="0"/>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val="en-GB"/>
              </w:rPr>
            </w:pPr>
            <w:r w:rsidRPr="00607379">
              <w:rPr>
                <w:rFonts w:eastAsia="Times New Roman" w:cstheme="minorHAnsi"/>
                <w:szCs w:val="20"/>
                <w:lang w:val="en-GB"/>
              </w:rPr>
              <w:t>Provide standards for the design of environmental geoportals</w:t>
            </w:r>
          </w:p>
          <w:p w14:paraId="567E1993" w14:textId="4813CEAD" w:rsidR="00A30D72" w:rsidRPr="00607379" w:rsidRDefault="00A30D72" w:rsidP="00A30D72">
            <w:pPr>
              <w:pStyle w:val="ListParagraph"/>
              <w:numPr>
                <w:ilvl w:val="0"/>
                <w:numId w:val="27"/>
              </w:numPr>
              <w:spacing w:before="0" w:after="0"/>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val="en-GB"/>
              </w:rPr>
            </w:pPr>
            <w:r w:rsidRPr="00607379">
              <w:rPr>
                <w:rFonts w:cstheme="minorHAnsi"/>
                <w:lang w:val="en-GB"/>
              </w:rPr>
              <w:t>Provide a central consolidated view of environmental data across time and space</w:t>
            </w:r>
          </w:p>
        </w:tc>
      </w:tr>
      <w:tr w:rsidR="00A30D72" w:rsidRPr="00607379" w14:paraId="5D08855F" w14:textId="77777777" w:rsidTr="00A30D72">
        <w:tc>
          <w:tcPr>
            <w:cnfStyle w:val="001000000000" w:firstRow="0" w:lastRow="0" w:firstColumn="1" w:lastColumn="0" w:oddVBand="0" w:evenVBand="0" w:oddHBand="0" w:evenHBand="0" w:firstRowFirstColumn="0" w:firstRowLastColumn="0" w:lastRowFirstColumn="0" w:lastRowLastColumn="0"/>
            <w:tcW w:w="3024" w:type="dxa"/>
          </w:tcPr>
          <w:p w14:paraId="0681CBA6" w14:textId="78E9EEF3" w:rsidR="00A30D72" w:rsidRPr="00607379" w:rsidRDefault="00A30D72" w:rsidP="00193356">
            <w:pPr>
              <w:jc w:val="left"/>
              <w:rPr>
                <w:rFonts w:cstheme="minorHAnsi"/>
              </w:rPr>
            </w:pPr>
            <w:r w:rsidRPr="00607379">
              <w:rPr>
                <w:rFonts w:cstheme="minorHAnsi"/>
              </w:rPr>
              <w:t xml:space="preserve">Improve accessibility and use of available environmental data and information by improving the  multi-lingual aspect </w:t>
            </w:r>
          </w:p>
        </w:tc>
        <w:tc>
          <w:tcPr>
            <w:tcW w:w="1146" w:type="dxa"/>
          </w:tcPr>
          <w:p w14:paraId="3C6E4F09" w14:textId="455F088A" w:rsidR="00A30D72" w:rsidRPr="00607379" w:rsidRDefault="00A30D72" w:rsidP="00A30D72">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eastAsia="MS Mincho" w:cstheme="minorHAnsi"/>
                <w:szCs w:val="20"/>
              </w:rPr>
              <w:t>Medium</w:t>
            </w:r>
          </w:p>
        </w:tc>
        <w:tc>
          <w:tcPr>
            <w:tcW w:w="4890" w:type="dxa"/>
          </w:tcPr>
          <w:p w14:paraId="6EDADACB" w14:textId="16C6A121" w:rsidR="00A30D72" w:rsidRPr="00607379" w:rsidRDefault="00A30D72" w:rsidP="00A30D72">
            <w:pP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This initiative will provide a full translation to English/</w:t>
            </w:r>
            <w:r w:rsidR="00D42BF5" w:rsidRPr="00607379">
              <w:rPr>
                <w:rFonts w:cstheme="minorHAnsi"/>
              </w:rPr>
              <w:t>Russian of</w:t>
            </w:r>
            <w:r w:rsidRPr="00607379">
              <w:rPr>
                <w:rFonts w:cstheme="minorHAnsi"/>
              </w:rPr>
              <w:t xml:space="preserve"> public institutions websites, yearly reports and environmental metadata.</w:t>
            </w:r>
          </w:p>
        </w:tc>
      </w:tr>
      <w:tr w:rsidR="00A30D72" w:rsidRPr="00607379" w14:paraId="21B31507" w14:textId="77777777" w:rsidTr="00A30D72">
        <w:tc>
          <w:tcPr>
            <w:cnfStyle w:val="001000000000" w:firstRow="0" w:lastRow="0" w:firstColumn="1" w:lastColumn="0" w:oddVBand="0" w:evenVBand="0" w:oddHBand="0" w:evenHBand="0" w:firstRowFirstColumn="0" w:firstRowLastColumn="0" w:lastRowFirstColumn="0" w:lastRowLastColumn="0"/>
            <w:tcW w:w="3024" w:type="dxa"/>
          </w:tcPr>
          <w:p w14:paraId="2CEA3D7B" w14:textId="090F2AB7" w:rsidR="00A30D72" w:rsidRPr="00607379" w:rsidRDefault="00A30D72" w:rsidP="00193356">
            <w:pPr>
              <w:jc w:val="left"/>
              <w:rPr>
                <w:rFonts w:cstheme="minorHAnsi"/>
                <w:szCs w:val="22"/>
              </w:rPr>
            </w:pPr>
            <w:r w:rsidRPr="00607379">
              <w:rPr>
                <w:rFonts w:cstheme="minorHAnsi"/>
              </w:rPr>
              <w:t xml:space="preserve">Foster publication of public information to the open data portal </w:t>
            </w:r>
          </w:p>
        </w:tc>
        <w:tc>
          <w:tcPr>
            <w:tcW w:w="1146" w:type="dxa"/>
          </w:tcPr>
          <w:p w14:paraId="31455786" w14:textId="25E65179" w:rsidR="00A30D72" w:rsidRPr="00607379" w:rsidRDefault="00A30D72" w:rsidP="00A30D72">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Low</w:t>
            </w:r>
          </w:p>
        </w:tc>
        <w:tc>
          <w:tcPr>
            <w:tcW w:w="4890" w:type="dxa"/>
          </w:tcPr>
          <w:p w14:paraId="0FD06221" w14:textId="77777777" w:rsidR="00A30D72" w:rsidRPr="00607379" w:rsidRDefault="00A30D72" w:rsidP="00A30D72">
            <w:pPr>
              <w:pStyle w:val="BodyText"/>
              <w:cnfStyle w:val="000000000000" w:firstRow="0" w:lastRow="0" w:firstColumn="0" w:lastColumn="0" w:oddVBand="0" w:evenVBand="0" w:oddHBand="0" w:evenHBand="0" w:firstRowFirstColumn="0" w:firstRowLastColumn="0" w:lastRowFirstColumn="0" w:lastRowLastColumn="0"/>
              <w:rPr>
                <w:color w:val="auto"/>
              </w:rPr>
            </w:pPr>
            <w:r w:rsidRPr="00607379">
              <w:rPr>
                <w:color w:val="auto"/>
              </w:rPr>
              <w:t>Identify the main data holders and understand the main concerns and barriers to data publication.</w:t>
            </w:r>
          </w:p>
          <w:p w14:paraId="4851574B" w14:textId="77777777" w:rsidR="00A30D72" w:rsidRPr="00607379" w:rsidRDefault="00A30D72" w:rsidP="00A30D72">
            <w:pPr>
              <w:pStyle w:val="BodyText"/>
              <w:cnfStyle w:val="000000000000" w:firstRow="0" w:lastRow="0" w:firstColumn="0" w:lastColumn="0" w:oddVBand="0" w:evenVBand="0" w:oddHBand="0" w:evenHBand="0" w:firstRowFirstColumn="0" w:firstRowLastColumn="0" w:lastRowFirstColumn="0" w:lastRowLastColumn="0"/>
              <w:rPr>
                <w:color w:val="auto"/>
              </w:rPr>
            </w:pPr>
            <w:r w:rsidRPr="00607379">
              <w:rPr>
                <w:color w:val="auto"/>
              </w:rPr>
              <w:t>Enable first steps to overrun these barriers and trigger publication of data. Reuse materials already developed in other countries (e.g. EaP and/or EU).</w:t>
            </w:r>
          </w:p>
          <w:p w14:paraId="4C3B803A" w14:textId="738EA0C6" w:rsidR="00A30D72" w:rsidRPr="00607379" w:rsidRDefault="00A30D72" w:rsidP="00A30D72">
            <w:pP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Organise workshops and awareness raising sessions with the main data holders.</w:t>
            </w:r>
            <w:r w:rsidRPr="00607379">
              <w:rPr>
                <w:rStyle w:val="FootnoteReference"/>
                <w:rFonts w:cstheme="minorHAnsi"/>
              </w:rPr>
              <w:footnoteReference w:id="80"/>
            </w:r>
          </w:p>
        </w:tc>
      </w:tr>
      <w:tr w:rsidR="00A30D72" w:rsidRPr="00607379" w14:paraId="2CB5648F" w14:textId="77777777" w:rsidTr="00A30D72">
        <w:tc>
          <w:tcPr>
            <w:cnfStyle w:val="001000000000" w:firstRow="0" w:lastRow="0" w:firstColumn="1" w:lastColumn="0" w:oddVBand="0" w:evenVBand="0" w:oddHBand="0" w:evenHBand="0" w:firstRowFirstColumn="0" w:firstRowLastColumn="0" w:lastRowFirstColumn="0" w:lastRowLastColumn="0"/>
            <w:tcW w:w="3024" w:type="dxa"/>
          </w:tcPr>
          <w:p w14:paraId="7ED5DE20" w14:textId="3539117B" w:rsidR="00A30D72" w:rsidRPr="00607379" w:rsidRDefault="00A30D72" w:rsidP="00193356">
            <w:pPr>
              <w:jc w:val="left"/>
              <w:rPr>
                <w:rFonts w:cstheme="minorHAnsi"/>
                <w:szCs w:val="22"/>
              </w:rPr>
            </w:pPr>
            <w:r w:rsidRPr="00607379">
              <w:rPr>
                <w:rFonts w:cstheme="minorHAnsi"/>
              </w:rPr>
              <w:t>Develop Open Data impact analysis framework</w:t>
            </w:r>
          </w:p>
        </w:tc>
        <w:tc>
          <w:tcPr>
            <w:tcW w:w="1146" w:type="dxa"/>
          </w:tcPr>
          <w:p w14:paraId="6DB76277" w14:textId="6960670F" w:rsidR="00A30D72" w:rsidRPr="00607379" w:rsidRDefault="00A30D72" w:rsidP="00A30D72">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Low</w:t>
            </w:r>
          </w:p>
        </w:tc>
        <w:tc>
          <w:tcPr>
            <w:tcW w:w="4890" w:type="dxa"/>
          </w:tcPr>
          <w:p w14:paraId="2F495E5A" w14:textId="325EA050" w:rsidR="00A30D72" w:rsidRPr="00607379" w:rsidRDefault="00A30D72" w:rsidP="00A30D72">
            <w:pP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This initiative will develop a framework for measuring the social, political, environmental and economic impact of Open Data. The framework will be tailored to take into consideration environmental data.</w:t>
            </w:r>
          </w:p>
        </w:tc>
      </w:tr>
      <w:tr w:rsidR="00A30D72" w:rsidRPr="00607379" w14:paraId="195CACDD" w14:textId="77777777" w:rsidTr="00A30D72">
        <w:tc>
          <w:tcPr>
            <w:cnfStyle w:val="001000000000" w:firstRow="0" w:lastRow="0" w:firstColumn="1" w:lastColumn="0" w:oddVBand="0" w:evenVBand="0" w:oddHBand="0" w:evenHBand="0" w:firstRowFirstColumn="0" w:firstRowLastColumn="0" w:lastRowFirstColumn="0" w:lastRowLastColumn="0"/>
            <w:tcW w:w="3024" w:type="dxa"/>
          </w:tcPr>
          <w:p w14:paraId="47AAD52E" w14:textId="30F20581" w:rsidR="00A30D72" w:rsidRPr="00607379" w:rsidRDefault="00A30D72" w:rsidP="00193356">
            <w:pPr>
              <w:jc w:val="left"/>
              <w:rPr>
                <w:rFonts w:cstheme="minorHAnsi"/>
                <w:szCs w:val="22"/>
              </w:rPr>
            </w:pPr>
            <w:r w:rsidRPr="00607379">
              <w:rPr>
                <w:rFonts w:cstheme="minorHAnsi"/>
              </w:rPr>
              <w:t>Implementation of policies regarding improvement of public awareness</w:t>
            </w:r>
          </w:p>
        </w:tc>
        <w:tc>
          <w:tcPr>
            <w:tcW w:w="1146" w:type="dxa"/>
          </w:tcPr>
          <w:p w14:paraId="7FC129BD" w14:textId="4FCA0638" w:rsidR="00A30D72" w:rsidRPr="00607379" w:rsidRDefault="00A30D72" w:rsidP="00A30D72">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Low</w:t>
            </w:r>
          </w:p>
        </w:tc>
        <w:tc>
          <w:tcPr>
            <w:tcW w:w="4890" w:type="dxa"/>
          </w:tcPr>
          <w:p w14:paraId="306B244F" w14:textId="145D82D0" w:rsidR="00A30D72" w:rsidRPr="00607379" w:rsidRDefault="00A30D72" w:rsidP="00A30D72">
            <w:pP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Raise public awareness on environmental information, its accessibility and related issues.</w:t>
            </w:r>
          </w:p>
        </w:tc>
      </w:tr>
      <w:tr w:rsidR="00A30D72" w:rsidRPr="00607379" w14:paraId="78385025" w14:textId="77777777" w:rsidTr="00A30D72">
        <w:tc>
          <w:tcPr>
            <w:cnfStyle w:val="001000000000" w:firstRow="0" w:lastRow="0" w:firstColumn="1" w:lastColumn="0" w:oddVBand="0" w:evenVBand="0" w:oddHBand="0" w:evenHBand="0" w:firstRowFirstColumn="0" w:firstRowLastColumn="0" w:lastRowFirstColumn="0" w:lastRowLastColumn="0"/>
            <w:tcW w:w="3024" w:type="dxa"/>
          </w:tcPr>
          <w:p w14:paraId="762F610A" w14:textId="27538DCD" w:rsidR="00A30D72" w:rsidRPr="00607379" w:rsidRDefault="00A30D72" w:rsidP="00193356">
            <w:pPr>
              <w:jc w:val="left"/>
              <w:rPr>
                <w:rFonts w:cstheme="minorHAnsi"/>
              </w:rPr>
            </w:pPr>
            <w:r w:rsidRPr="00607379">
              <w:rPr>
                <w:rFonts w:cstheme="minorHAnsi"/>
              </w:rPr>
              <w:t>Conducting training of staff to ensure appropriate level of service</w:t>
            </w:r>
          </w:p>
        </w:tc>
        <w:tc>
          <w:tcPr>
            <w:tcW w:w="1146" w:type="dxa"/>
          </w:tcPr>
          <w:p w14:paraId="12AAA1F0" w14:textId="1E4DDD35" w:rsidR="00A30D72" w:rsidRPr="00607379" w:rsidRDefault="00A30D72" w:rsidP="00A30D72">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Low</w:t>
            </w:r>
          </w:p>
        </w:tc>
        <w:tc>
          <w:tcPr>
            <w:tcW w:w="4890" w:type="dxa"/>
          </w:tcPr>
          <w:p w14:paraId="37133DD8" w14:textId="2C2BFE84" w:rsidR="00A30D72" w:rsidRPr="00607379" w:rsidRDefault="00A30D72" w:rsidP="00A30D72">
            <w:pP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Provision of trainings and online materials that focus on metadata, data quality, tools &amp; procedures set up. Provision of trainings and online materials that focus on metadata, data quality, tools &amp; procedures set up.</w:t>
            </w:r>
          </w:p>
        </w:tc>
      </w:tr>
      <w:tr w:rsidR="00A30D72" w:rsidRPr="00607379" w14:paraId="57C4D41B" w14:textId="77777777" w:rsidTr="00A30D72">
        <w:tc>
          <w:tcPr>
            <w:cnfStyle w:val="001000000000" w:firstRow="0" w:lastRow="0" w:firstColumn="1" w:lastColumn="0" w:oddVBand="0" w:evenVBand="0" w:oddHBand="0" w:evenHBand="0" w:firstRowFirstColumn="0" w:firstRowLastColumn="0" w:lastRowFirstColumn="0" w:lastRowLastColumn="0"/>
            <w:tcW w:w="3024" w:type="dxa"/>
          </w:tcPr>
          <w:p w14:paraId="316611D5" w14:textId="2ECFD3A3" w:rsidR="00A30D72" w:rsidRPr="00607379" w:rsidRDefault="00A30D72" w:rsidP="00193356">
            <w:pPr>
              <w:jc w:val="left"/>
              <w:rPr>
                <w:rFonts w:cstheme="minorHAnsi"/>
                <w:szCs w:val="22"/>
              </w:rPr>
            </w:pPr>
            <w:r w:rsidRPr="00607379">
              <w:rPr>
                <w:rFonts w:cstheme="minorHAnsi"/>
              </w:rPr>
              <w:t>Assess economic, social and environmental protection impact of open data</w:t>
            </w:r>
          </w:p>
        </w:tc>
        <w:tc>
          <w:tcPr>
            <w:tcW w:w="1146" w:type="dxa"/>
          </w:tcPr>
          <w:p w14:paraId="33C6D333" w14:textId="75F6EB34" w:rsidR="00A30D72" w:rsidRPr="00607379" w:rsidRDefault="00A30D72" w:rsidP="00A30D72">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Low</w:t>
            </w:r>
          </w:p>
        </w:tc>
        <w:tc>
          <w:tcPr>
            <w:tcW w:w="4890" w:type="dxa"/>
          </w:tcPr>
          <w:p w14:paraId="6DA1158E" w14:textId="1CAA25AD" w:rsidR="00A30D72" w:rsidRPr="00607379" w:rsidRDefault="00A30D72" w:rsidP="00A30D72">
            <w:pP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This initiative will aim to understand the impact of open data in the country according to its “Open Data impact analysis framework” and to propose concrete measures to increase it. In particular, it is important to assess the impact and benefits of open data initiatives on the perception of environmental protection by citizens and by various economic operators</w:t>
            </w:r>
          </w:p>
        </w:tc>
      </w:tr>
      <w:tr w:rsidR="00A30D72" w:rsidRPr="00607379" w14:paraId="57620BAE" w14:textId="77777777" w:rsidTr="00A30D72">
        <w:tc>
          <w:tcPr>
            <w:cnfStyle w:val="001000000000" w:firstRow="0" w:lastRow="0" w:firstColumn="1" w:lastColumn="0" w:oddVBand="0" w:evenVBand="0" w:oddHBand="0" w:evenHBand="0" w:firstRowFirstColumn="0" w:firstRowLastColumn="0" w:lastRowFirstColumn="0" w:lastRowLastColumn="0"/>
            <w:tcW w:w="3024" w:type="dxa"/>
          </w:tcPr>
          <w:p w14:paraId="472DFA60" w14:textId="46741405" w:rsidR="00A30D72" w:rsidRPr="00607379" w:rsidRDefault="00A30D72" w:rsidP="00193356">
            <w:pPr>
              <w:jc w:val="left"/>
              <w:rPr>
                <w:rFonts w:cstheme="minorHAnsi"/>
                <w:szCs w:val="22"/>
              </w:rPr>
            </w:pPr>
            <w:r w:rsidRPr="00607379">
              <w:rPr>
                <w:rFonts w:cstheme="minorHAnsi"/>
              </w:rPr>
              <w:t xml:space="preserve">Harmonise licensing  terms and conditions of environmental data </w:t>
            </w:r>
            <w:r w:rsidRPr="00607379">
              <w:rPr>
                <w:rFonts w:cstheme="minorHAnsi"/>
              </w:rPr>
              <w:lastRenderedPageBreak/>
              <w:t>to promote its public use and re-use</w:t>
            </w:r>
          </w:p>
        </w:tc>
        <w:tc>
          <w:tcPr>
            <w:tcW w:w="1146" w:type="dxa"/>
          </w:tcPr>
          <w:p w14:paraId="49EB0A85" w14:textId="6E30EA2A" w:rsidR="00A30D72" w:rsidRPr="00607379" w:rsidRDefault="00A30D72" w:rsidP="00A30D72">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lastRenderedPageBreak/>
              <w:t>Low</w:t>
            </w:r>
          </w:p>
        </w:tc>
        <w:tc>
          <w:tcPr>
            <w:tcW w:w="4890" w:type="dxa"/>
            <w:shd w:val="clear" w:color="auto" w:fill="auto"/>
          </w:tcPr>
          <w:p w14:paraId="58FF5B65" w14:textId="5D7F7691" w:rsidR="00A30D72" w:rsidRPr="00607379" w:rsidRDefault="00A30D72" w:rsidP="00A30D72">
            <w:pP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szCs w:val="22"/>
              </w:rPr>
              <w:t>This initiative will develop a licence for Open Data, including environmental data.</w:t>
            </w:r>
          </w:p>
        </w:tc>
      </w:tr>
      <w:tr w:rsidR="00A30D72" w:rsidRPr="00607379" w14:paraId="4D3F47D8" w14:textId="77777777" w:rsidTr="00A30D72">
        <w:tc>
          <w:tcPr>
            <w:cnfStyle w:val="001000000000" w:firstRow="0" w:lastRow="0" w:firstColumn="1" w:lastColumn="0" w:oddVBand="0" w:evenVBand="0" w:oddHBand="0" w:evenHBand="0" w:firstRowFirstColumn="0" w:firstRowLastColumn="0" w:lastRowFirstColumn="0" w:lastRowLastColumn="0"/>
            <w:tcW w:w="3024" w:type="dxa"/>
          </w:tcPr>
          <w:p w14:paraId="69693DAB" w14:textId="061EB19A" w:rsidR="00A30D72" w:rsidRPr="00607379" w:rsidRDefault="00A30D72" w:rsidP="00193356">
            <w:pPr>
              <w:jc w:val="left"/>
              <w:rPr>
                <w:rFonts w:cstheme="minorHAnsi"/>
                <w:szCs w:val="22"/>
              </w:rPr>
            </w:pPr>
            <w:r w:rsidRPr="00607379">
              <w:rPr>
                <w:rFonts w:cstheme="minorHAnsi"/>
              </w:rPr>
              <w:t>Simplify and harmonise methods, tools, procedures and standards for handling environmental, geospatial, statistical, health and other relevant information and open data</w:t>
            </w:r>
          </w:p>
        </w:tc>
        <w:tc>
          <w:tcPr>
            <w:tcW w:w="1146" w:type="dxa"/>
          </w:tcPr>
          <w:p w14:paraId="056FB7A5" w14:textId="6290019D" w:rsidR="00A30D72" w:rsidRPr="00607379" w:rsidRDefault="00A30D72" w:rsidP="00A30D72">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Low</w:t>
            </w:r>
          </w:p>
        </w:tc>
        <w:tc>
          <w:tcPr>
            <w:tcW w:w="4890" w:type="dxa"/>
          </w:tcPr>
          <w:p w14:paraId="29E4E559" w14:textId="499AC55E" w:rsidR="00A30D72" w:rsidRPr="00607379" w:rsidRDefault="00A30D72" w:rsidP="00A30D72">
            <w:pP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This endeavour will establish in each relevant institution methods, tools, procedures and standards for handling environmental information and Open Data.</w:t>
            </w:r>
          </w:p>
        </w:tc>
      </w:tr>
      <w:tr w:rsidR="001D2D09" w:rsidRPr="00607379" w14:paraId="58587710" w14:textId="77777777" w:rsidTr="00A30D72">
        <w:tc>
          <w:tcPr>
            <w:cnfStyle w:val="001000000000" w:firstRow="0" w:lastRow="0" w:firstColumn="1" w:lastColumn="0" w:oddVBand="0" w:evenVBand="0" w:oddHBand="0" w:evenHBand="0" w:firstRowFirstColumn="0" w:firstRowLastColumn="0" w:lastRowFirstColumn="0" w:lastRowLastColumn="0"/>
            <w:tcW w:w="3024" w:type="dxa"/>
          </w:tcPr>
          <w:p w14:paraId="4C332FAE" w14:textId="57233B3B" w:rsidR="001D2D09" w:rsidRPr="00607379" w:rsidRDefault="001D2D09" w:rsidP="001D2D09">
            <w:pPr>
              <w:jc w:val="left"/>
              <w:rPr>
                <w:rFonts w:cstheme="minorHAnsi"/>
              </w:rPr>
            </w:pPr>
            <w:r w:rsidRPr="00607379">
              <w:rPr>
                <w:rFonts w:cstheme="minorHAnsi"/>
                <w:szCs w:val="22"/>
              </w:rPr>
              <w:t>Raise awareness about open government and open data among the citizens and economic operators</w:t>
            </w:r>
          </w:p>
        </w:tc>
        <w:tc>
          <w:tcPr>
            <w:tcW w:w="1146" w:type="dxa"/>
          </w:tcPr>
          <w:p w14:paraId="62B8FF60" w14:textId="694E9E29" w:rsidR="001D2D09" w:rsidRPr="00607379" w:rsidRDefault="001D2D09" w:rsidP="001D2D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Continuous</w:t>
            </w:r>
          </w:p>
        </w:tc>
        <w:tc>
          <w:tcPr>
            <w:tcW w:w="4890" w:type="dxa"/>
          </w:tcPr>
          <w:p w14:paraId="6E29E58E" w14:textId="0A9F1659" w:rsidR="001D2D09" w:rsidRPr="00607379" w:rsidRDefault="001D2D09" w:rsidP="00F853F8">
            <w:pP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Driving demand for open government data through greater awareness raising efforts and capacity building. In order to benefit from the services offered by the e-government, increasing public awareness of ICT and the interest of the public in accessing information are of great importance regarding e-government effectiveness</w:t>
            </w:r>
          </w:p>
        </w:tc>
      </w:tr>
      <w:tr w:rsidR="00A30D72" w:rsidRPr="00607379" w14:paraId="63D770F4" w14:textId="77777777" w:rsidTr="00A30D72">
        <w:tc>
          <w:tcPr>
            <w:cnfStyle w:val="001000000000" w:firstRow="0" w:lastRow="0" w:firstColumn="1" w:lastColumn="0" w:oddVBand="0" w:evenVBand="0" w:oddHBand="0" w:evenHBand="0" w:firstRowFirstColumn="0" w:firstRowLastColumn="0" w:lastRowFirstColumn="0" w:lastRowLastColumn="0"/>
            <w:tcW w:w="3024" w:type="dxa"/>
          </w:tcPr>
          <w:p w14:paraId="155525D7" w14:textId="51927F1D" w:rsidR="00A30D72" w:rsidRPr="00607379" w:rsidRDefault="00A30D72" w:rsidP="00193356">
            <w:pPr>
              <w:jc w:val="left"/>
              <w:rPr>
                <w:rFonts w:cstheme="minorHAnsi"/>
                <w:szCs w:val="22"/>
              </w:rPr>
            </w:pPr>
            <w:r w:rsidRPr="00607379">
              <w:rPr>
                <w:rFonts w:cstheme="minorHAnsi"/>
              </w:rPr>
              <w:t xml:space="preserve">Raise awareness about e-services </w:t>
            </w:r>
          </w:p>
        </w:tc>
        <w:tc>
          <w:tcPr>
            <w:tcW w:w="1146" w:type="dxa"/>
          </w:tcPr>
          <w:p w14:paraId="7E99620C" w14:textId="7C235ED0" w:rsidR="00A30D72" w:rsidRPr="00607379" w:rsidRDefault="00A30D72" w:rsidP="00A30D72">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Continuous</w:t>
            </w:r>
          </w:p>
        </w:tc>
        <w:tc>
          <w:tcPr>
            <w:tcW w:w="4890" w:type="dxa"/>
          </w:tcPr>
          <w:p w14:paraId="5D53685C" w14:textId="73F94540" w:rsidR="00A30D72" w:rsidRPr="00607379" w:rsidRDefault="00A30D72" w:rsidP="00A30D72">
            <w:pPr>
              <w:cnfStyle w:val="000000000000" w:firstRow="0" w:lastRow="0" w:firstColumn="0" w:lastColumn="0" w:oddVBand="0" w:evenVBand="0" w:oddHBand="0" w:evenHBand="0" w:firstRowFirstColumn="0" w:firstRowLastColumn="0" w:lastRowFirstColumn="0" w:lastRowLastColumn="0"/>
              <w:rPr>
                <w:rFonts w:cstheme="minorHAnsi"/>
                <w:szCs w:val="22"/>
              </w:rPr>
            </w:pPr>
            <w:r w:rsidRPr="00607379">
              <w:rPr>
                <w:rFonts w:cstheme="minorHAnsi"/>
              </w:rPr>
              <w:t>Perform campaigns, seminars, presentations on campus about e-services and provide free guide for citizens to learn how to use them. It is important that the population use more and more e-service.</w:t>
            </w:r>
          </w:p>
        </w:tc>
      </w:tr>
    </w:tbl>
    <w:p w14:paraId="5FF20B82" w14:textId="77777777" w:rsidR="00FF377F" w:rsidRPr="00607379" w:rsidRDefault="00FF377F" w:rsidP="00FF377F">
      <w:pPr>
        <w:rPr>
          <w:rFonts w:cstheme="minorHAnsi"/>
        </w:rPr>
      </w:pPr>
    </w:p>
    <w:p w14:paraId="6C8A7EA9" w14:textId="77777777" w:rsidR="004B5BFC" w:rsidRPr="00607379" w:rsidRDefault="004B5BFC">
      <w:pPr>
        <w:spacing w:before="0" w:after="200" w:line="276" w:lineRule="auto"/>
        <w:jc w:val="left"/>
        <w:rPr>
          <w:rFonts w:cstheme="minorHAnsi"/>
          <w:color w:val="385623" w:themeColor="accent6" w:themeShade="80"/>
          <w:sz w:val="28"/>
        </w:rPr>
      </w:pPr>
      <w:r w:rsidRPr="00607379">
        <w:rPr>
          <w:rFonts w:cstheme="minorHAnsi"/>
        </w:rPr>
        <w:br w:type="page"/>
      </w:r>
    </w:p>
    <w:p w14:paraId="1FE208C0" w14:textId="6DB24EEB" w:rsidR="00FF377F" w:rsidRPr="00607379" w:rsidRDefault="00FF377F" w:rsidP="00FF377F">
      <w:pPr>
        <w:pStyle w:val="Heading3"/>
      </w:pPr>
      <w:bookmarkStart w:id="77" w:name="_Toc1681586"/>
      <w:r w:rsidRPr="00607379">
        <w:lastRenderedPageBreak/>
        <w:t>Infrastructure</w:t>
      </w:r>
      <w:bookmarkEnd w:id="77"/>
    </w:p>
    <w:tbl>
      <w:tblPr>
        <w:tblStyle w:val="Style3"/>
        <w:tblW w:w="0" w:type="auto"/>
        <w:tblLook w:val="06A0" w:firstRow="1" w:lastRow="0" w:firstColumn="1" w:lastColumn="0" w:noHBand="1" w:noVBand="1"/>
      </w:tblPr>
      <w:tblGrid>
        <w:gridCol w:w="2822"/>
        <w:gridCol w:w="971"/>
        <w:gridCol w:w="5267"/>
      </w:tblGrid>
      <w:tr w:rsidR="00AD39D2" w:rsidRPr="00607379" w14:paraId="73F4769C" w14:textId="77777777" w:rsidTr="00BE6B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2" w:type="dxa"/>
          </w:tcPr>
          <w:p w14:paraId="62025816" w14:textId="77777777" w:rsidR="004B5BFC" w:rsidRPr="00607379" w:rsidRDefault="004B5BFC" w:rsidP="00193356">
            <w:pPr>
              <w:jc w:val="left"/>
              <w:rPr>
                <w:rFonts w:asciiTheme="minorHAnsi" w:hAnsiTheme="minorHAnsi" w:cstheme="minorHAnsi"/>
                <w:sz w:val="22"/>
              </w:rPr>
            </w:pPr>
            <w:r w:rsidRPr="00607379">
              <w:rPr>
                <w:rFonts w:asciiTheme="minorHAnsi" w:hAnsiTheme="minorHAnsi" w:cstheme="minorHAnsi"/>
                <w:sz w:val="22"/>
              </w:rPr>
              <w:t>Measure</w:t>
            </w:r>
          </w:p>
        </w:tc>
        <w:tc>
          <w:tcPr>
            <w:tcW w:w="971" w:type="dxa"/>
          </w:tcPr>
          <w:p w14:paraId="0EFA203B" w14:textId="77777777" w:rsidR="004B5BFC" w:rsidRPr="00607379" w:rsidRDefault="004B5BFC" w:rsidP="002B66B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607379">
              <w:rPr>
                <w:rFonts w:asciiTheme="minorHAnsi" w:hAnsiTheme="minorHAnsi" w:cstheme="minorHAnsi"/>
                <w:sz w:val="22"/>
              </w:rPr>
              <w:t>Priority</w:t>
            </w:r>
          </w:p>
        </w:tc>
        <w:tc>
          <w:tcPr>
            <w:tcW w:w="5267" w:type="dxa"/>
          </w:tcPr>
          <w:p w14:paraId="2CB341EA" w14:textId="77777777" w:rsidR="004B5BFC" w:rsidRPr="00607379" w:rsidRDefault="004B5BFC" w:rsidP="002B66B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607379">
              <w:rPr>
                <w:rFonts w:asciiTheme="minorHAnsi" w:hAnsiTheme="minorHAnsi" w:cstheme="minorHAnsi"/>
                <w:sz w:val="22"/>
              </w:rPr>
              <w:t>Description</w:t>
            </w:r>
          </w:p>
        </w:tc>
      </w:tr>
      <w:tr w:rsidR="00E75969" w:rsidRPr="00607379" w14:paraId="59BCAF75" w14:textId="77777777" w:rsidTr="00BE6B56">
        <w:tc>
          <w:tcPr>
            <w:cnfStyle w:val="001000000000" w:firstRow="0" w:lastRow="0" w:firstColumn="1" w:lastColumn="0" w:oddVBand="0" w:evenVBand="0" w:oddHBand="0" w:evenHBand="0" w:firstRowFirstColumn="0" w:firstRowLastColumn="0" w:lastRowFirstColumn="0" w:lastRowLastColumn="0"/>
            <w:tcW w:w="2822" w:type="dxa"/>
          </w:tcPr>
          <w:p w14:paraId="07FE3C28" w14:textId="4872AC07" w:rsidR="00E75969" w:rsidRPr="00607379" w:rsidRDefault="00E75969" w:rsidP="00193356">
            <w:pPr>
              <w:jc w:val="left"/>
              <w:rPr>
                <w:rFonts w:cstheme="minorHAnsi"/>
              </w:rPr>
            </w:pPr>
            <w:r w:rsidRPr="00607379">
              <w:rPr>
                <w:rFonts w:cstheme="minorHAnsi"/>
              </w:rPr>
              <w:t>Develop an open data portal</w:t>
            </w:r>
          </w:p>
        </w:tc>
        <w:tc>
          <w:tcPr>
            <w:tcW w:w="971" w:type="dxa"/>
          </w:tcPr>
          <w:p w14:paraId="3F567EAF" w14:textId="5CA7AE6A" w:rsidR="00E75969" w:rsidRPr="00607379" w:rsidRDefault="00E75969" w:rsidP="00E7596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High</w:t>
            </w:r>
          </w:p>
        </w:tc>
        <w:tc>
          <w:tcPr>
            <w:tcW w:w="5267" w:type="dxa"/>
          </w:tcPr>
          <w:p w14:paraId="14EF1940" w14:textId="77777777" w:rsidR="00E75969" w:rsidRPr="00607379" w:rsidRDefault="00E75969" w:rsidP="00E75969">
            <w:pP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This initiative will:</w:t>
            </w:r>
          </w:p>
          <w:p w14:paraId="33A85FE0" w14:textId="77777777" w:rsidR="00E75969" w:rsidRPr="00607379" w:rsidRDefault="00E75969" w:rsidP="00193356">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607379">
              <w:rPr>
                <w:rFonts w:cstheme="minorHAnsi"/>
                <w:szCs w:val="20"/>
                <w:lang w:val="en-GB"/>
              </w:rPr>
              <w:t>Define the requirements for the open data portal, taking into consideration spatial and environmental data</w:t>
            </w:r>
          </w:p>
          <w:p w14:paraId="5D72F3FB" w14:textId="77777777" w:rsidR="00E75969" w:rsidRPr="00607379" w:rsidRDefault="00E75969" w:rsidP="00193356">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607379">
              <w:rPr>
                <w:rFonts w:cstheme="minorHAnsi"/>
                <w:szCs w:val="20"/>
                <w:lang w:val="en-GB"/>
              </w:rPr>
              <w:t>Define procedures and methods for publishing public information</w:t>
            </w:r>
          </w:p>
          <w:p w14:paraId="1E06DBB2" w14:textId="77777777" w:rsidR="00E75969" w:rsidRPr="00607379" w:rsidRDefault="00E75969" w:rsidP="00193356">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607379">
              <w:rPr>
                <w:rFonts w:cstheme="minorHAnsi"/>
                <w:szCs w:val="20"/>
                <w:lang w:val="en-GB"/>
              </w:rPr>
              <w:t>Define licences for re-using Open Data</w:t>
            </w:r>
          </w:p>
          <w:p w14:paraId="08270AA4" w14:textId="77777777" w:rsidR="00E75969" w:rsidRPr="00607379" w:rsidRDefault="00E75969" w:rsidP="00193356">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607379">
              <w:rPr>
                <w:rFonts w:cstheme="minorHAnsi"/>
                <w:szCs w:val="20"/>
                <w:lang w:val="en-GB"/>
              </w:rPr>
              <w:t>Ensure regular updates and sustainability of the portal</w:t>
            </w:r>
          </w:p>
          <w:p w14:paraId="5CCFFA49" w14:textId="77777777" w:rsidR="00E75969" w:rsidRPr="00607379" w:rsidRDefault="00E75969" w:rsidP="00193356">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607379">
              <w:rPr>
                <w:rFonts w:cstheme="minorHAnsi"/>
                <w:szCs w:val="20"/>
                <w:lang w:val="en-GB"/>
              </w:rPr>
              <w:t>Implement the portal</w:t>
            </w:r>
          </w:p>
          <w:p w14:paraId="6DD6851E" w14:textId="77777777" w:rsidR="003E78C2" w:rsidRPr="00607379" w:rsidRDefault="00E75969" w:rsidP="00E75969">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607379">
              <w:rPr>
                <w:rFonts w:cstheme="minorHAnsi"/>
                <w:szCs w:val="20"/>
                <w:lang w:val="en-GB"/>
              </w:rPr>
              <w:t>Train portal managers and content responsible and (or) open data officers (or data stewards.)</w:t>
            </w:r>
          </w:p>
          <w:p w14:paraId="7446C33B" w14:textId="473C42AB" w:rsidR="00E75969" w:rsidRPr="00607379" w:rsidRDefault="00E75969" w:rsidP="00E75969">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607379">
              <w:rPr>
                <w:rFonts w:cstheme="minorHAnsi"/>
                <w:lang w:val="en-GB"/>
              </w:rPr>
              <w:t>Raise awareness among citizens and business for the re-use of information from the portal</w:t>
            </w:r>
          </w:p>
        </w:tc>
      </w:tr>
      <w:tr w:rsidR="00E75969" w:rsidRPr="00607379" w14:paraId="19E718B5" w14:textId="77777777" w:rsidTr="00BE6B56">
        <w:tc>
          <w:tcPr>
            <w:cnfStyle w:val="001000000000" w:firstRow="0" w:lastRow="0" w:firstColumn="1" w:lastColumn="0" w:oddVBand="0" w:evenVBand="0" w:oddHBand="0" w:evenHBand="0" w:firstRowFirstColumn="0" w:firstRowLastColumn="0" w:lastRowFirstColumn="0" w:lastRowLastColumn="0"/>
            <w:tcW w:w="2822" w:type="dxa"/>
          </w:tcPr>
          <w:p w14:paraId="61A1CCF5" w14:textId="7A17B425" w:rsidR="00E75969" w:rsidRPr="00607379" w:rsidRDefault="00E75969" w:rsidP="00193356">
            <w:pPr>
              <w:jc w:val="left"/>
              <w:rPr>
                <w:rFonts w:cstheme="minorHAnsi"/>
              </w:rPr>
            </w:pPr>
            <w:r w:rsidRPr="00607379">
              <w:rPr>
                <w:rFonts w:cstheme="minorHAnsi"/>
              </w:rPr>
              <w:t>Build a central system for environmental information management, including PRTRs  and other types of environmental information  in accordance with the Aarhus Convention, Protocol on PRTRs and decisions and recommendations of the Meeting of the Parties to the Aarhus Convention and the Protocol on PRTRs.</w:t>
            </w:r>
          </w:p>
        </w:tc>
        <w:tc>
          <w:tcPr>
            <w:tcW w:w="971" w:type="dxa"/>
          </w:tcPr>
          <w:p w14:paraId="1740B22A" w14:textId="56F3A211" w:rsidR="00E75969" w:rsidRPr="00607379" w:rsidRDefault="00E75969" w:rsidP="00E7596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High</w:t>
            </w:r>
          </w:p>
        </w:tc>
        <w:tc>
          <w:tcPr>
            <w:tcW w:w="5267" w:type="dxa"/>
          </w:tcPr>
          <w:p w14:paraId="3E95FE1F" w14:textId="056EB759" w:rsidR="00E75969" w:rsidRPr="00607379" w:rsidRDefault="00E75969" w:rsidP="00E75969">
            <w:pP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 xml:space="preserve">Development of an Integrated Environmental </w:t>
            </w:r>
            <w:r w:rsidR="00E37FCD" w:rsidRPr="00607379">
              <w:rPr>
                <w:rFonts w:cstheme="minorHAnsi"/>
              </w:rPr>
              <w:t>Management System</w:t>
            </w:r>
            <w:r w:rsidRPr="00607379">
              <w:rPr>
                <w:rFonts w:cstheme="minorHAnsi"/>
              </w:rPr>
              <w:t>, which will ensure management of data on environmental quality or long-range forecasting. To do so, this initiative will:</w:t>
            </w:r>
          </w:p>
          <w:p w14:paraId="1B42B5F8" w14:textId="77777777" w:rsidR="00E75969" w:rsidRPr="00607379" w:rsidRDefault="00E75969" w:rsidP="00193356">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607379">
              <w:rPr>
                <w:rFonts w:cstheme="minorHAnsi"/>
                <w:szCs w:val="20"/>
                <w:lang w:val="en-GB"/>
              </w:rPr>
              <w:t>Make an inventory of all systems used for management of environmental information</w:t>
            </w:r>
          </w:p>
          <w:p w14:paraId="694BA23D" w14:textId="77777777" w:rsidR="00E75969" w:rsidRPr="00607379" w:rsidRDefault="00E75969" w:rsidP="00193356">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607379">
              <w:rPr>
                <w:rFonts w:cstheme="minorHAnsi"/>
                <w:szCs w:val="20"/>
                <w:lang w:val="en-GB"/>
              </w:rPr>
              <w:t>Define requirements for a central system for environmental information management</w:t>
            </w:r>
          </w:p>
          <w:p w14:paraId="159BF260" w14:textId="77777777" w:rsidR="00E75969" w:rsidRPr="00607379" w:rsidRDefault="00E75969" w:rsidP="00193356">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607379">
              <w:rPr>
                <w:rFonts w:cstheme="minorHAnsi"/>
                <w:szCs w:val="20"/>
                <w:lang w:val="en-GB"/>
              </w:rPr>
              <w:t>Implement the system</w:t>
            </w:r>
          </w:p>
          <w:p w14:paraId="1AAE1C27" w14:textId="77777777" w:rsidR="00E75969" w:rsidRPr="00607379" w:rsidRDefault="00E75969" w:rsidP="00193356">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607379">
              <w:rPr>
                <w:rFonts w:cstheme="minorHAnsi"/>
                <w:szCs w:val="20"/>
                <w:lang w:val="en-GB"/>
              </w:rPr>
              <w:t>Train users and institutions on how to use it</w:t>
            </w:r>
          </w:p>
          <w:p w14:paraId="247ABE64" w14:textId="77777777" w:rsidR="00E75969" w:rsidRPr="00607379" w:rsidRDefault="00E75969" w:rsidP="00E75969">
            <w:pP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In particular, this initiative will foresee the development of an efficient system for integrating various environmental factors.</w:t>
            </w:r>
          </w:p>
          <w:p w14:paraId="27FFC2F6" w14:textId="4E24C7A8" w:rsidR="000C2751" w:rsidRPr="00607379" w:rsidRDefault="00E75969" w:rsidP="000C2751">
            <w:pP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 xml:space="preserve">Note: </w:t>
            </w:r>
            <w:r w:rsidR="000C2751" w:rsidRPr="00607379">
              <w:rPr>
                <w:rFonts w:cstheme="minorHAnsi"/>
              </w:rPr>
              <w:t xml:space="preserve">1) </w:t>
            </w:r>
            <w:r w:rsidRPr="00607379">
              <w:rPr>
                <w:rFonts w:cstheme="minorHAnsi"/>
              </w:rPr>
              <w:t>the system should provide a standard API and a possibility to upload data manually so that compatibility with legacy and ext</w:t>
            </w:r>
            <w:r w:rsidR="000C2751" w:rsidRPr="00607379">
              <w:rPr>
                <w:rFonts w:cstheme="minorHAnsi"/>
              </w:rPr>
              <w:t>ernal systems can be maintained, and 2) this initiative should be executed taking into consideration the fact that Armenia has not ratified the Protocol on PRTRs yet.</w:t>
            </w:r>
          </w:p>
        </w:tc>
      </w:tr>
      <w:tr w:rsidR="00E75969" w:rsidRPr="00607379" w14:paraId="13009FC7" w14:textId="77777777" w:rsidTr="00BE6B56">
        <w:tc>
          <w:tcPr>
            <w:cnfStyle w:val="001000000000" w:firstRow="0" w:lastRow="0" w:firstColumn="1" w:lastColumn="0" w:oddVBand="0" w:evenVBand="0" w:oddHBand="0" w:evenHBand="0" w:firstRowFirstColumn="0" w:firstRowLastColumn="0" w:lastRowFirstColumn="0" w:lastRowLastColumn="0"/>
            <w:tcW w:w="2822" w:type="dxa"/>
          </w:tcPr>
          <w:p w14:paraId="4E3AAAD8" w14:textId="26D9E429" w:rsidR="00E75969" w:rsidRPr="00607379" w:rsidRDefault="00E75969" w:rsidP="00193356">
            <w:pPr>
              <w:jc w:val="left"/>
              <w:rPr>
                <w:rFonts w:cstheme="minorHAnsi"/>
              </w:rPr>
            </w:pPr>
            <w:r w:rsidRPr="00607379">
              <w:rPr>
                <w:rFonts w:cstheme="minorHAnsi"/>
              </w:rPr>
              <w:t xml:space="preserve">Develop interoperability standards for  environmental systems and establishment of norms regarding inter-institutional data flow exchange/sharing, its format and improvement of the management of data collected </w:t>
            </w:r>
          </w:p>
        </w:tc>
        <w:tc>
          <w:tcPr>
            <w:tcW w:w="971" w:type="dxa"/>
          </w:tcPr>
          <w:p w14:paraId="3BB8F4EA" w14:textId="1B099543" w:rsidR="00E75969" w:rsidRPr="00607379" w:rsidRDefault="00E75969" w:rsidP="00E7596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Medium</w:t>
            </w:r>
          </w:p>
        </w:tc>
        <w:tc>
          <w:tcPr>
            <w:tcW w:w="5267" w:type="dxa"/>
          </w:tcPr>
          <w:p w14:paraId="419883AF" w14:textId="4E3424DE" w:rsidR="00E75969" w:rsidRPr="00607379" w:rsidRDefault="00E75969" w:rsidP="00E75969">
            <w:pP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Following the development of a centralised portal for environmental information monitoring, this initiative will standardise all exchange of environmental information.</w:t>
            </w:r>
            <w:r w:rsidRPr="00607379">
              <w:rPr>
                <w:rFonts w:cstheme="minorHAnsi"/>
              </w:rPr>
              <w:br/>
              <w:t>On this basis, institutions will have to adapt their systems to the standards and share environmental data automatically between them and to the central information system.</w:t>
            </w:r>
          </w:p>
        </w:tc>
      </w:tr>
      <w:tr w:rsidR="00E75969" w:rsidRPr="00607379" w14:paraId="68B5B384" w14:textId="77777777" w:rsidTr="00BE6B56">
        <w:tc>
          <w:tcPr>
            <w:cnfStyle w:val="001000000000" w:firstRow="0" w:lastRow="0" w:firstColumn="1" w:lastColumn="0" w:oddVBand="0" w:evenVBand="0" w:oddHBand="0" w:evenHBand="0" w:firstRowFirstColumn="0" w:firstRowLastColumn="0" w:lastRowFirstColumn="0" w:lastRowLastColumn="0"/>
            <w:tcW w:w="2822" w:type="dxa"/>
          </w:tcPr>
          <w:p w14:paraId="0719ECE8" w14:textId="179BD745" w:rsidR="00E75969" w:rsidRPr="00607379" w:rsidRDefault="00E75969" w:rsidP="00193356">
            <w:pPr>
              <w:jc w:val="left"/>
              <w:rPr>
                <w:rFonts w:cstheme="minorHAnsi"/>
              </w:rPr>
            </w:pPr>
            <w:r w:rsidRPr="00607379">
              <w:rPr>
                <w:rFonts w:cstheme="minorHAnsi"/>
              </w:rPr>
              <w:t>Development of e-services</w:t>
            </w:r>
          </w:p>
        </w:tc>
        <w:tc>
          <w:tcPr>
            <w:tcW w:w="971" w:type="dxa"/>
          </w:tcPr>
          <w:p w14:paraId="08A22EBE" w14:textId="614EF1EC" w:rsidR="00E75969" w:rsidRPr="00607379" w:rsidRDefault="00E75969" w:rsidP="00E7596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Medium</w:t>
            </w:r>
          </w:p>
        </w:tc>
        <w:tc>
          <w:tcPr>
            <w:tcW w:w="5267" w:type="dxa"/>
          </w:tcPr>
          <w:p w14:paraId="50E7D3D0" w14:textId="2203C9B7" w:rsidR="00E75969" w:rsidRPr="00607379" w:rsidRDefault="00E75969" w:rsidP="00E75969">
            <w:pP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To further improve e-government portal maturity, it is recommended to increase the amount of services published, and also to standardise their documentation.  Typical standards for describing public services in the EU CPSV standard (Core Public Service Vocabulary).</w:t>
            </w:r>
          </w:p>
        </w:tc>
      </w:tr>
      <w:tr w:rsidR="00E75969" w:rsidRPr="00607379" w14:paraId="2C0F20CF" w14:textId="77777777" w:rsidTr="00BE6B56">
        <w:tc>
          <w:tcPr>
            <w:cnfStyle w:val="001000000000" w:firstRow="0" w:lastRow="0" w:firstColumn="1" w:lastColumn="0" w:oddVBand="0" w:evenVBand="0" w:oddHBand="0" w:evenHBand="0" w:firstRowFirstColumn="0" w:firstRowLastColumn="0" w:lastRowFirstColumn="0" w:lastRowLastColumn="0"/>
            <w:tcW w:w="2822" w:type="dxa"/>
          </w:tcPr>
          <w:p w14:paraId="54FA57A5" w14:textId="65DC0FBE" w:rsidR="00E75969" w:rsidRPr="00607379" w:rsidRDefault="00E75969" w:rsidP="00193356">
            <w:pPr>
              <w:jc w:val="left"/>
              <w:rPr>
                <w:rFonts w:cstheme="minorHAnsi"/>
              </w:rPr>
            </w:pPr>
            <w:r w:rsidRPr="00607379">
              <w:rPr>
                <w:rFonts w:cstheme="minorHAnsi"/>
              </w:rPr>
              <w:lastRenderedPageBreak/>
              <w:t xml:space="preserve">Continuous maintenance of Open data portal </w:t>
            </w:r>
          </w:p>
        </w:tc>
        <w:tc>
          <w:tcPr>
            <w:tcW w:w="971" w:type="dxa"/>
          </w:tcPr>
          <w:p w14:paraId="230125F1" w14:textId="3EA1B0AA" w:rsidR="00E75969" w:rsidRPr="00607379" w:rsidRDefault="00E75969" w:rsidP="00E7596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Medium</w:t>
            </w:r>
          </w:p>
        </w:tc>
        <w:tc>
          <w:tcPr>
            <w:tcW w:w="5267" w:type="dxa"/>
          </w:tcPr>
          <w:p w14:paraId="7E194F96" w14:textId="01203A78" w:rsidR="00E75969" w:rsidRPr="00607379" w:rsidRDefault="00E75969" w:rsidP="00E75969">
            <w:pP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The portal usability could be improved reflecting on best practices and comparing it to existing infrastructures. It should have well-functioning search, a dedicated news and blog section to promote relevant developments as well as to showcase Open Data reuse examples, feedback channels.</w:t>
            </w:r>
          </w:p>
        </w:tc>
      </w:tr>
      <w:tr w:rsidR="00E75969" w:rsidRPr="00607379" w14:paraId="238604EA" w14:textId="77777777" w:rsidTr="00BE6B56">
        <w:tc>
          <w:tcPr>
            <w:cnfStyle w:val="001000000000" w:firstRow="0" w:lastRow="0" w:firstColumn="1" w:lastColumn="0" w:oddVBand="0" w:evenVBand="0" w:oddHBand="0" w:evenHBand="0" w:firstRowFirstColumn="0" w:firstRowLastColumn="0" w:lastRowFirstColumn="0" w:lastRowLastColumn="0"/>
            <w:tcW w:w="2822" w:type="dxa"/>
          </w:tcPr>
          <w:p w14:paraId="2671B9DE" w14:textId="76B05CD0" w:rsidR="00E75969" w:rsidRPr="00607379" w:rsidRDefault="00E75969" w:rsidP="00193356">
            <w:pPr>
              <w:jc w:val="left"/>
              <w:rPr>
                <w:rFonts w:cstheme="minorHAnsi"/>
              </w:rPr>
            </w:pPr>
            <w:r w:rsidRPr="00607379">
              <w:rPr>
                <w:rFonts w:cstheme="minorHAnsi"/>
              </w:rPr>
              <w:t>Engage citizens into environmental protection through technology</w:t>
            </w:r>
          </w:p>
        </w:tc>
        <w:tc>
          <w:tcPr>
            <w:tcW w:w="971" w:type="dxa"/>
          </w:tcPr>
          <w:p w14:paraId="73F43DAE" w14:textId="0EE28410" w:rsidR="00E75969" w:rsidRPr="00607379" w:rsidRDefault="00E75969" w:rsidP="00E7596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Medium</w:t>
            </w:r>
          </w:p>
        </w:tc>
        <w:tc>
          <w:tcPr>
            <w:tcW w:w="5267" w:type="dxa"/>
          </w:tcPr>
          <w:p w14:paraId="1507BC84" w14:textId="77777777" w:rsidR="00E75969" w:rsidRPr="00607379" w:rsidRDefault="00E75969" w:rsidP="00E75969">
            <w:pPr>
              <w:cnfStyle w:val="000000000000" w:firstRow="0" w:lastRow="0" w:firstColumn="0" w:lastColumn="0" w:oddVBand="0" w:evenVBand="0" w:oddHBand="0" w:evenHBand="0" w:firstRowFirstColumn="0" w:firstRowLastColumn="0" w:lastRowFirstColumn="0" w:lastRowLastColumn="0"/>
              <w:rPr>
                <w:rFonts w:cstheme="minorHAnsi"/>
                <w:szCs w:val="20"/>
              </w:rPr>
            </w:pPr>
            <w:r w:rsidRPr="00607379">
              <w:rPr>
                <w:rFonts w:cstheme="minorHAnsi"/>
              </w:rPr>
              <w:t>This initiative should aim to create a series of apps and/or an “environmental data ecosystem” which would enable citizens to consult and interact with environmental data.</w:t>
            </w:r>
          </w:p>
          <w:p w14:paraId="64D7BFB6" w14:textId="77777777" w:rsidR="00E75969" w:rsidRPr="00607379" w:rsidRDefault="00E75969" w:rsidP="00E75969">
            <w:pPr>
              <w:cnfStyle w:val="000000000000" w:firstRow="0" w:lastRow="0" w:firstColumn="0" w:lastColumn="0" w:oddVBand="0" w:evenVBand="0" w:oddHBand="0" w:evenHBand="0" w:firstRowFirstColumn="0" w:firstRowLastColumn="0" w:lastRowFirstColumn="0" w:lastRowLastColumn="0"/>
              <w:rPr>
                <w:rFonts w:cstheme="minorHAnsi"/>
                <w:szCs w:val="20"/>
              </w:rPr>
            </w:pPr>
            <w:r w:rsidRPr="00607379">
              <w:rPr>
                <w:rFonts w:cstheme="minorHAnsi"/>
              </w:rPr>
              <w:t>For instance, through apps:</w:t>
            </w:r>
          </w:p>
          <w:p w14:paraId="43E285F4" w14:textId="77777777" w:rsidR="00E75969" w:rsidRPr="00607379" w:rsidRDefault="00E75969" w:rsidP="00E75969">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607379">
              <w:rPr>
                <w:rFonts w:cstheme="minorHAnsi"/>
                <w:szCs w:val="20"/>
                <w:lang w:val="en-GB"/>
              </w:rPr>
              <w:t>consult environmental information in real time according their location</w:t>
            </w:r>
          </w:p>
          <w:p w14:paraId="2A135A6E" w14:textId="77777777" w:rsidR="003E78C2" w:rsidRPr="00607379" w:rsidRDefault="00E75969" w:rsidP="00E75969">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607379">
              <w:rPr>
                <w:rFonts w:cstheme="minorHAnsi"/>
                <w:szCs w:val="20"/>
                <w:lang w:val="en-GB"/>
              </w:rPr>
              <w:t>citizens could report poaching, mark polluted areas, etc.</w:t>
            </w:r>
          </w:p>
          <w:p w14:paraId="7BEF39B6" w14:textId="76DD7D0D" w:rsidR="00E75969" w:rsidRPr="00607379" w:rsidRDefault="00E75969" w:rsidP="00E75969">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607379">
              <w:rPr>
                <w:rFonts w:eastAsia="Times New Roman" w:cstheme="minorHAnsi"/>
                <w:lang w:val="en-GB"/>
              </w:rPr>
              <w:t>citizens could take part into environmental friendly events in their neighbourhood to fight pollution</w:t>
            </w:r>
          </w:p>
        </w:tc>
      </w:tr>
      <w:tr w:rsidR="00E75969" w:rsidRPr="00607379" w14:paraId="1979835B" w14:textId="77777777" w:rsidTr="00BE6B56">
        <w:tc>
          <w:tcPr>
            <w:cnfStyle w:val="001000000000" w:firstRow="0" w:lastRow="0" w:firstColumn="1" w:lastColumn="0" w:oddVBand="0" w:evenVBand="0" w:oddHBand="0" w:evenHBand="0" w:firstRowFirstColumn="0" w:firstRowLastColumn="0" w:lastRowFirstColumn="0" w:lastRowLastColumn="0"/>
            <w:tcW w:w="2822" w:type="dxa"/>
          </w:tcPr>
          <w:p w14:paraId="0D37786F" w14:textId="0FC4BA80" w:rsidR="00E75969" w:rsidRPr="00607379" w:rsidRDefault="00E75969" w:rsidP="00193356">
            <w:pPr>
              <w:jc w:val="left"/>
              <w:rPr>
                <w:rFonts w:cstheme="minorHAnsi"/>
              </w:rPr>
            </w:pPr>
            <w:r w:rsidRPr="00607379">
              <w:rPr>
                <w:rFonts w:cstheme="minorHAnsi"/>
                <w:szCs w:val="20"/>
              </w:rPr>
              <w:t>Establish a central geoportal for all environmental data</w:t>
            </w:r>
          </w:p>
        </w:tc>
        <w:tc>
          <w:tcPr>
            <w:tcW w:w="971" w:type="dxa"/>
          </w:tcPr>
          <w:p w14:paraId="2413FA77" w14:textId="4A58BD50" w:rsidR="00E75969" w:rsidRPr="00607379" w:rsidRDefault="00B97FDC" w:rsidP="00E7596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Low</w:t>
            </w:r>
          </w:p>
        </w:tc>
        <w:tc>
          <w:tcPr>
            <w:tcW w:w="5267" w:type="dxa"/>
          </w:tcPr>
          <w:p w14:paraId="2D7C6D4A" w14:textId="0933727B" w:rsidR="00E75969" w:rsidRPr="00607379" w:rsidRDefault="00E75969" w:rsidP="00E75969">
            <w:pP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szCs w:val="20"/>
              </w:rPr>
              <w:t xml:space="preserve">At the moment, multiple portals provide a view of environmental data with geospatial data. Nonetheless, the official geoportal still does not provide access to environmental data. Hence, it is necessary to integrate all environmental data on a single geoportal. </w:t>
            </w:r>
          </w:p>
        </w:tc>
      </w:tr>
    </w:tbl>
    <w:p w14:paraId="35970598" w14:textId="77777777" w:rsidR="004B5BFC" w:rsidRPr="00607379" w:rsidRDefault="004B5BFC" w:rsidP="004B5BFC">
      <w:pPr>
        <w:rPr>
          <w:rFonts w:cstheme="minorHAnsi"/>
        </w:rPr>
      </w:pPr>
    </w:p>
    <w:p w14:paraId="58AFBB48" w14:textId="77777777" w:rsidR="006F0C0A" w:rsidRPr="00607379" w:rsidRDefault="006F0C0A">
      <w:pPr>
        <w:spacing w:before="0" w:after="200" w:line="276" w:lineRule="auto"/>
        <w:jc w:val="left"/>
        <w:rPr>
          <w:rFonts w:cstheme="minorHAnsi"/>
          <w:color w:val="385623" w:themeColor="accent6" w:themeShade="80"/>
          <w:sz w:val="28"/>
        </w:rPr>
      </w:pPr>
      <w:r w:rsidRPr="00607379">
        <w:rPr>
          <w:rFonts w:cstheme="minorHAnsi"/>
        </w:rPr>
        <w:br w:type="page"/>
      </w:r>
    </w:p>
    <w:p w14:paraId="1570E725" w14:textId="0ECE7063" w:rsidR="00FF377F" w:rsidRPr="00607379" w:rsidRDefault="00CA7DF9" w:rsidP="00CA7DF9">
      <w:pPr>
        <w:pStyle w:val="Heading3"/>
      </w:pPr>
      <w:bookmarkStart w:id="78" w:name="_Toc1681587"/>
      <w:r w:rsidRPr="00607379">
        <w:lastRenderedPageBreak/>
        <w:t>Institutional cooperation (Network)</w:t>
      </w:r>
      <w:bookmarkEnd w:id="78"/>
    </w:p>
    <w:tbl>
      <w:tblPr>
        <w:tblStyle w:val="Style3"/>
        <w:tblW w:w="9220" w:type="dxa"/>
        <w:tblLook w:val="06A0" w:firstRow="1" w:lastRow="0" w:firstColumn="1" w:lastColumn="0" w:noHBand="1" w:noVBand="1"/>
      </w:tblPr>
      <w:tblGrid>
        <w:gridCol w:w="2723"/>
        <w:gridCol w:w="1238"/>
        <w:gridCol w:w="5259"/>
      </w:tblGrid>
      <w:tr w:rsidR="00F2557E" w:rsidRPr="00607379" w14:paraId="19BEADEB" w14:textId="77777777" w:rsidTr="00A30D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3" w:type="dxa"/>
          </w:tcPr>
          <w:p w14:paraId="275E0254" w14:textId="77777777" w:rsidR="006F0C0A" w:rsidRPr="00607379" w:rsidRDefault="006F0C0A" w:rsidP="00193356">
            <w:pPr>
              <w:jc w:val="left"/>
              <w:rPr>
                <w:rFonts w:asciiTheme="minorHAnsi" w:hAnsiTheme="minorHAnsi" w:cstheme="minorHAnsi"/>
                <w:sz w:val="22"/>
              </w:rPr>
            </w:pPr>
            <w:r w:rsidRPr="00607379">
              <w:rPr>
                <w:rFonts w:asciiTheme="minorHAnsi" w:hAnsiTheme="minorHAnsi" w:cstheme="minorHAnsi"/>
                <w:sz w:val="22"/>
              </w:rPr>
              <w:t>Measure</w:t>
            </w:r>
          </w:p>
        </w:tc>
        <w:tc>
          <w:tcPr>
            <w:tcW w:w="1238" w:type="dxa"/>
          </w:tcPr>
          <w:p w14:paraId="5C8C0664" w14:textId="77777777" w:rsidR="006F0C0A" w:rsidRPr="00607379" w:rsidRDefault="006F0C0A" w:rsidP="002B66B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607379">
              <w:rPr>
                <w:rFonts w:asciiTheme="minorHAnsi" w:hAnsiTheme="minorHAnsi" w:cstheme="minorHAnsi"/>
                <w:sz w:val="22"/>
              </w:rPr>
              <w:t>Priority</w:t>
            </w:r>
          </w:p>
        </w:tc>
        <w:tc>
          <w:tcPr>
            <w:tcW w:w="5259" w:type="dxa"/>
          </w:tcPr>
          <w:p w14:paraId="02DE0050" w14:textId="77777777" w:rsidR="006F0C0A" w:rsidRPr="00607379" w:rsidRDefault="006F0C0A" w:rsidP="002B66B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607379">
              <w:rPr>
                <w:rFonts w:asciiTheme="minorHAnsi" w:hAnsiTheme="minorHAnsi" w:cstheme="minorHAnsi"/>
                <w:sz w:val="22"/>
              </w:rPr>
              <w:t>Description</w:t>
            </w:r>
          </w:p>
        </w:tc>
      </w:tr>
      <w:tr w:rsidR="00E75969" w:rsidRPr="00607379" w14:paraId="08777D46" w14:textId="77777777" w:rsidTr="00A30D72">
        <w:tc>
          <w:tcPr>
            <w:cnfStyle w:val="001000000000" w:firstRow="0" w:lastRow="0" w:firstColumn="1" w:lastColumn="0" w:oddVBand="0" w:evenVBand="0" w:oddHBand="0" w:evenHBand="0" w:firstRowFirstColumn="0" w:firstRowLastColumn="0" w:lastRowFirstColumn="0" w:lastRowLastColumn="0"/>
            <w:tcW w:w="2723" w:type="dxa"/>
          </w:tcPr>
          <w:p w14:paraId="0DD384D3" w14:textId="08B93CA2" w:rsidR="00E75969" w:rsidRPr="00607379" w:rsidRDefault="00E75969" w:rsidP="003E78C2">
            <w:pPr>
              <w:jc w:val="left"/>
              <w:rPr>
                <w:rFonts w:cstheme="minorHAnsi"/>
              </w:rPr>
            </w:pPr>
            <w:r w:rsidRPr="00607379">
              <w:rPr>
                <w:rFonts w:cstheme="minorHAnsi"/>
                <w:szCs w:val="20"/>
              </w:rPr>
              <w:t>Share know</w:t>
            </w:r>
            <w:r w:rsidR="003E78C2" w:rsidRPr="00607379">
              <w:rPr>
                <w:rFonts w:cstheme="minorHAnsi"/>
                <w:szCs w:val="20"/>
              </w:rPr>
              <w:t>ledge and experience about the i</w:t>
            </w:r>
            <w:r w:rsidRPr="00607379">
              <w:rPr>
                <w:rFonts w:cstheme="minorHAnsi"/>
                <w:szCs w:val="20"/>
              </w:rPr>
              <w:t>mplementation of UNECE indicators a</w:t>
            </w:r>
            <w:r w:rsidR="003E78C2" w:rsidRPr="00607379">
              <w:rPr>
                <w:rFonts w:cstheme="minorHAnsi"/>
                <w:szCs w:val="20"/>
              </w:rPr>
              <w:t>nd the implementation of its statistical system</w:t>
            </w:r>
          </w:p>
        </w:tc>
        <w:tc>
          <w:tcPr>
            <w:tcW w:w="1238" w:type="dxa"/>
          </w:tcPr>
          <w:p w14:paraId="069B47DB" w14:textId="049AEEF9" w:rsidR="00E75969" w:rsidRPr="00607379" w:rsidRDefault="00E75969" w:rsidP="00E7596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High</w:t>
            </w:r>
          </w:p>
        </w:tc>
        <w:tc>
          <w:tcPr>
            <w:tcW w:w="5259" w:type="dxa"/>
          </w:tcPr>
          <w:p w14:paraId="46CE8133" w14:textId="77777777" w:rsidR="00E75969" w:rsidRPr="00607379" w:rsidRDefault="00E75969" w:rsidP="00DD2358">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This initiative will provide a series of activities for sharing the country’s experience and best practices for the implementation UNECE indicators within its central statistical system. Sharing of experience will be for these aspects:</w:t>
            </w:r>
          </w:p>
          <w:p w14:paraId="7B3F6AF3" w14:textId="77777777" w:rsidR="00E75969" w:rsidRPr="00607379" w:rsidRDefault="00E75969" w:rsidP="00193356">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607379">
              <w:rPr>
                <w:rFonts w:cstheme="minorHAnsi"/>
                <w:szCs w:val="20"/>
                <w:lang w:val="en-GB"/>
              </w:rPr>
              <w:t>Legal</w:t>
            </w:r>
          </w:p>
          <w:p w14:paraId="4AF6DBEC" w14:textId="77777777" w:rsidR="00E75969" w:rsidRPr="00607379" w:rsidRDefault="00E75969" w:rsidP="00193356">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607379">
              <w:rPr>
                <w:rFonts w:cstheme="minorHAnsi"/>
                <w:szCs w:val="20"/>
                <w:lang w:val="en-GB"/>
              </w:rPr>
              <w:t>Organisational</w:t>
            </w:r>
          </w:p>
          <w:p w14:paraId="7379D5C8" w14:textId="77777777" w:rsidR="003E78C2" w:rsidRPr="00607379" w:rsidRDefault="00E75969" w:rsidP="00E75969">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607379">
              <w:rPr>
                <w:rFonts w:cstheme="minorHAnsi"/>
                <w:szCs w:val="20"/>
                <w:lang w:val="en-GB"/>
              </w:rPr>
              <w:t>Technological and standards</w:t>
            </w:r>
          </w:p>
          <w:p w14:paraId="0E204EB0" w14:textId="489ABE0D" w:rsidR="00E75969" w:rsidRPr="00607379" w:rsidRDefault="00E75969" w:rsidP="00E75969">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607379">
              <w:rPr>
                <w:rFonts w:cstheme="minorHAnsi"/>
                <w:lang w:val="en-GB"/>
              </w:rPr>
              <w:t>Methods and tools</w:t>
            </w:r>
          </w:p>
        </w:tc>
      </w:tr>
      <w:tr w:rsidR="00E75969" w:rsidRPr="00607379" w14:paraId="19BFCA8F" w14:textId="77777777" w:rsidTr="00A30D72">
        <w:tc>
          <w:tcPr>
            <w:cnfStyle w:val="001000000000" w:firstRow="0" w:lastRow="0" w:firstColumn="1" w:lastColumn="0" w:oddVBand="0" w:evenVBand="0" w:oddHBand="0" w:evenHBand="0" w:firstRowFirstColumn="0" w:firstRowLastColumn="0" w:lastRowFirstColumn="0" w:lastRowLastColumn="0"/>
            <w:tcW w:w="2723" w:type="dxa"/>
          </w:tcPr>
          <w:p w14:paraId="0087DD5A" w14:textId="66CC891F" w:rsidR="00E75969" w:rsidRPr="00607379" w:rsidRDefault="00E75969" w:rsidP="00193356">
            <w:pPr>
              <w:jc w:val="left"/>
              <w:rPr>
                <w:rFonts w:cstheme="minorHAnsi"/>
              </w:rPr>
            </w:pPr>
            <w:r w:rsidRPr="00607379">
              <w:rPr>
                <w:rFonts w:cstheme="minorHAnsi"/>
              </w:rPr>
              <w:t>Establish a collaborative institutional framework for the implementation of an Open Data concept</w:t>
            </w:r>
          </w:p>
        </w:tc>
        <w:tc>
          <w:tcPr>
            <w:tcW w:w="1238" w:type="dxa"/>
          </w:tcPr>
          <w:p w14:paraId="77437F9D" w14:textId="4FB54FB7" w:rsidR="00E75969" w:rsidRPr="00607379" w:rsidRDefault="00E75969" w:rsidP="00E7596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High</w:t>
            </w:r>
          </w:p>
        </w:tc>
        <w:tc>
          <w:tcPr>
            <w:tcW w:w="5259" w:type="dxa"/>
          </w:tcPr>
          <w:p w14:paraId="79BFF712" w14:textId="77777777" w:rsidR="00E75969" w:rsidRPr="00607379" w:rsidRDefault="00E75969" w:rsidP="00E75969">
            <w:pP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This initiative will strengthen (and establish where required) the necessary institutional framework for managing open data at national level and international level.</w:t>
            </w:r>
          </w:p>
          <w:p w14:paraId="73839388" w14:textId="54765457" w:rsidR="00E75969" w:rsidRPr="00607379" w:rsidRDefault="00E75969" w:rsidP="00E75969">
            <w:pP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This initiative will emphasis on the need to create a strong collaboration between institutions in order to ensure the publication of public information.</w:t>
            </w:r>
          </w:p>
        </w:tc>
      </w:tr>
      <w:tr w:rsidR="00E75969" w:rsidRPr="00607379" w14:paraId="4133D641" w14:textId="77777777" w:rsidTr="00A30D72">
        <w:tc>
          <w:tcPr>
            <w:cnfStyle w:val="001000000000" w:firstRow="0" w:lastRow="0" w:firstColumn="1" w:lastColumn="0" w:oddVBand="0" w:evenVBand="0" w:oddHBand="0" w:evenHBand="0" w:firstRowFirstColumn="0" w:firstRowLastColumn="0" w:lastRowFirstColumn="0" w:lastRowLastColumn="0"/>
            <w:tcW w:w="2723" w:type="dxa"/>
          </w:tcPr>
          <w:p w14:paraId="5C6377EC" w14:textId="5A8E6F89" w:rsidR="00E75969" w:rsidRPr="00607379" w:rsidRDefault="00E75969" w:rsidP="00193356">
            <w:pPr>
              <w:jc w:val="left"/>
              <w:rPr>
                <w:rFonts w:cstheme="minorHAnsi"/>
              </w:rPr>
            </w:pPr>
            <w:r w:rsidRPr="00607379">
              <w:rPr>
                <w:rFonts w:cstheme="minorHAnsi"/>
              </w:rPr>
              <w:t>Review, standardisation, formalisation and publication of environmental data sharing arrangements</w:t>
            </w:r>
          </w:p>
        </w:tc>
        <w:tc>
          <w:tcPr>
            <w:tcW w:w="1238" w:type="dxa"/>
          </w:tcPr>
          <w:p w14:paraId="6EFC6F46" w14:textId="2559C41F" w:rsidR="00E75969" w:rsidRPr="00607379" w:rsidRDefault="00E75969" w:rsidP="00E7596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Medium</w:t>
            </w:r>
          </w:p>
        </w:tc>
        <w:tc>
          <w:tcPr>
            <w:tcW w:w="5259" w:type="dxa"/>
          </w:tcPr>
          <w:p w14:paraId="6545C8C3" w14:textId="7FC59B92" w:rsidR="00E75969" w:rsidRPr="00607379" w:rsidRDefault="00E75969" w:rsidP="00E75969">
            <w:pP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This initiative will review in detail the environmental data sharing arrangements in place, elaborate standard sharing arrangements (e.g. minimum requirements; templates), provide legal acts adaptations (e.g. create Law on “Environmental data sharing arrangements”), redact/update sharing arrangements and publish them.</w:t>
            </w:r>
          </w:p>
        </w:tc>
      </w:tr>
      <w:tr w:rsidR="00E75969" w:rsidRPr="00607379" w14:paraId="589C7817" w14:textId="77777777" w:rsidTr="00A30D72">
        <w:tc>
          <w:tcPr>
            <w:cnfStyle w:val="001000000000" w:firstRow="0" w:lastRow="0" w:firstColumn="1" w:lastColumn="0" w:oddVBand="0" w:evenVBand="0" w:oddHBand="0" w:evenHBand="0" w:firstRowFirstColumn="0" w:firstRowLastColumn="0" w:lastRowFirstColumn="0" w:lastRowLastColumn="0"/>
            <w:tcW w:w="2723" w:type="dxa"/>
          </w:tcPr>
          <w:p w14:paraId="71FEF018" w14:textId="5AEE26B9" w:rsidR="00E75969" w:rsidRPr="00607379" w:rsidRDefault="00E75969" w:rsidP="00193356">
            <w:pPr>
              <w:jc w:val="left"/>
              <w:rPr>
                <w:rFonts w:cstheme="minorHAnsi"/>
              </w:rPr>
            </w:pPr>
            <w:r w:rsidRPr="00607379">
              <w:rPr>
                <w:rFonts w:cstheme="minorHAnsi"/>
              </w:rPr>
              <w:t>Revision of actual capabilities of current entities handling environmental and open data issues</w:t>
            </w:r>
          </w:p>
        </w:tc>
        <w:tc>
          <w:tcPr>
            <w:tcW w:w="1238" w:type="dxa"/>
          </w:tcPr>
          <w:p w14:paraId="5C4DAED8" w14:textId="7D507C9E" w:rsidR="00E75969" w:rsidRPr="00607379" w:rsidRDefault="00E75969" w:rsidP="00E7596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Medium</w:t>
            </w:r>
          </w:p>
        </w:tc>
        <w:tc>
          <w:tcPr>
            <w:tcW w:w="5259" w:type="dxa"/>
          </w:tcPr>
          <w:p w14:paraId="2B39847D" w14:textId="13C9AB71" w:rsidR="00E75969" w:rsidRPr="00607379" w:rsidRDefault="00E75969" w:rsidP="00E75969">
            <w:pP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This initiative will assess existing capacity of organisations for dealing with environmental information. It will also address methods, procedures, mandates, tools &amp; technical maturity, skills and resources. For each institution an action plan will be proposed and check against other plans for coordination and mutual enhancement.</w:t>
            </w:r>
          </w:p>
        </w:tc>
      </w:tr>
      <w:tr w:rsidR="00E75969" w:rsidRPr="00607379" w14:paraId="3FC620B5" w14:textId="77777777" w:rsidTr="00A30D72">
        <w:tc>
          <w:tcPr>
            <w:cnfStyle w:val="001000000000" w:firstRow="0" w:lastRow="0" w:firstColumn="1" w:lastColumn="0" w:oddVBand="0" w:evenVBand="0" w:oddHBand="0" w:evenHBand="0" w:firstRowFirstColumn="0" w:firstRowLastColumn="0" w:lastRowFirstColumn="0" w:lastRowLastColumn="0"/>
            <w:tcW w:w="2723" w:type="dxa"/>
          </w:tcPr>
          <w:p w14:paraId="1199019C" w14:textId="3AC2D336" w:rsidR="00E75969" w:rsidRPr="00607379" w:rsidRDefault="00E75969" w:rsidP="00193356">
            <w:pPr>
              <w:jc w:val="left"/>
              <w:rPr>
                <w:rFonts w:cstheme="minorHAnsi"/>
              </w:rPr>
            </w:pPr>
            <w:r w:rsidRPr="00607379">
              <w:rPr>
                <w:rFonts w:cstheme="minorHAnsi"/>
              </w:rPr>
              <w:t>Training on modern standards and requirements related to information disclosure for data owners</w:t>
            </w:r>
          </w:p>
        </w:tc>
        <w:tc>
          <w:tcPr>
            <w:tcW w:w="1238" w:type="dxa"/>
          </w:tcPr>
          <w:p w14:paraId="35DF6DEE" w14:textId="5F2D8B31" w:rsidR="00E75969" w:rsidRPr="00607379" w:rsidRDefault="00E75969" w:rsidP="00E7596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szCs w:val="20"/>
              </w:rPr>
              <w:t>Low</w:t>
            </w:r>
          </w:p>
        </w:tc>
        <w:tc>
          <w:tcPr>
            <w:tcW w:w="5259" w:type="dxa"/>
          </w:tcPr>
          <w:p w14:paraId="57890D0A" w14:textId="7141C910" w:rsidR="00E75969" w:rsidRPr="00607379" w:rsidRDefault="00E75969" w:rsidP="00E75969">
            <w:pP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szCs w:val="20"/>
              </w:rPr>
              <w:t>This initiative will provide continuity and ensure that the data owners are aware of newly established standards and requirements and how they should be implemented when disclosing information.</w:t>
            </w:r>
          </w:p>
        </w:tc>
      </w:tr>
      <w:tr w:rsidR="00E75969" w:rsidRPr="00607379" w14:paraId="79D655C8" w14:textId="77777777" w:rsidTr="00A30D72">
        <w:tc>
          <w:tcPr>
            <w:cnfStyle w:val="001000000000" w:firstRow="0" w:lastRow="0" w:firstColumn="1" w:lastColumn="0" w:oddVBand="0" w:evenVBand="0" w:oddHBand="0" w:evenHBand="0" w:firstRowFirstColumn="0" w:firstRowLastColumn="0" w:lastRowFirstColumn="0" w:lastRowLastColumn="0"/>
            <w:tcW w:w="2723" w:type="dxa"/>
          </w:tcPr>
          <w:p w14:paraId="7EAA94D2" w14:textId="58CFF0E7" w:rsidR="00E75969" w:rsidRPr="00607379" w:rsidRDefault="00E75969" w:rsidP="00193356">
            <w:pPr>
              <w:jc w:val="left"/>
              <w:rPr>
                <w:rFonts w:cstheme="minorHAnsi"/>
              </w:rPr>
            </w:pPr>
            <w:r w:rsidRPr="00607379">
              <w:rPr>
                <w:rFonts w:cstheme="minorHAnsi"/>
              </w:rPr>
              <w:t xml:space="preserve">Provision of conditions for development of NGOs and tying an ongoing cooperation with them </w:t>
            </w:r>
          </w:p>
        </w:tc>
        <w:tc>
          <w:tcPr>
            <w:tcW w:w="1238" w:type="dxa"/>
          </w:tcPr>
          <w:p w14:paraId="711C476E" w14:textId="3C59C2E2" w:rsidR="00E75969" w:rsidRPr="00607379" w:rsidRDefault="00E75969" w:rsidP="00E7596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Low</w:t>
            </w:r>
          </w:p>
        </w:tc>
        <w:tc>
          <w:tcPr>
            <w:tcW w:w="5259" w:type="dxa"/>
          </w:tcPr>
          <w:p w14:paraId="5A962055" w14:textId="77777777" w:rsidR="00E75969" w:rsidRPr="00607379" w:rsidRDefault="00E75969" w:rsidP="00E75969">
            <w:pPr>
              <w:cnfStyle w:val="000000000000" w:firstRow="0" w:lastRow="0" w:firstColumn="0" w:lastColumn="0" w:oddVBand="0" w:evenVBand="0" w:oddHBand="0" w:evenHBand="0" w:firstRowFirstColumn="0" w:firstRowLastColumn="0" w:lastRowFirstColumn="0" w:lastRowLastColumn="0"/>
              <w:rPr>
                <w:rFonts w:cstheme="minorHAnsi"/>
              </w:rPr>
            </w:pPr>
            <w:r w:rsidRPr="00607379">
              <w:rPr>
                <w:rFonts w:cstheme="minorHAnsi"/>
              </w:rPr>
              <w:t>This initiative will foster cooperation with NGOs:</w:t>
            </w:r>
          </w:p>
          <w:p w14:paraId="4C633A9D" w14:textId="77777777" w:rsidR="00E75969" w:rsidRPr="00607379" w:rsidRDefault="00E75969" w:rsidP="00193356">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607379">
              <w:rPr>
                <w:rFonts w:cstheme="minorHAnsi"/>
                <w:szCs w:val="20"/>
                <w:lang w:val="en-GB"/>
              </w:rPr>
              <w:t>Enhance funding mechanisms</w:t>
            </w:r>
          </w:p>
          <w:p w14:paraId="15CC7BCB" w14:textId="77777777" w:rsidR="00E75969" w:rsidRPr="00607379" w:rsidRDefault="00E75969" w:rsidP="00193356">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607379">
              <w:rPr>
                <w:rFonts w:cstheme="minorHAnsi"/>
                <w:szCs w:val="20"/>
                <w:lang w:val="en-GB"/>
              </w:rPr>
              <w:t>Develop initiatives to attract public partner partnership</w:t>
            </w:r>
          </w:p>
          <w:p w14:paraId="15DE3C5C" w14:textId="77777777" w:rsidR="00E57FCC" w:rsidRPr="00607379" w:rsidRDefault="00E75969" w:rsidP="00E75969">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607379">
              <w:rPr>
                <w:rFonts w:cstheme="minorHAnsi"/>
                <w:szCs w:val="20"/>
                <w:lang w:val="en-GB"/>
              </w:rPr>
              <w:t>Develop initiatives to improve communication between environmental NGOs and national bodies</w:t>
            </w:r>
          </w:p>
          <w:p w14:paraId="64ED2CA3" w14:textId="691CEDDE" w:rsidR="00E75969" w:rsidRPr="00607379" w:rsidRDefault="00E75969" w:rsidP="00E75969">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607379">
              <w:rPr>
                <w:rFonts w:cstheme="minorHAnsi"/>
                <w:lang w:val="en-GB"/>
              </w:rPr>
              <w:t>Provision means for exchanging environmental information with NGOs in the scope of their work</w:t>
            </w:r>
          </w:p>
        </w:tc>
      </w:tr>
    </w:tbl>
    <w:p w14:paraId="6ACD0768" w14:textId="39FD8F45" w:rsidR="001903C4" w:rsidRPr="00607379" w:rsidRDefault="001903C4" w:rsidP="002E1C69">
      <w:pPr>
        <w:spacing w:before="0" w:after="200" w:line="276" w:lineRule="auto"/>
        <w:rPr>
          <w:rFonts w:eastAsiaTheme="majorEastAsia" w:cstheme="minorHAnsi"/>
          <w:iCs w:val="0"/>
          <w:color w:val="385623" w:themeColor="accent6" w:themeShade="80"/>
          <w:sz w:val="44"/>
          <w:szCs w:val="32"/>
        </w:rPr>
      </w:pPr>
      <w:bookmarkStart w:id="79" w:name="_Toc527367928"/>
      <w:bookmarkEnd w:id="79"/>
    </w:p>
    <w:sectPr w:rsidR="001903C4" w:rsidRPr="00607379" w:rsidSect="00193356">
      <w:pgSz w:w="11906" w:h="16838"/>
      <w:pgMar w:top="1134" w:right="1418" w:bottom="1701" w:left="1418" w:header="708" w:footer="85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24342C" w16cid:durableId="1FEDED58"/>
  <w16cid:commentId w16cid:paraId="72DC6026" w16cid:durableId="1FEDED59"/>
  <w16cid:commentId w16cid:paraId="3E6EC4B4" w16cid:durableId="1FEDEE95"/>
  <w16cid:commentId w16cid:paraId="77D964DA" w16cid:durableId="1FEDED5A"/>
  <w16cid:commentId w16cid:paraId="621B4135" w16cid:durableId="1FEDED5B"/>
  <w16cid:commentId w16cid:paraId="7FFEF5C0" w16cid:durableId="1FEDED5C"/>
  <w16cid:commentId w16cid:paraId="2A30AA57" w16cid:durableId="1FEDED5D"/>
  <w16cid:commentId w16cid:paraId="30856815" w16cid:durableId="1FEDED5E"/>
  <w16cid:commentId w16cid:paraId="1DA32442" w16cid:durableId="1FEDED5F"/>
  <w16cid:commentId w16cid:paraId="0EEABF5F" w16cid:durableId="1FEDED60"/>
  <w16cid:commentId w16cid:paraId="35B0F785" w16cid:durableId="1FEDED61"/>
  <w16cid:commentId w16cid:paraId="12A2578A" w16cid:durableId="1FEDED62"/>
  <w16cid:commentId w16cid:paraId="2AF5102D" w16cid:durableId="1FEDED63"/>
  <w16cid:commentId w16cid:paraId="3F5BB4E9" w16cid:durableId="1FEDED64"/>
  <w16cid:commentId w16cid:paraId="4B6A30F7" w16cid:durableId="1FEDED65"/>
  <w16cid:commentId w16cid:paraId="10839E28" w16cid:durableId="1FEDED66"/>
  <w16cid:commentId w16cid:paraId="480FE090" w16cid:durableId="1FEDED67"/>
  <w16cid:commentId w16cid:paraId="1A76A7F3" w16cid:durableId="1FEDED68"/>
  <w16cid:commentId w16cid:paraId="1D66E63D" w16cid:durableId="1FEDED69"/>
  <w16cid:commentId w16cid:paraId="29D3F848" w16cid:durableId="1FEDED6A"/>
  <w16cid:commentId w16cid:paraId="0FC281FE" w16cid:durableId="1FEDED6B"/>
  <w16cid:commentId w16cid:paraId="2F7B05F8" w16cid:durableId="1FEDED6C"/>
  <w16cid:commentId w16cid:paraId="0093BEC5" w16cid:durableId="1FEDED6D"/>
  <w16cid:commentId w16cid:paraId="5EF8DF95" w16cid:durableId="1FEDED6E"/>
  <w16cid:commentId w16cid:paraId="1D08365C" w16cid:durableId="1FEDED6F"/>
  <w16cid:commentId w16cid:paraId="3BD6EB0B" w16cid:durableId="1FEDED70"/>
  <w16cid:commentId w16cid:paraId="26883BCD" w16cid:durableId="1FEDED71"/>
  <w16cid:commentId w16cid:paraId="0A6E6940" w16cid:durableId="1FEDEE96"/>
  <w16cid:commentId w16cid:paraId="678530E6" w16cid:durableId="1FEDED72"/>
  <w16cid:commentId w16cid:paraId="008D6AC2" w16cid:durableId="1FEDED73"/>
  <w16cid:commentId w16cid:paraId="0BEE2082" w16cid:durableId="1FEDED74"/>
  <w16cid:commentId w16cid:paraId="055E7DFF" w16cid:durableId="1FEDED75"/>
  <w16cid:commentId w16cid:paraId="451AC889" w16cid:durableId="1FEDED76"/>
  <w16cid:commentId w16cid:paraId="032F9B63" w16cid:durableId="1FEDED77"/>
  <w16cid:commentId w16cid:paraId="40A25A13" w16cid:durableId="1FEDED78"/>
  <w16cid:commentId w16cid:paraId="329F7B24" w16cid:durableId="1FEDEF1F"/>
  <w16cid:commentId w16cid:paraId="5781C689" w16cid:durableId="1FEDED79"/>
  <w16cid:commentId w16cid:paraId="5AAEED54" w16cid:durableId="1FEDED7A"/>
  <w16cid:commentId w16cid:paraId="0647470B" w16cid:durableId="1FEDED7B"/>
  <w16cid:commentId w16cid:paraId="15930CE3" w16cid:durableId="1FEDED7C"/>
  <w16cid:commentId w16cid:paraId="00511AD9" w16cid:durableId="1FEDED7D"/>
  <w16cid:commentId w16cid:paraId="7D87D5B2" w16cid:durableId="1FEDED7E"/>
  <w16cid:commentId w16cid:paraId="564353E2" w16cid:durableId="1FEDEF73"/>
  <w16cid:commentId w16cid:paraId="3D7B2631" w16cid:durableId="1FEDED7F"/>
  <w16cid:commentId w16cid:paraId="67D038F2" w16cid:durableId="1FEDED80"/>
  <w16cid:commentId w16cid:paraId="1DAAD05A" w16cid:durableId="1FEDED81"/>
  <w16cid:commentId w16cid:paraId="1AF5160C" w16cid:durableId="1FEDEFDC"/>
  <w16cid:commentId w16cid:paraId="3210D9B3" w16cid:durableId="1FEDED82"/>
  <w16cid:commentId w16cid:paraId="3FF59E14" w16cid:durableId="1FEDED83"/>
  <w16cid:commentId w16cid:paraId="1ECAF7E2" w16cid:durableId="1FEDED84"/>
  <w16cid:commentId w16cid:paraId="5F45A1BC" w16cid:durableId="1FEDF2CD"/>
  <w16cid:commentId w16cid:paraId="145197B7" w16cid:durableId="1FEDED85"/>
  <w16cid:commentId w16cid:paraId="7167885E" w16cid:durableId="1FEDED86"/>
  <w16cid:commentId w16cid:paraId="40231566" w16cid:durableId="1FEDED87"/>
  <w16cid:commentId w16cid:paraId="56DCF2B0" w16cid:durableId="1FEDED88"/>
  <w16cid:commentId w16cid:paraId="3523F689" w16cid:durableId="1FEDED89"/>
  <w16cid:commentId w16cid:paraId="607880F6" w16cid:durableId="1FEDED8A"/>
  <w16cid:commentId w16cid:paraId="65B52F40" w16cid:durableId="1FEDED8B"/>
  <w16cid:commentId w16cid:paraId="0E27ADAF" w16cid:durableId="1FEDED8C"/>
  <w16cid:commentId w16cid:paraId="44916F7E" w16cid:durableId="1FEDED8D"/>
  <w16cid:commentId w16cid:paraId="58827904" w16cid:durableId="1FEDED8E"/>
  <w16cid:commentId w16cid:paraId="048ABAD1" w16cid:durableId="1FEDED8F"/>
  <w16cid:commentId w16cid:paraId="1C906F21" w16cid:durableId="1FEDED90"/>
  <w16cid:commentId w16cid:paraId="01FB56E8" w16cid:durableId="1FEDED91"/>
  <w16cid:commentId w16cid:paraId="33C0A697" w16cid:durableId="1FEDED92"/>
  <w16cid:commentId w16cid:paraId="1AC59BE7" w16cid:durableId="1FEDED93"/>
  <w16cid:commentId w16cid:paraId="21860F8D" w16cid:durableId="1FEDED94"/>
  <w16cid:commentId w16cid:paraId="40E33DC8" w16cid:durableId="1FEDED95"/>
  <w16cid:commentId w16cid:paraId="68CA38D6" w16cid:durableId="1FEDED96"/>
  <w16cid:commentId w16cid:paraId="5B9E3D7F" w16cid:durableId="1FEDED97"/>
  <w16cid:commentId w16cid:paraId="13E6E7DB" w16cid:durableId="1FEDED98"/>
  <w16cid:commentId w16cid:paraId="09AB531E" w16cid:durableId="1FEDED99"/>
  <w16cid:commentId w16cid:paraId="65AF47E9" w16cid:durableId="1FEDF409"/>
  <w16cid:commentId w16cid:paraId="09725AA1" w16cid:durableId="1FEDED9A"/>
  <w16cid:commentId w16cid:paraId="46554ECE" w16cid:durableId="1FEDF46E"/>
  <w16cid:commentId w16cid:paraId="4747F55B" w16cid:durableId="1FEDED9B"/>
  <w16cid:commentId w16cid:paraId="693C3C4B" w16cid:durableId="1FEDED9C"/>
  <w16cid:commentId w16cid:paraId="7DC665B4" w16cid:durableId="1FEDF4C3"/>
  <w16cid:commentId w16cid:paraId="28E3B7AB" w16cid:durableId="1FEDED9D"/>
  <w16cid:commentId w16cid:paraId="175A7829" w16cid:durableId="1FEDED9E"/>
  <w16cid:commentId w16cid:paraId="71748626" w16cid:durableId="1FEDF581"/>
  <w16cid:commentId w16cid:paraId="1E2AA7DE" w16cid:durableId="1FEDED9F"/>
  <w16cid:commentId w16cid:paraId="194C8031" w16cid:durableId="1FEDF608"/>
  <w16cid:commentId w16cid:paraId="1CB45D61" w16cid:durableId="1FEDEDA0"/>
  <w16cid:commentId w16cid:paraId="3062E0E8" w16cid:durableId="1FEDEDA1"/>
  <w16cid:commentId w16cid:paraId="7134EFE6" w16cid:durableId="1FEDEDA2"/>
  <w16cid:commentId w16cid:paraId="17D1D457" w16cid:durableId="1FEDEDA3"/>
  <w16cid:commentId w16cid:paraId="3774159D" w16cid:durableId="1FEDEDA4"/>
  <w16cid:commentId w16cid:paraId="1903738C" w16cid:durableId="1FEDEDA5"/>
  <w16cid:commentId w16cid:paraId="7E688D52" w16cid:durableId="1FEDEDA6"/>
  <w16cid:commentId w16cid:paraId="57A93FD7" w16cid:durableId="1FEDEDA7"/>
  <w16cid:commentId w16cid:paraId="07C5D148" w16cid:durableId="1FF19172"/>
  <w16cid:commentId w16cid:paraId="51E93828" w16cid:durableId="1FEDEDA8"/>
  <w16cid:commentId w16cid:paraId="1FDC6C77" w16cid:durableId="1FEDEDA9"/>
  <w16cid:commentId w16cid:paraId="25EA0ACE" w16cid:durableId="1FF18EA9"/>
  <w16cid:commentId w16cid:paraId="5D53496B" w16cid:durableId="1FF18E2C"/>
  <w16cid:commentId w16cid:paraId="237CA58F" w16cid:durableId="1FF18E2B"/>
  <w16cid:commentId w16cid:paraId="346EA329" w16cid:durableId="1FF18E2A"/>
  <w16cid:commentId w16cid:paraId="51DFB8CE" w16cid:durableId="1FF18EFD"/>
  <w16cid:commentId w16cid:paraId="5ECF1AAD" w16cid:durableId="1FEDEDAA"/>
  <w16cid:commentId w16cid:paraId="2D1C88BC" w16cid:durableId="1FF1910D"/>
  <w16cid:commentId w16cid:paraId="0EAD375A" w16cid:durableId="1FEDEDAB"/>
  <w16cid:commentId w16cid:paraId="21C25660" w16cid:durableId="1FEDEDAC"/>
  <w16cid:commentId w16cid:paraId="2B98232D" w16cid:durableId="1FF1915A"/>
  <w16cid:commentId w16cid:paraId="0A604AA6" w16cid:durableId="1FEDEDAD"/>
  <w16cid:commentId w16cid:paraId="7474E70D" w16cid:durableId="1FEDEDAE"/>
  <w16cid:commentId w16cid:paraId="58CDEAE7" w16cid:durableId="1FEDEDAF"/>
  <w16cid:commentId w16cid:paraId="5E46DA27" w16cid:durableId="1FEDEDB0"/>
  <w16cid:commentId w16cid:paraId="3E88F1F5" w16cid:durableId="1FEDEDB1"/>
  <w16cid:commentId w16cid:paraId="510174F6" w16cid:durableId="1FEDEDB2"/>
  <w16cid:commentId w16cid:paraId="1A24D925" w16cid:durableId="1FEDEDB3"/>
  <w16cid:commentId w16cid:paraId="50E50B56" w16cid:durableId="1FEDEDB4"/>
  <w16cid:commentId w16cid:paraId="50DA134E" w16cid:durableId="1FEDEDB5"/>
  <w16cid:commentId w16cid:paraId="43EAAA5E" w16cid:durableId="1FEDEDB6"/>
  <w16cid:commentId w16cid:paraId="3306803A" w16cid:durableId="1FEDEDB7"/>
  <w16cid:commentId w16cid:paraId="470D7390" w16cid:durableId="1FEDEDB8"/>
  <w16cid:commentId w16cid:paraId="41A129E4" w16cid:durableId="1FEDEDB9"/>
  <w16cid:commentId w16cid:paraId="22C9975A" w16cid:durableId="1FEDEDBA"/>
  <w16cid:commentId w16cid:paraId="440D00C4" w16cid:durableId="1FEDEDBB"/>
  <w16cid:commentId w16cid:paraId="30A52AA7" w16cid:durableId="1FF19280"/>
  <w16cid:commentId w16cid:paraId="0BF6A746" w16cid:durableId="1FF1923D"/>
  <w16cid:commentId w16cid:paraId="0E4FCC0B" w16cid:durableId="1FEDEDBC"/>
  <w16cid:commentId w16cid:paraId="62E6502D" w16cid:durableId="1FEDEDBD"/>
  <w16cid:commentId w16cid:paraId="323F391D" w16cid:durableId="1FEDEDBE"/>
  <w16cid:commentId w16cid:paraId="552A5B61" w16cid:durableId="1FEDEDBF"/>
  <w16cid:commentId w16cid:paraId="5A2B99CB" w16cid:durableId="1FF192E8"/>
  <w16cid:commentId w16cid:paraId="1BBD967A" w16cid:durableId="1FEDEDC0"/>
  <w16cid:commentId w16cid:paraId="56012251" w16cid:durableId="1FEDEDC1"/>
  <w16cid:commentId w16cid:paraId="66752DC7" w16cid:durableId="1FEDEDC2"/>
  <w16cid:commentId w16cid:paraId="1122257E" w16cid:durableId="1FF1937C"/>
  <w16cid:commentId w16cid:paraId="3A52CF9E" w16cid:durableId="1FEDEDC3"/>
  <w16cid:commentId w16cid:paraId="489E8EB4" w16cid:durableId="1FEDEDC4"/>
  <w16cid:commentId w16cid:paraId="6FF2F6AC" w16cid:durableId="1FEDEDC5"/>
  <w16cid:commentId w16cid:paraId="677BE939" w16cid:durableId="1FEDEDC6"/>
  <w16cid:commentId w16cid:paraId="280AC5AE" w16cid:durableId="1FF19434"/>
  <w16cid:commentId w16cid:paraId="2B268F23" w16cid:durableId="1FEDEDC7"/>
  <w16cid:commentId w16cid:paraId="5912030D" w16cid:durableId="1FEDEDC8"/>
  <w16cid:commentId w16cid:paraId="0D91D93E" w16cid:durableId="1FF194AA"/>
  <w16cid:commentId w16cid:paraId="633000E6" w16cid:durableId="1FEDEDC9"/>
  <w16cid:commentId w16cid:paraId="75ACBEFC" w16cid:durableId="1FEDEDCA"/>
  <w16cid:commentId w16cid:paraId="5D62A069" w16cid:durableId="1FEDEDCB"/>
  <w16cid:commentId w16cid:paraId="225AD69F" w16cid:durableId="1FEDEDCC"/>
  <w16cid:commentId w16cid:paraId="1F6C3209" w16cid:durableId="1FEDEDCD"/>
  <w16cid:commentId w16cid:paraId="6C1CBFBE" w16cid:durableId="1FEDEDCE"/>
  <w16cid:commentId w16cid:paraId="5B0360F5" w16cid:durableId="1FEDEDCF"/>
  <w16cid:commentId w16cid:paraId="1A8B263C" w16cid:durableId="1FF1950A"/>
  <w16cid:commentId w16cid:paraId="25648FA3" w16cid:durableId="1FEDEDD0"/>
  <w16cid:commentId w16cid:paraId="5F24D5E3" w16cid:durableId="1FEDEDD1"/>
  <w16cid:commentId w16cid:paraId="1BCCC2D7" w16cid:durableId="1FEDEDD2"/>
  <w16cid:commentId w16cid:paraId="2D523A73" w16cid:durableId="1FEDEDD3"/>
  <w16cid:commentId w16cid:paraId="07BEFB9B" w16cid:durableId="1FEDEDD4"/>
  <w16cid:commentId w16cid:paraId="02B75FE5" w16cid:durableId="1FEDEDD5"/>
  <w16cid:commentId w16cid:paraId="7CC3429B" w16cid:durableId="1FEDEDD6"/>
  <w16cid:commentId w16cid:paraId="18936D82" w16cid:durableId="1FF19619"/>
  <w16cid:commentId w16cid:paraId="24E0633C" w16cid:durableId="1FEDEDD7"/>
  <w16cid:commentId w16cid:paraId="4AE6D6A4" w16cid:durableId="1FF1958A"/>
  <w16cid:commentId w16cid:paraId="79FDC015" w16cid:durableId="1FEDEDD8"/>
  <w16cid:commentId w16cid:paraId="3E767BC9" w16cid:durableId="1FEDEDD9"/>
  <w16cid:commentId w16cid:paraId="19134C69" w16cid:durableId="1FEDEDDA"/>
  <w16cid:commentId w16cid:paraId="55388F0B" w16cid:durableId="1FEDEDDB"/>
  <w16cid:commentId w16cid:paraId="3D01F89C" w16cid:durableId="1FF19720"/>
  <w16cid:commentId w16cid:paraId="4EEDF889" w16cid:durableId="1FEDEDDC"/>
  <w16cid:commentId w16cid:paraId="7A3ED5D3" w16cid:durableId="1FEDEDDD"/>
  <w16cid:commentId w16cid:paraId="6BC88304" w16cid:durableId="1FEDEDDE"/>
  <w16cid:commentId w16cid:paraId="4480C6C1" w16cid:durableId="1FF1978A"/>
  <w16cid:commentId w16cid:paraId="0310D3FA" w16cid:durableId="1FEDEDDF"/>
  <w16cid:commentId w16cid:paraId="51127635" w16cid:durableId="1FEDEDE0"/>
  <w16cid:commentId w16cid:paraId="3F28CF4B" w16cid:durableId="1FEDEDE1"/>
  <w16cid:commentId w16cid:paraId="74D9DDBE" w16cid:durableId="1FEDEDE2"/>
  <w16cid:commentId w16cid:paraId="4A8A7B6B" w16cid:durableId="1FEDEDE3"/>
  <w16cid:commentId w16cid:paraId="3B160FF0" w16cid:durableId="1FF199B5"/>
  <w16cid:commentId w16cid:paraId="08CF5A03" w16cid:durableId="1FF19825"/>
  <w16cid:commentId w16cid:paraId="7EBB4383" w16cid:durableId="1FEDEDE4"/>
  <w16cid:commentId w16cid:paraId="3252A7DF" w16cid:durableId="1FEDEDE5"/>
  <w16cid:commentId w16cid:paraId="0C88854B" w16cid:durableId="1FEDEDE6"/>
  <w16cid:commentId w16cid:paraId="2C4A37A9" w16cid:durableId="1FEDEDE7"/>
  <w16cid:commentId w16cid:paraId="16F66F52" w16cid:durableId="1FF198E7"/>
  <w16cid:commentId w16cid:paraId="39A084AB" w16cid:durableId="1FEDEDE8"/>
  <w16cid:commentId w16cid:paraId="6F45CD75" w16cid:durableId="1FF198C2"/>
  <w16cid:commentId w16cid:paraId="3E4DE056" w16cid:durableId="1FEDEDE9"/>
  <w16cid:commentId w16cid:paraId="0AF056D3" w16cid:durableId="1FEDEDEA"/>
  <w16cid:commentId w16cid:paraId="021961F7" w16cid:durableId="1FEDEDEB"/>
  <w16cid:commentId w16cid:paraId="34A41B9A" w16cid:durableId="1FEDEDEC"/>
  <w16cid:commentId w16cid:paraId="36A89B8A" w16cid:durableId="1FEDEDED"/>
  <w16cid:commentId w16cid:paraId="260F2BF5" w16cid:durableId="1FEDEDEE"/>
  <w16cid:commentId w16cid:paraId="50FC614E" w16cid:durableId="1FEDEDEF"/>
  <w16cid:commentId w16cid:paraId="4B9ED092" w16cid:durableId="1FEDEDF0"/>
  <w16cid:commentId w16cid:paraId="32345E64" w16cid:durableId="1FEDEDF1"/>
  <w16cid:commentId w16cid:paraId="6A78CF46" w16cid:durableId="1FEDEDF2"/>
  <w16cid:commentId w16cid:paraId="59C47E12" w16cid:durableId="1FF19968"/>
  <w16cid:commentId w16cid:paraId="40AED98F" w16cid:durableId="1FEDEDF3"/>
  <w16cid:commentId w16cid:paraId="3F2ED683" w16cid:durableId="1FEDEDF4"/>
  <w16cid:commentId w16cid:paraId="6BABB7A7" w16cid:durableId="1FEDEDF5"/>
  <w16cid:commentId w16cid:paraId="0346792D" w16cid:durableId="1FEDEDF6"/>
  <w16cid:commentId w16cid:paraId="096AC869" w16cid:durableId="1FEDEDF7"/>
  <w16cid:commentId w16cid:paraId="6CBE1641" w16cid:durableId="1FF19ACE"/>
  <w16cid:commentId w16cid:paraId="39BF0A50" w16cid:durableId="1FF19BEE"/>
  <w16cid:commentId w16cid:paraId="69B89256" w16cid:durableId="1FEDEDF8"/>
  <w16cid:commentId w16cid:paraId="055A85B2" w16cid:durableId="1FEDEDF9"/>
  <w16cid:commentId w16cid:paraId="21E58482" w16cid:durableId="1FEDEDFA"/>
  <w16cid:commentId w16cid:paraId="6ABA62AC" w16cid:durableId="1FEDEDFB"/>
  <w16cid:commentId w16cid:paraId="1D934BDF" w16cid:durableId="1FEDEDFC"/>
  <w16cid:commentId w16cid:paraId="55138AB4" w16cid:durableId="1FEDEDFD"/>
  <w16cid:commentId w16cid:paraId="0FC31967" w16cid:durableId="1FEDEDFE"/>
  <w16cid:commentId w16cid:paraId="032124F1" w16cid:durableId="1FEDEDFF"/>
  <w16cid:commentId w16cid:paraId="2FFBB9E4" w16cid:durableId="1FEDEE00"/>
  <w16cid:commentId w16cid:paraId="0F248480" w16cid:durableId="1FEDEE01"/>
  <w16cid:commentId w16cid:paraId="7290E48A" w16cid:durableId="1FEDEE02"/>
  <w16cid:commentId w16cid:paraId="2D9462CD" w16cid:durableId="1FEDEE03"/>
  <w16cid:commentId w16cid:paraId="0A868FC9" w16cid:durableId="1FEDEE04"/>
  <w16cid:commentId w16cid:paraId="13B2D87C" w16cid:durableId="1FEDEE05"/>
  <w16cid:commentId w16cid:paraId="09BC4DC7" w16cid:durableId="1FF19B98"/>
  <w16cid:commentId w16cid:paraId="78FDD630" w16cid:durableId="1FEDEE06"/>
  <w16cid:commentId w16cid:paraId="51B52D7C" w16cid:durableId="1FEDEE07"/>
  <w16cid:commentId w16cid:paraId="59B91114" w16cid:durableId="1FEDEE08"/>
  <w16cid:commentId w16cid:paraId="7D451EDC" w16cid:durableId="1FEDEE09"/>
  <w16cid:commentId w16cid:paraId="40A2114B" w16cid:durableId="1FEDEE0A"/>
  <w16cid:commentId w16cid:paraId="691A512D" w16cid:durableId="1FF1A00C"/>
  <w16cid:commentId w16cid:paraId="4B2EC19D" w16cid:durableId="1FEDEE0B"/>
  <w16cid:commentId w16cid:paraId="5E941963" w16cid:durableId="1FF1A03F"/>
  <w16cid:commentId w16cid:paraId="16AF2BE1" w16cid:durableId="1FEDEE0C"/>
  <w16cid:commentId w16cid:paraId="3924CA8B" w16cid:durableId="1FEDEE0D"/>
  <w16cid:commentId w16cid:paraId="51A4FC05" w16cid:durableId="1FEDEE0E"/>
  <w16cid:commentId w16cid:paraId="43407710" w16cid:durableId="1FF1A09E"/>
  <w16cid:commentId w16cid:paraId="45800EBF" w16cid:durableId="1FEDEE0F"/>
  <w16cid:commentId w16cid:paraId="69D88839" w16cid:durableId="1FEDEE10"/>
  <w16cid:commentId w16cid:paraId="35869A94" w16cid:durableId="1FEDEE11"/>
  <w16cid:commentId w16cid:paraId="6980B92E" w16cid:durableId="1FEDEE12"/>
  <w16cid:commentId w16cid:paraId="463FD3EE" w16cid:durableId="1FEDEE13"/>
  <w16cid:commentId w16cid:paraId="66A521B8" w16cid:durableId="1FEDEE14"/>
  <w16cid:commentId w16cid:paraId="503DB7C4" w16cid:durableId="1FEDEE15"/>
  <w16cid:commentId w16cid:paraId="5AF42045" w16cid:durableId="1FEDEE16"/>
  <w16cid:commentId w16cid:paraId="6379E75C" w16cid:durableId="1FEDEE17"/>
  <w16cid:commentId w16cid:paraId="3232719F" w16cid:durableId="1FEDEE18"/>
  <w16cid:commentId w16cid:paraId="49A24D33" w16cid:durableId="1FEDEE19"/>
  <w16cid:commentId w16cid:paraId="5EC73647" w16cid:durableId="1FEDEE1A"/>
  <w16cid:commentId w16cid:paraId="71A50749" w16cid:durableId="1FEDEE1B"/>
  <w16cid:commentId w16cid:paraId="4A76A3E8" w16cid:durableId="1FEDEE1C"/>
  <w16cid:commentId w16cid:paraId="61DF2F0C" w16cid:durableId="1FEDEE1D"/>
  <w16cid:commentId w16cid:paraId="516A81BA" w16cid:durableId="1FF1A0F8"/>
  <w16cid:commentId w16cid:paraId="3B394021" w16cid:durableId="1FEDEE1E"/>
  <w16cid:commentId w16cid:paraId="2B52A841" w16cid:durableId="1FF1A15D"/>
  <w16cid:commentId w16cid:paraId="006729DA" w16cid:durableId="1FEDEE1F"/>
  <w16cid:commentId w16cid:paraId="5C45CC8A" w16cid:durableId="1FEDEE20"/>
  <w16cid:commentId w16cid:paraId="21B068FE" w16cid:durableId="1FEDEE21"/>
  <w16cid:commentId w16cid:paraId="3B366319" w16cid:durableId="1FF1A19A"/>
  <w16cid:commentId w16cid:paraId="409D0415" w16cid:durableId="1FEDEE22"/>
  <w16cid:commentId w16cid:paraId="40DC50AC" w16cid:durableId="1FF1A1BA"/>
  <w16cid:commentId w16cid:paraId="1A721230" w16cid:durableId="1FF1A1FE"/>
  <w16cid:commentId w16cid:paraId="46412829" w16cid:durableId="1FEDEE23"/>
  <w16cid:commentId w16cid:paraId="1686EFDF" w16cid:durableId="1FEDEE24"/>
  <w16cid:commentId w16cid:paraId="62506483" w16cid:durableId="1FEDEE25"/>
  <w16cid:commentId w16cid:paraId="34D2837C" w16cid:durableId="1FF1A247"/>
  <w16cid:commentId w16cid:paraId="5C023F21" w16cid:durableId="1FEDEE26"/>
  <w16cid:commentId w16cid:paraId="533BC474" w16cid:durableId="1FEDEE27"/>
  <w16cid:commentId w16cid:paraId="724630E0" w16cid:durableId="1FEDEE28"/>
  <w16cid:commentId w16cid:paraId="4BA8B8AE" w16cid:durableId="1FEDEE29"/>
  <w16cid:commentId w16cid:paraId="694C0D2A" w16cid:durableId="1FF1A279"/>
  <w16cid:commentId w16cid:paraId="159FAE0A" w16cid:durableId="1FEDEE2A"/>
  <w16cid:commentId w16cid:paraId="2D62BAB6" w16cid:durableId="1FF0723F"/>
  <w16cid:commentId w16cid:paraId="65B4A5E2" w16cid:durableId="1FEDEE2B"/>
  <w16cid:commentId w16cid:paraId="4CC468F7" w16cid:durableId="1FEDEE2C"/>
  <w16cid:commentId w16cid:paraId="44B73030" w16cid:durableId="1FEDEE2D"/>
  <w16cid:commentId w16cid:paraId="51B48CAB" w16cid:durableId="1FF1A2A3"/>
  <w16cid:commentId w16cid:paraId="2FF42C9E" w16cid:durableId="1FEDEE2E"/>
  <w16cid:commentId w16cid:paraId="2A36A4C5" w16cid:durableId="1FEDEE2F"/>
  <w16cid:commentId w16cid:paraId="31396A32" w16cid:durableId="1FEDEE30"/>
  <w16cid:commentId w16cid:paraId="1E4B69E9" w16cid:durableId="1FEDEE31"/>
  <w16cid:commentId w16cid:paraId="64DA4219" w16cid:durableId="1FEDEE32"/>
  <w16cid:commentId w16cid:paraId="5CF91FF9" w16cid:durableId="1FEDEE33"/>
  <w16cid:commentId w16cid:paraId="00D79CFA" w16cid:durableId="1FEDEE34"/>
  <w16cid:commentId w16cid:paraId="1F3E1CC9" w16cid:durableId="1FEDEE35"/>
  <w16cid:commentId w16cid:paraId="65A9D83F" w16cid:durableId="1FF1A47B"/>
  <w16cid:commentId w16cid:paraId="47AB83F5" w16cid:durableId="1FF1A4C8"/>
  <w16cid:commentId w16cid:paraId="26098F6E" w16cid:durableId="1FEDEE36"/>
  <w16cid:commentId w16cid:paraId="1D57C03F" w16cid:durableId="1FEDEE37"/>
  <w16cid:commentId w16cid:paraId="6A09FD3A" w16cid:durableId="1FEDEE38"/>
  <w16cid:commentId w16cid:paraId="06E4E47B" w16cid:durableId="1FF1A2F8"/>
  <w16cid:commentId w16cid:paraId="00E25B58" w16cid:durableId="1FF1A502"/>
  <w16cid:commentId w16cid:paraId="54A8E7BA" w16cid:durableId="1FEDEE39"/>
  <w16cid:commentId w16cid:paraId="05CDF674" w16cid:durableId="1FEDEE3A"/>
  <w16cid:commentId w16cid:paraId="46347634" w16cid:durableId="1FEDEE3B"/>
  <w16cid:commentId w16cid:paraId="5D8F1E8C" w16cid:durableId="1FEDEE3C"/>
  <w16cid:commentId w16cid:paraId="1BB04353" w16cid:durableId="1FEDEE3D"/>
  <w16cid:commentId w16cid:paraId="013C94E3" w16cid:durableId="1FEDEE3E"/>
  <w16cid:commentId w16cid:paraId="3977183F" w16cid:durableId="1FEDEE3F"/>
  <w16cid:commentId w16cid:paraId="44E7BC60" w16cid:durableId="1FF1A58F"/>
  <w16cid:commentId w16cid:paraId="25FC80DA" w16cid:durableId="1FEDEE40"/>
  <w16cid:commentId w16cid:paraId="6DF242EF" w16cid:durableId="1FF1A5D7"/>
  <w16cid:commentId w16cid:paraId="0D6FFC36" w16cid:durableId="1FF1A5EB"/>
  <w16cid:commentId w16cid:paraId="48ED3C95" w16cid:durableId="1FEDEE41"/>
  <w16cid:commentId w16cid:paraId="49D58F90" w16cid:durableId="1FF1A61E"/>
  <w16cid:commentId w16cid:paraId="59B11ADA" w16cid:durableId="1FEDEE42"/>
  <w16cid:commentId w16cid:paraId="01A868B5" w16cid:durableId="1FEDEE43"/>
  <w16cid:commentId w16cid:paraId="09980703" w16cid:durableId="1FEDEE44"/>
  <w16cid:commentId w16cid:paraId="3916B8E3" w16cid:durableId="1FF1A664"/>
  <w16cid:commentId w16cid:paraId="79DDE44C" w16cid:durableId="1FEDEE45"/>
  <w16cid:commentId w16cid:paraId="2F8AB808" w16cid:durableId="1FEDEE46"/>
  <w16cid:commentId w16cid:paraId="220072D8" w16cid:durableId="1FF1A69A"/>
  <w16cid:commentId w16cid:paraId="1B2D0AB4" w16cid:durableId="1FEDEE47"/>
  <w16cid:commentId w16cid:paraId="1FB7CD66" w16cid:durableId="1FF1A724"/>
  <w16cid:commentId w16cid:paraId="4201A041" w16cid:durableId="1FEDEE48"/>
  <w16cid:commentId w16cid:paraId="0D213D6C" w16cid:durableId="1FEDEE49"/>
  <w16cid:commentId w16cid:paraId="26A65FCC" w16cid:durableId="1FF1A76A"/>
  <w16cid:commentId w16cid:paraId="58F9003C" w16cid:durableId="1FEDEE4A"/>
  <w16cid:commentId w16cid:paraId="5084FBEB" w16cid:durableId="1FEDEE4B"/>
  <w16cid:commentId w16cid:paraId="102A543B" w16cid:durableId="1FEDEE4C"/>
  <w16cid:commentId w16cid:paraId="41E14059" w16cid:durableId="1FEDEE4D"/>
  <w16cid:commentId w16cid:paraId="4FB9DE3B" w16cid:durableId="1FEDEE4E"/>
  <w16cid:commentId w16cid:paraId="1A017C35" w16cid:durableId="1FEDEE4F"/>
  <w16cid:commentId w16cid:paraId="1EE5C7BF" w16cid:durableId="1FEDEE50"/>
  <w16cid:commentId w16cid:paraId="5FE84E0A" w16cid:durableId="1FEDEE51"/>
  <w16cid:commentId w16cid:paraId="480563F6" w16cid:durableId="1FEDEE52"/>
  <w16cid:commentId w16cid:paraId="5EDD4260" w16cid:durableId="1FEDEE53"/>
  <w16cid:commentId w16cid:paraId="723232DE" w16cid:durableId="1FF1A7D4"/>
  <w16cid:commentId w16cid:paraId="71AC71D6" w16cid:durableId="1FEDEE54"/>
  <w16cid:commentId w16cid:paraId="40FB002E" w16cid:durableId="1FEDEE55"/>
  <w16cid:commentId w16cid:paraId="61EE25C2" w16cid:durableId="1FEDEE56"/>
  <w16cid:commentId w16cid:paraId="6FACBFCF" w16cid:durableId="1FF1A843"/>
  <w16cid:commentId w16cid:paraId="2C5D133C" w16cid:durableId="1FEDEE57"/>
  <w16cid:commentId w16cid:paraId="3A1466A5" w16cid:durableId="1FF1A872"/>
  <w16cid:commentId w16cid:paraId="1E0A5EFB" w16cid:durableId="1FEDEE58"/>
  <w16cid:commentId w16cid:paraId="63B8219E" w16cid:durableId="1FEDEE59"/>
  <w16cid:commentId w16cid:paraId="25BA5823" w16cid:durableId="1FEDEE5A"/>
  <w16cid:commentId w16cid:paraId="615A0EF7" w16cid:durableId="1FEDEE5B"/>
  <w16cid:commentId w16cid:paraId="598694FD" w16cid:durableId="1FEDEE5C"/>
  <w16cid:commentId w16cid:paraId="2A4F9766" w16cid:durableId="1FEDEE5D"/>
  <w16cid:commentId w16cid:paraId="431A8E25" w16cid:durableId="1FF1A8C8"/>
  <w16cid:commentId w16cid:paraId="3F05E463" w16cid:durableId="1FEDEE5E"/>
  <w16cid:commentId w16cid:paraId="6E2D0419" w16cid:durableId="1FF1A8F7"/>
  <w16cid:commentId w16cid:paraId="4F85CDA4" w16cid:durableId="1FEDEE5F"/>
  <w16cid:commentId w16cid:paraId="7551F52F" w16cid:durableId="1FEDEE60"/>
  <w16cid:commentId w16cid:paraId="505FF8AF" w16cid:durableId="1FEDEE61"/>
  <w16cid:commentId w16cid:paraId="6F6E3E48" w16cid:durableId="1FF1A969"/>
  <w16cid:commentId w16cid:paraId="238DE22C" w16cid:durableId="1FEDEE62"/>
  <w16cid:commentId w16cid:paraId="7FD192B7" w16cid:durableId="1FF1A99C"/>
  <w16cid:commentId w16cid:paraId="0B34636E" w16cid:durableId="1FEDEE63"/>
  <w16cid:commentId w16cid:paraId="715852DA" w16cid:durableId="1FF1A9EF"/>
  <w16cid:commentId w16cid:paraId="23671497" w16cid:durableId="1FEDEE64"/>
  <w16cid:commentId w16cid:paraId="342FED46" w16cid:durableId="1FEDEE65"/>
  <w16cid:commentId w16cid:paraId="149845B0" w16cid:durableId="1FEDEE66"/>
  <w16cid:commentId w16cid:paraId="1251C5F0" w16cid:durableId="1FEDEE67"/>
  <w16cid:commentId w16cid:paraId="0CC1F8A2" w16cid:durableId="1FEDEE68"/>
  <w16cid:commentId w16cid:paraId="58CC1685" w16cid:durableId="1FEDEE69"/>
  <w16cid:commentId w16cid:paraId="04CFB568" w16cid:durableId="1FEDEE6A"/>
  <w16cid:commentId w16cid:paraId="7C3A5077" w16cid:durableId="1FF1AA86"/>
  <w16cid:commentId w16cid:paraId="425822C4" w16cid:durableId="1FEDEE6B"/>
  <w16cid:commentId w16cid:paraId="605FEF77" w16cid:durableId="1FEDEE6C"/>
  <w16cid:commentId w16cid:paraId="05353352" w16cid:durableId="1FF1AB4E"/>
  <w16cid:commentId w16cid:paraId="6B84C721" w16cid:durableId="1FEDEE6D"/>
  <w16cid:commentId w16cid:paraId="003FE748" w16cid:durableId="1FEDEE6E"/>
  <w16cid:commentId w16cid:paraId="74570623" w16cid:durableId="1FEDEE6F"/>
  <w16cid:commentId w16cid:paraId="722AABDE" w16cid:durableId="1FF1AC5A"/>
  <w16cid:commentId w16cid:paraId="1DF8688F" w16cid:durableId="1FEDEE70"/>
  <w16cid:commentId w16cid:paraId="5BF67274" w16cid:durableId="1FEDEE71"/>
  <w16cid:commentId w16cid:paraId="02C18366" w16cid:durableId="1FEDEE72"/>
  <w16cid:commentId w16cid:paraId="6FCC403D" w16cid:durableId="1FEDEE73"/>
  <w16cid:commentId w16cid:paraId="36DE9D36" w16cid:durableId="1FEDEE74"/>
  <w16cid:commentId w16cid:paraId="16D70EAB" w16cid:durableId="1FEDEE75"/>
  <w16cid:commentId w16cid:paraId="2773CE20" w16cid:durableId="1FEDEE76"/>
  <w16cid:commentId w16cid:paraId="297C620F" w16cid:durableId="1FEDEE77"/>
  <w16cid:commentId w16cid:paraId="2E914966" w16cid:durableId="1FEDEE78"/>
  <w16cid:commentId w16cid:paraId="3AAD629F" w16cid:durableId="1FEDEE79"/>
  <w16cid:commentId w16cid:paraId="6ABFE343" w16cid:durableId="1FEDEE7A"/>
  <w16cid:commentId w16cid:paraId="0A8C7124" w16cid:durableId="1FEDEE7B"/>
  <w16cid:commentId w16cid:paraId="6B199DCE" w16cid:durableId="1FEDEE7C"/>
  <w16cid:commentId w16cid:paraId="35073F5E" w16cid:durableId="1FEDEE7D"/>
  <w16cid:commentId w16cid:paraId="4A4E8380" w16cid:durableId="1FF1ACD7"/>
  <w16cid:commentId w16cid:paraId="17BA2103" w16cid:durableId="1FEDEE7E"/>
  <w16cid:commentId w16cid:paraId="49DA10BC" w16cid:durableId="1FEDEE7F"/>
  <w16cid:commentId w16cid:paraId="5FC8AC64" w16cid:durableId="1FEDEE80"/>
  <w16cid:commentId w16cid:paraId="4594BB87" w16cid:durableId="1FEDEE81"/>
  <w16cid:commentId w16cid:paraId="5EFE8E5A" w16cid:durableId="1FEDEE82"/>
  <w16cid:commentId w16cid:paraId="064A1911" w16cid:durableId="1FEDEE83"/>
  <w16cid:commentId w16cid:paraId="4B54CD23" w16cid:durableId="1FEDEE84"/>
  <w16cid:commentId w16cid:paraId="7AD386C8" w16cid:durableId="1FEDEE85"/>
  <w16cid:commentId w16cid:paraId="7029875C" w16cid:durableId="1FEDEE86"/>
  <w16cid:commentId w16cid:paraId="7976F686" w16cid:durableId="1FF1ADBF"/>
  <w16cid:commentId w16cid:paraId="7A1D4F1F" w16cid:durableId="1FF1AD83"/>
  <w16cid:commentId w16cid:paraId="77C6B2AB" w16cid:durableId="1FEDEE87"/>
  <w16cid:commentId w16cid:paraId="2B05E2BF" w16cid:durableId="1FEDEE88"/>
  <w16cid:commentId w16cid:paraId="477BFD79" w16cid:durableId="1FF1AD49"/>
  <w16cid:commentId w16cid:paraId="241A1405" w16cid:durableId="1FEDEE89"/>
  <w16cid:commentId w16cid:paraId="0694A488" w16cid:durableId="1FEDEE8A"/>
  <w16cid:commentId w16cid:paraId="697EEFAB" w16cid:durableId="1FEDEE8B"/>
  <w16cid:commentId w16cid:paraId="1F4C60F2" w16cid:durableId="1FEDEE8C"/>
  <w16cid:commentId w16cid:paraId="78B319E6" w16cid:durableId="1FEDEE8D"/>
  <w16cid:commentId w16cid:paraId="0E66F8AE" w16cid:durableId="1FEDEE8E"/>
  <w16cid:commentId w16cid:paraId="6017AE35" w16cid:durableId="1FEDEE8F"/>
  <w16cid:commentId w16cid:paraId="193A7E0D" w16cid:durableId="1FEDEE90"/>
  <w16cid:commentId w16cid:paraId="7C878414" w16cid:durableId="1FEDEE91"/>
  <w16cid:commentId w16cid:paraId="1C5598AF" w16cid:durableId="1FEDEE92"/>
  <w16cid:commentId w16cid:paraId="638898BA" w16cid:durableId="1FF1AE6A"/>
  <w16cid:commentId w16cid:paraId="6656A4A0" w16cid:durableId="1FEDEE93"/>
  <w16cid:commentId w16cid:paraId="76854F6F" w16cid:durableId="1FEDEE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237CD" w14:textId="77777777" w:rsidR="00103914" w:rsidRDefault="00103914" w:rsidP="00442DE0">
      <w:r>
        <w:separator/>
      </w:r>
    </w:p>
    <w:p w14:paraId="77D39F5E" w14:textId="77777777" w:rsidR="00103914" w:rsidRDefault="00103914"/>
  </w:endnote>
  <w:endnote w:type="continuationSeparator" w:id="0">
    <w:p w14:paraId="693C4069" w14:textId="77777777" w:rsidR="00103914" w:rsidRDefault="00103914" w:rsidP="00442DE0">
      <w:r>
        <w:continuationSeparator/>
      </w:r>
    </w:p>
    <w:p w14:paraId="477FDEE6" w14:textId="77777777" w:rsidR="00103914" w:rsidRDefault="00103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sig w:usb0="00000003" w:usb1="00000000" w:usb2="00000000" w:usb3="00000000" w:csb0="00000001" w:csb1="00000000"/>
  </w:font>
  <w:font w:name="ヒラギノ角ゴ Pro W3">
    <w:altName w:val="Yu Gothic UI"/>
    <w:charset w:val="4E"/>
    <w:family w:val="auto"/>
    <w:pitch w:val="variable"/>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A7C32" w14:textId="77777777" w:rsidR="004C73C0" w:rsidRDefault="004C73C0">
    <w:pPr>
      <w:pStyle w:val="Footer"/>
    </w:pPr>
  </w:p>
  <w:p w14:paraId="432B6B59" w14:textId="77777777" w:rsidR="004C73C0" w:rsidRDefault="004C73C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0AB91" w14:textId="032E021E" w:rsidR="004C73C0" w:rsidRPr="009D2DDD" w:rsidRDefault="004C73C0" w:rsidP="00266026">
    <w:pPr>
      <w:pStyle w:val="Footer"/>
      <w:jc w:val="left"/>
      <w:rPr>
        <w:rFonts w:cstheme="minorHAnsi"/>
        <w:sz w:val="18"/>
      </w:rPr>
    </w:pPr>
    <w:r>
      <w:rPr>
        <w:rFonts w:cstheme="minorHAnsi"/>
        <w:sz w:val="18"/>
      </w:rPr>
      <w:t>ENI SEIS II East |</w:t>
    </w:r>
    <w:r w:rsidRPr="00D41333">
      <w:rPr>
        <w:rFonts w:cstheme="minorHAnsi"/>
        <w:sz w:val="18"/>
      </w:rPr>
      <w:t xml:space="preserve"> </w:t>
    </w:r>
    <w:r>
      <w:t>Armenia</w:t>
    </w:r>
    <w:r w:rsidRPr="0044233F">
      <w:t xml:space="preserve"> </w:t>
    </w:r>
    <w:r>
      <w:t>m</w:t>
    </w:r>
    <w:r w:rsidRPr="0044233F">
      <w:t>aturity report | Draft</w:t>
    </w:r>
    <w:r>
      <w:tab/>
    </w:r>
    <w:r>
      <w:tab/>
    </w:r>
    <w:r w:rsidRPr="00822195">
      <w:rPr>
        <w:rFonts w:cstheme="minorHAnsi"/>
        <w:sz w:val="18"/>
      </w:rPr>
      <w:t xml:space="preserve">Page | </w:t>
    </w:r>
    <w:r w:rsidRPr="00822195">
      <w:rPr>
        <w:rFonts w:cstheme="minorHAnsi"/>
        <w:sz w:val="18"/>
      </w:rPr>
      <w:fldChar w:fldCharType="begin"/>
    </w:r>
    <w:r w:rsidRPr="00822195">
      <w:rPr>
        <w:rFonts w:cstheme="minorHAnsi"/>
        <w:sz w:val="18"/>
      </w:rPr>
      <w:instrText xml:space="preserve"> PAGE   \* MERGEFORMAT </w:instrText>
    </w:r>
    <w:r w:rsidRPr="00822195">
      <w:rPr>
        <w:rFonts w:cstheme="minorHAnsi"/>
        <w:sz w:val="18"/>
      </w:rPr>
      <w:fldChar w:fldCharType="separate"/>
    </w:r>
    <w:r w:rsidR="00D762B4">
      <w:rPr>
        <w:rFonts w:cstheme="minorHAnsi"/>
        <w:noProof/>
        <w:sz w:val="18"/>
      </w:rPr>
      <w:t>55</w:t>
    </w:r>
    <w:r w:rsidRPr="00822195">
      <w:rPr>
        <w:rFonts w:cstheme="minorHAnsi"/>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59384" w14:textId="2347BBE3" w:rsidR="004C73C0" w:rsidRDefault="004C73C0" w:rsidP="001A586D">
    <w:pPr>
      <w:spacing w:before="240"/>
      <w:ind w:right="403"/>
      <w:rPr>
        <w:rFonts w:ascii="Calibri" w:eastAsia="MS Mincho" w:hAnsi="Calibri" w:cs="Calibri"/>
        <w:i/>
        <w:iCs w:val="0"/>
        <w:szCs w:val="20"/>
        <w:lang w:eastAsia="ja-JP"/>
      </w:rPr>
    </w:pPr>
    <w:r>
      <w:rPr>
        <w:noProof/>
        <w:lang w:val="en-US"/>
      </w:rPr>
      <mc:AlternateContent>
        <mc:Choice Requires="wps">
          <w:drawing>
            <wp:anchor distT="0" distB="0" distL="114300" distR="114300" simplePos="0" relativeHeight="251655680" behindDoc="0" locked="0" layoutInCell="1" allowOverlap="1" wp14:anchorId="7DB7CD41" wp14:editId="67FC27E1">
              <wp:simplePos x="0" y="0"/>
              <wp:positionH relativeFrom="column">
                <wp:posOffset>518795</wp:posOffset>
              </wp:positionH>
              <wp:positionV relativeFrom="paragraph">
                <wp:posOffset>361315</wp:posOffset>
              </wp:positionV>
              <wp:extent cx="2314575" cy="6096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31457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F0C976" w14:textId="77777777" w:rsidR="004C73C0" w:rsidRPr="00C06272" w:rsidRDefault="004C73C0" w:rsidP="001A586D">
                          <w:pPr>
                            <w:rPr>
                              <w:rFonts w:eastAsia="MS Mincho" w:cs="Calibri"/>
                              <w:i/>
                              <w:iCs w:val="0"/>
                              <w:color w:val="A6A6A6" w:themeColor="background1" w:themeShade="A6"/>
                              <w:sz w:val="20"/>
                              <w:szCs w:val="16"/>
                              <w:lang w:eastAsia="ja-JP"/>
                            </w:rPr>
                          </w:pPr>
                          <w:r w:rsidRPr="00C06272">
                            <w:rPr>
                              <w:rFonts w:eastAsia="MS Mincho" w:cs="Calibri"/>
                              <w:i/>
                              <w:color w:val="A6A6A6" w:themeColor="background1" w:themeShade="A6"/>
                              <w:sz w:val="20"/>
                              <w:szCs w:val="16"/>
                              <w:lang w:eastAsia="ja-JP"/>
                            </w:rPr>
                            <w:t>This project is funded by the European Union and is implemented by the European Environment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7CD41" id="_x0000_t202" coordsize="21600,21600" o:spt="202" path="m,l,21600r21600,l21600,xe">
              <v:stroke joinstyle="miter"/>
              <v:path gradientshapeok="t" o:connecttype="rect"/>
            </v:shapetype>
            <v:shape id="Text Box 8" o:spid="_x0000_s1027" type="#_x0000_t202" style="position:absolute;left:0;text-align:left;margin-left:40.85pt;margin-top:28.45pt;width:182.25pt;height: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VeYigIAAIoFAAAOAAAAZHJzL2Uyb0RvYy54bWysVE1PGzEQvVfqf7B8L5uEj0LEBqUgqkoI&#10;UKHi7HhtsqrX49pOsumv59m7+SjlQtXLru15M+N5fjPnF21j2FL5UJMt+fBgwJmykqraPpf8x+P1&#10;p1POQhS2EoasKvlaBX4x+fjhfOXGakRzMpXyDEFsGK9cyecxunFRBDlXjQgH5JSFUZNvRMTWPxeV&#10;FytEb0wxGgxOihX5ynmSKgScXnVGPsnxtVYy3mkdVGSm5LhbzF+fv7P0LSbnYvzshZvXsr+G+Idb&#10;NKK2SLoNdSWiYAtf/xWqqaWnQDoeSGoK0rqWKteAaoaDV9U8zIVTuRaQE9yWpvD/wsrb5b1ndVVy&#10;PJQVDZ7oUbWRfaGWnSZ2Vi6MAXpwgMUWx3jlzXnAYSq61b5Jf5TDYAfP6y23KZjE4ehweHT8+Zgz&#10;CdvJ4OxkkMkvdt7Oh/hVUcPSouQeb5cpFcubEHETQDeQlCyQqavr2pi8SXpRl8azpcBLm5jvCI8/&#10;UMayFZIfHg9yYEvJvYtsbAqjsmL6dKnyrsK8imujEsbY70qDsVzoG7mFlMpu82d0Qmmkeo9jj9/d&#10;6j3OXR3wyJnJxq1zU1vyufrcYjvKqp8bynSHB+F7dadlbGdtr4gZVWsIwlPXUMHJ6xqvdiNCvBce&#10;HQQNYCrEO3y0IbBO/YqzOfnfb50nPIQNK2crdGTJw6+F8Ioz881C8mfDo6PUwnkDLY2w8fuW2b7F&#10;LppLghSGmD9O5mXCR7NZak/NE4bHNGWFSViJ3CWPm+Vl7OYEho9U02kGoWmdiDf2wckUOtGbNPnY&#10;PgnveuFGSP6WNr0rxq/022GTp6XpIpKus7gTwR2rPfFo+Kz5fjilibK/z6jdCJ28AAAA//8DAFBL&#10;AwQUAAYACAAAACEA8ImF/OEAAAAJAQAADwAAAGRycy9kb3ducmV2LnhtbEyPy07DMBBF90j8gzVI&#10;bBB1mjZ9hDgVQkAldjQ8xM6NhyQiHkexm4S/Z1jBcnSP7j2T7SbbigF73zhSMJ9FIJBKZxqqFLwU&#10;D9cbED5oMrp1hAq+0cMuPz/LdGrcSM84HEIluIR8qhXUIXSplL6s0Wo/cx0SZ5+utzrw2VfS9Hrk&#10;ctvKOIpW0uqGeKHWHd7VWH4dTlbBx1X1/uSnx9dxkSy6+/1QrN9ModTlxXR7AyLgFP5g+NVndcjZ&#10;6ehOZLxoFWzmayYVJKstCM6Xy1UM4shgEm9B5pn8/0H+AwAA//8DAFBLAQItABQABgAIAAAAIQC2&#10;gziS/gAAAOEBAAATAAAAAAAAAAAAAAAAAAAAAABbQ29udGVudF9UeXBlc10ueG1sUEsBAi0AFAAG&#10;AAgAAAAhADj9If/WAAAAlAEAAAsAAAAAAAAAAAAAAAAALwEAAF9yZWxzLy5yZWxzUEsBAi0AFAAG&#10;AAgAAAAhAHh9V5iKAgAAigUAAA4AAAAAAAAAAAAAAAAALgIAAGRycy9lMm9Eb2MueG1sUEsBAi0A&#10;FAAGAAgAAAAhAPCJhfzhAAAACQEAAA8AAAAAAAAAAAAAAAAA5AQAAGRycy9kb3ducmV2LnhtbFBL&#10;BQYAAAAABAAEAPMAAADyBQAAAAA=&#10;" fillcolor="white [3201]" stroked="f" strokeweight=".5pt">
              <v:textbox>
                <w:txbxContent>
                  <w:p w14:paraId="49F0C976" w14:textId="77777777" w:rsidR="004C73C0" w:rsidRPr="00C06272" w:rsidRDefault="004C73C0" w:rsidP="001A586D">
                    <w:pPr>
                      <w:rPr>
                        <w:rFonts w:eastAsia="MS Mincho" w:cs="Calibri"/>
                        <w:i/>
                        <w:iCs w:val="0"/>
                        <w:color w:val="A6A6A6" w:themeColor="background1" w:themeShade="A6"/>
                        <w:sz w:val="20"/>
                        <w:szCs w:val="16"/>
                        <w:lang w:eastAsia="ja-JP"/>
                      </w:rPr>
                    </w:pPr>
                    <w:r w:rsidRPr="00C06272">
                      <w:rPr>
                        <w:rFonts w:eastAsia="MS Mincho" w:cs="Calibri"/>
                        <w:i/>
                        <w:color w:val="A6A6A6" w:themeColor="background1" w:themeShade="A6"/>
                        <w:sz w:val="20"/>
                        <w:szCs w:val="16"/>
                        <w:lang w:eastAsia="ja-JP"/>
                      </w:rPr>
                      <w:t>This project is funded by the European Union and is implemented by the European Environment Agency</w:t>
                    </w:r>
                  </w:p>
                </w:txbxContent>
              </v:textbox>
            </v:shape>
          </w:pict>
        </mc:Fallback>
      </mc:AlternateContent>
    </w:r>
    <w:r>
      <w:rPr>
        <w:noProof/>
        <w:szCs w:val="20"/>
        <w:lang w:val="en-US"/>
      </w:rPr>
      <mc:AlternateContent>
        <mc:Choice Requires="wps">
          <w:drawing>
            <wp:anchor distT="0" distB="0" distL="114300" distR="114300" simplePos="0" relativeHeight="251657728" behindDoc="0" locked="0" layoutInCell="1" allowOverlap="1" wp14:anchorId="48B7B8A2" wp14:editId="3E0EBA29">
              <wp:simplePos x="0" y="0"/>
              <wp:positionH relativeFrom="margin">
                <wp:posOffset>-263525</wp:posOffset>
              </wp:positionH>
              <wp:positionV relativeFrom="paragraph">
                <wp:posOffset>188595</wp:posOffset>
              </wp:positionV>
              <wp:extent cx="62674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6267450" cy="9525"/>
                      </a:xfrm>
                      <a:prstGeom prst="line">
                        <a:avLst/>
                      </a:prstGeom>
                      <a:ln w="1587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069089" id="Straight Connector 4"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75pt,14.85pt" to="472.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2Z9wEAAEIEAAAOAAAAZHJzL2Uyb0RvYy54bWysU9uO2yAQfa/Uf0C8N3aiOLu14uxDVtuX&#10;XqJu+wEEQ4wEDAI2Tv6+A3ac9CKttOoLt5k5nHMY1g8no8lR+KDANnQ+KykRlkOr7KGhP388fbin&#10;JERmW6bBioaeRaAPm/fv1r2rxQI60K3wBEFsqHvX0C5GVxdF4J0wLMzACYtBCd6wiFt/KFrPekQ3&#10;uliU5arowbfOAxch4OnjEKSbjC+l4PGblEFEohuK3GIefR73aSw2a1YfPHOd4iMN9gYWhimLl05Q&#10;jywy8uLVX1BGcQ8BZJxxMAVIqbjIGlDNvPxDzXPHnMha0JzgJpvC/4PlX487T1Tb0CUllhl8oufo&#10;mTp0kWzBWjQQPFkmn3oXakzf2p0fd8HtfBJ9kt6kGeWQU/b2PHkrTpFwPFwtVnfLCp+AY+xjtagS&#10;ZHGtdT7ETwIMSYuGamWTclaz4+cQh9RLSjrWlvTYb9X9XZXTAmjVPimtUzB3j9hqT44M331/mOcc&#10;/WK+QDucraqyzK+PFKb0TOgGCWPaJkCRO2kkknwYlOdVPGsxMPouJDqJWhcDpdTDVxaMc2HjfJSt&#10;LWanMomcp8Ly9cIx/8pqKh5ETmIGnb/fOui43Aw2TsVGWfD/uj2eLpTlkI8m3ehOyz2059wTOYCN&#10;mn0cP1X6Cbf7XH79+ptfAAAA//8DAFBLAwQUAAYACAAAACEAVsQbY9wAAAAJAQAADwAAAGRycy9k&#10;b3ducmV2LnhtbEyPwU7DMAyG70i8Q2QkblvasgEtdacJtBNc2HiAtAlNReNUSbZ1bz9zgqPtT7+/&#10;v97MbhQnE+LgCSFfZiAMdV4P1CN8HXaLZxAxKdJq9GQQLibCprm9qVWl/Zk+zWmfesEhFCuFYFOa&#10;KiljZ41TceknQ3z79sGpxGPopQ7qzOFulEWWPUqnBuIPVk3m1ZruZ390CB9ZfA/OuW0X0iW8Ta09&#10;lLNFvL+bty8gkpnTHwy/+qwODTu1/kg6ihFhscrXjCIU5RMIBsrVmhctwkNegGxq+b9BcwUAAP//&#10;AwBQSwECLQAUAAYACAAAACEAtoM4kv4AAADhAQAAEwAAAAAAAAAAAAAAAAAAAAAAW0NvbnRlbnRf&#10;VHlwZXNdLnhtbFBLAQItABQABgAIAAAAIQA4/SH/1gAAAJQBAAALAAAAAAAAAAAAAAAAAC8BAABf&#10;cmVscy8ucmVsc1BLAQItABQABgAIAAAAIQDB4M2Z9wEAAEIEAAAOAAAAAAAAAAAAAAAAAC4CAABk&#10;cnMvZTJvRG9jLnhtbFBLAQItABQABgAIAAAAIQBWxBtj3AAAAAkBAAAPAAAAAAAAAAAAAAAAAFEE&#10;AABkcnMvZG93bnJldi54bWxQSwUGAAAAAAQABADzAAAAWgUAAAAA&#10;" strokecolor="#a5a5a5 [2092]" strokeweight="1.25pt">
              <v:stroke joinstyle="miter"/>
              <w10:wrap anchorx="margin"/>
            </v:line>
          </w:pict>
        </mc:Fallback>
      </mc:AlternateContent>
    </w:r>
    <w:r>
      <w:rPr>
        <w:noProof/>
        <w:lang w:val="en-US"/>
      </w:rPr>
      <w:drawing>
        <wp:anchor distT="0" distB="0" distL="114300" distR="114300" simplePos="0" relativeHeight="251656704" behindDoc="0" locked="0" layoutInCell="1" allowOverlap="1" wp14:anchorId="3DDBC7FC" wp14:editId="0F74CE63">
          <wp:simplePos x="0" y="0"/>
          <wp:positionH relativeFrom="column">
            <wp:posOffset>-257810</wp:posOffset>
          </wp:positionH>
          <wp:positionV relativeFrom="paragraph">
            <wp:posOffset>446405</wp:posOffset>
          </wp:positionV>
          <wp:extent cx="779991" cy="523875"/>
          <wp:effectExtent l="0" t="0" r="1270" b="0"/>
          <wp:wrapNone/>
          <wp:docPr id="1165" name="Picture 5" descr="EUU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UN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91" cy="523875"/>
                  </a:xfrm>
                  <a:prstGeom prst="rect">
                    <a:avLst/>
                  </a:prstGeom>
                  <a:noFill/>
                </pic:spPr>
              </pic:pic>
            </a:graphicData>
          </a:graphic>
          <wp14:sizeRelH relativeFrom="page">
            <wp14:pctWidth>0</wp14:pctWidth>
          </wp14:sizeRelH>
          <wp14:sizeRelV relativeFrom="page">
            <wp14:pctHeight>0</wp14:pctHeight>
          </wp14:sizeRelV>
        </wp:anchor>
      </w:drawing>
    </w:r>
  </w:p>
  <w:p w14:paraId="41190AD1" w14:textId="5DE7DE4B" w:rsidR="004C73C0" w:rsidRDefault="004C73C0" w:rsidP="001A586D">
    <w:pPr>
      <w:spacing w:before="240"/>
      <w:ind w:right="403"/>
    </w:pPr>
    <w:r>
      <w:rPr>
        <w:rFonts w:ascii="Arial" w:hAnsi="Arial" w:cs="Arial"/>
        <w:b/>
        <w:bCs/>
        <w:noProof/>
        <w:kern w:val="32"/>
        <w:sz w:val="32"/>
        <w:szCs w:val="32"/>
        <w:lang w:val="en-US"/>
      </w:rPr>
      <w:drawing>
        <wp:anchor distT="0" distB="0" distL="114300" distR="114300" simplePos="0" relativeHeight="251658752" behindDoc="0" locked="0" layoutInCell="1" allowOverlap="1" wp14:anchorId="2B9BF377" wp14:editId="26F0743F">
          <wp:simplePos x="0" y="0"/>
          <wp:positionH relativeFrom="column">
            <wp:posOffset>3505200</wp:posOffset>
          </wp:positionH>
          <wp:positionV relativeFrom="paragraph">
            <wp:posOffset>46355</wp:posOffset>
          </wp:positionV>
          <wp:extent cx="2724150" cy="561975"/>
          <wp:effectExtent l="0" t="0" r="0" b="9525"/>
          <wp:wrapSquare wrapText="bothSides"/>
          <wp:docPr id="1166" name="Picture 1166"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u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24150" cy="561975"/>
                  </a:xfrm>
                  <a:prstGeom prst="rect">
                    <a:avLst/>
                  </a:prstGeom>
                  <a:noFill/>
                  <a:ln>
                    <a:noFill/>
                  </a:ln>
                </pic:spPr>
              </pic:pic>
            </a:graphicData>
          </a:graphic>
        </wp:anchor>
      </w:drawing>
    </w:r>
  </w:p>
  <w:p w14:paraId="78C0C1EC" w14:textId="77777777" w:rsidR="004C73C0" w:rsidRDefault="004C73C0" w:rsidP="00442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88B6B" w14:textId="77777777" w:rsidR="00103914" w:rsidRDefault="00103914">
      <w:r>
        <w:separator/>
      </w:r>
    </w:p>
  </w:footnote>
  <w:footnote w:type="continuationSeparator" w:id="0">
    <w:p w14:paraId="19C3ACBC" w14:textId="77777777" w:rsidR="00103914" w:rsidRDefault="00103914" w:rsidP="00442DE0">
      <w:r>
        <w:continuationSeparator/>
      </w:r>
    </w:p>
    <w:p w14:paraId="02C67421" w14:textId="77777777" w:rsidR="00103914" w:rsidRDefault="00103914"/>
  </w:footnote>
  <w:footnote w:id="1">
    <w:p w14:paraId="64ECD535" w14:textId="5B231CCE" w:rsidR="004C73C0" w:rsidRPr="00BD2730" w:rsidRDefault="004C73C0">
      <w:pPr>
        <w:pStyle w:val="FootnoteText"/>
        <w:rPr>
          <w:rFonts w:cstheme="minorHAnsi"/>
          <w:lang w:val="fr-BE"/>
        </w:rPr>
      </w:pPr>
      <w:r w:rsidRPr="00BD2730">
        <w:rPr>
          <w:rStyle w:val="FootnoteReference"/>
          <w:rFonts w:cstheme="minorHAnsi"/>
        </w:rPr>
        <w:footnoteRef/>
      </w:r>
      <w:r w:rsidRPr="00BD2730">
        <w:rPr>
          <w:rFonts w:cstheme="minorHAnsi"/>
        </w:rPr>
        <w:t xml:space="preserve"> </w:t>
      </w:r>
      <w:hyperlink r:id="rId1" w:history="1">
        <w:r w:rsidRPr="00BD2730">
          <w:rPr>
            <w:rStyle w:val="Hyperlink"/>
            <w:rFonts w:cstheme="minorHAnsi"/>
          </w:rPr>
          <w:t>https://www.itu.int/net4/itu-d/icteye/CountryProfileReport.aspx?countryID=17</w:t>
        </w:r>
      </w:hyperlink>
      <w:r w:rsidRPr="00BD2730">
        <w:rPr>
          <w:rFonts w:cstheme="minorHAnsi"/>
        </w:rPr>
        <w:t xml:space="preserve"> </w:t>
      </w:r>
    </w:p>
  </w:footnote>
  <w:footnote w:id="2">
    <w:p w14:paraId="32F02AE1" w14:textId="4A98DB98" w:rsidR="004C73C0" w:rsidRPr="004C73C0" w:rsidRDefault="004C73C0">
      <w:pPr>
        <w:pStyle w:val="FootnoteText"/>
        <w:rPr>
          <w:rFonts w:cstheme="minorHAnsi"/>
          <w:lang w:val="fr-BE"/>
        </w:rPr>
      </w:pPr>
      <w:r w:rsidRPr="00BD2730">
        <w:rPr>
          <w:rStyle w:val="FootnoteReference"/>
          <w:rFonts w:cstheme="minorHAnsi"/>
        </w:rPr>
        <w:footnoteRef/>
      </w:r>
      <w:r w:rsidRPr="004C73C0">
        <w:rPr>
          <w:rFonts w:cstheme="minorHAnsi"/>
          <w:lang w:val="fr-BE"/>
        </w:rPr>
        <w:t xml:space="preserve"> </w:t>
      </w:r>
      <w:hyperlink r:id="rId2" w:history="1">
        <w:r w:rsidRPr="004C73C0">
          <w:rPr>
            <w:rStyle w:val="Hyperlink"/>
            <w:rFonts w:cstheme="minorHAnsi"/>
            <w:lang w:val="fr-BE"/>
          </w:rPr>
          <w:t>https://www.opengovpartnership.org/sites/default/files/Armenia_End-Term_Report_2016-2018_EN.pdf</w:t>
        </w:r>
      </w:hyperlink>
      <w:r w:rsidRPr="004C73C0">
        <w:rPr>
          <w:rFonts w:cstheme="minorHAnsi"/>
          <w:lang w:val="fr-BE"/>
        </w:rPr>
        <w:t xml:space="preserve"> </w:t>
      </w:r>
    </w:p>
  </w:footnote>
  <w:footnote w:id="3">
    <w:p w14:paraId="62DF30B0" w14:textId="2AF1A446" w:rsidR="004C73C0" w:rsidRPr="004C73C0" w:rsidRDefault="004C73C0">
      <w:pPr>
        <w:pStyle w:val="FootnoteText"/>
        <w:rPr>
          <w:rFonts w:cstheme="minorHAnsi"/>
          <w:lang w:val="fr-BE"/>
        </w:rPr>
      </w:pPr>
      <w:r w:rsidRPr="00BD2730">
        <w:rPr>
          <w:rStyle w:val="FootnoteReference"/>
          <w:rFonts w:cstheme="minorHAnsi"/>
        </w:rPr>
        <w:footnoteRef/>
      </w:r>
      <w:r w:rsidRPr="004C73C0">
        <w:rPr>
          <w:rFonts w:cstheme="minorHAnsi"/>
          <w:lang w:val="fr-BE"/>
        </w:rPr>
        <w:t xml:space="preserve"> </w:t>
      </w:r>
      <w:hyperlink r:id="rId3" w:history="1">
        <w:r w:rsidRPr="004C73C0">
          <w:rPr>
            <w:rStyle w:val="Hyperlink"/>
            <w:rFonts w:cstheme="minorHAnsi"/>
            <w:lang w:val="fr-BE"/>
          </w:rPr>
          <w:t>https://ec.europa.eu/cefdigital/wiki/display/CEFDIGITAL/About+CEF+building+blocks</w:t>
        </w:r>
      </w:hyperlink>
      <w:r w:rsidRPr="004C73C0">
        <w:rPr>
          <w:rFonts w:cstheme="minorHAnsi"/>
          <w:lang w:val="fr-BE"/>
        </w:rPr>
        <w:t xml:space="preserve"> </w:t>
      </w:r>
    </w:p>
  </w:footnote>
  <w:footnote w:id="4">
    <w:p w14:paraId="688CD62F" w14:textId="2864D4C0" w:rsidR="004C73C0" w:rsidRPr="00BD2730" w:rsidRDefault="004C73C0">
      <w:pPr>
        <w:pStyle w:val="FootnoteText"/>
        <w:rPr>
          <w:rFonts w:cstheme="minorHAnsi"/>
          <w:lang w:val="fr-BE"/>
        </w:rPr>
      </w:pPr>
      <w:r w:rsidRPr="00BD2730">
        <w:rPr>
          <w:rStyle w:val="FootnoteReference"/>
          <w:rFonts w:cstheme="minorHAnsi"/>
        </w:rPr>
        <w:footnoteRef/>
      </w:r>
      <w:r w:rsidRPr="00BD2730">
        <w:rPr>
          <w:rFonts w:cstheme="minorHAnsi"/>
        </w:rPr>
        <w:t xml:space="preserve"> In addition, the Republic of Armenia signed the UNECE Protocol of the Aarhus Convention on Pollutant Release and Transfer Registers on 21 May 2003. It is to be noted that the protocol has not been ratified.</w:t>
      </w:r>
    </w:p>
  </w:footnote>
  <w:footnote w:id="5">
    <w:p w14:paraId="26E8110D" w14:textId="77777777" w:rsidR="004C73C0" w:rsidRPr="004C73C0" w:rsidRDefault="004C73C0" w:rsidP="00C471E1">
      <w:pPr>
        <w:pStyle w:val="FootnoteText"/>
        <w:rPr>
          <w:rFonts w:cstheme="minorHAnsi"/>
          <w:lang w:val="fr-BE"/>
        </w:rPr>
      </w:pPr>
      <w:r w:rsidRPr="00BD2730">
        <w:rPr>
          <w:rStyle w:val="FootnoteReference"/>
          <w:rFonts w:cstheme="minorHAnsi"/>
        </w:rPr>
        <w:footnoteRef/>
      </w:r>
      <w:r w:rsidRPr="004C73C0">
        <w:rPr>
          <w:rFonts w:cstheme="minorHAnsi"/>
          <w:lang w:val="fr-BE"/>
        </w:rPr>
        <w:t xml:space="preserve"> http://www.gov.am/en/news/item/9307/</w:t>
      </w:r>
    </w:p>
  </w:footnote>
  <w:footnote w:id="6">
    <w:p w14:paraId="75CB0A72" w14:textId="76A359EF" w:rsidR="004C73C0" w:rsidRPr="00BD2730" w:rsidRDefault="004C73C0">
      <w:pPr>
        <w:pStyle w:val="FootnoteText"/>
        <w:rPr>
          <w:rFonts w:cstheme="minorHAnsi"/>
        </w:rPr>
      </w:pPr>
      <w:r w:rsidRPr="00BD2730">
        <w:rPr>
          <w:rStyle w:val="FootnoteReference"/>
          <w:rFonts w:cstheme="minorHAnsi"/>
        </w:rPr>
        <w:footnoteRef/>
      </w:r>
      <w:r w:rsidRPr="00BD2730">
        <w:rPr>
          <w:rFonts w:cstheme="minorHAnsi"/>
        </w:rPr>
        <w:t xml:space="preserve"> I</w:t>
      </w:r>
      <w:r w:rsidRPr="00BD2730">
        <w:rPr>
          <w:rFonts w:eastAsiaTheme="minorHAnsi" w:cstheme="minorHAnsi"/>
          <w:bCs/>
          <w:iCs w:val="0"/>
        </w:rPr>
        <w:t>ncluding administration of sub-registries.</w:t>
      </w:r>
    </w:p>
  </w:footnote>
  <w:footnote w:id="7">
    <w:p w14:paraId="3ACB9BA2" w14:textId="77777777" w:rsidR="004C73C0" w:rsidRPr="00BD2730" w:rsidRDefault="004C73C0" w:rsidP="00A31000">
      <w:pPr>
        <w:pStyle w:val="FootnoteText"/>
        <w:rPr>
          <w:rFonts w:cstheme="minorHAnsi"/>
        </w:rPr>
      </w:pPr>
      <w:r w:rsidRPr="00BD2730">
        <w:rPr>
          <w:rStyle w:val="FootnoteReference"/>
          <w:rFonts w:cstheme="minorHAnsi"/>
        </w:rPr>
        <w:footnoteRef/>
      </w:r>
      <w:r w:rsidRPr="00BD2730">
        <w:rPr>
          <w:rFonts w:cstheme="minorHAnsi"/>
        </w:rPr>
        <w:t xml:space="preserve"> Report on the state of Media in Eastern Partnership Countries, Eastern Partnership Civil Society Forum, 2015</w:t>
      </w:r>
    </w:p>
  </w:footnote>
  <w:footnote w:id="8">
    <w:p w14:paraId="301E60B5" w14:textId="13307BD7" w:rsidR="004C73C0" w:rsidRPr="00BD2730" w:rsidRDefault="004C73C0" w:rsidP="00A31000">
      <w:pPr>
        <w:pStyle w:val="FootnoteText"/>
        <w:rPr>
          <w:rFonts w:cstheme="minorHAnsi"/>
        </w:rPr>
      </w:pPr>
      <w:r w:rsidRPr="00BD2730">
        <w:rPr>
          <w:rStyle w:val="FootnoteReference"/>
          <w:rFonts w:cstheme="minorHAnsi"/>
        </w:rPr>
        <w:footnoteRef/>
      </w:r>
      <w:r w:rsidRPr="00BD2730">
        <w:rPr>
          <w:rFonts w:cstheme="minorHAnsi"/>
        </w:rPr>
        <w:t xml:space="preserve"> Country Report on Human Rights Practices for 2015 Armenia, Freedom of Information Centre for Armenia, 2016</w:t>
      </w:r>
    </w:p>
  </w:footnote>
  <w:footnote w:id="9">
    <w:p w14:paraId="3D9E39B8" w14:textId="13DACF53" w:rsidR="004C73C0" w:rsidRPr="00BD2730" w:rsidRDefault="004C73C0">
      <w:pPr>
        <w:pStyle w:val="FootnoteText"/>
        <w:rPr>
          <w:rFonts w:cstheme="minorHAnsi"/>
        </w:rPr>
      </w:pPr>
      <w:r w:rsidRPr="00BD2730">
        <w:rPr>
          <w:rStyle w:val="FootnoteReference"/>
          <w:rFonts w:cstheme="minorHAnsi"/>
        </w:rPr>
        <w:footnoteRef/>
      </w:r>
      <w:r w:rsidRPr="00BD2730">
        <w:rPr>
          <w:rFonts w:cstheme="minorHAnsi"/>
        </w:rPr>
        <w:t xml:space="preserve"> https://www.arlis.am/DocumentView.aspx?DocID=111991</w:t>
      </w:r>
    </w:p>
  </w:footnote>
  <w:footnote w:id="10">
    <w:p w14:paraId="1408F56A" w14:textId="77777777" w:rsidR="004C73C0" w:rsidRPr="00BD2730" w:rsidRDefault="004C73C0" w:rsidP="00C471E1">
      <w:pPr>
        <w:pStyle w:val="FootnoteText"/>
        <w:rPr>
          <w:rFonts w:cstheme="minorHAnsi"/>
        </w:rPr>
      </w:pPr>
      <w:r w:rsidRPr="00BD2730">
        <w:rPr>
          <w:rStyle w:val="FootnoteReference"/>
          <w:rFonts w:cstheme="minorHAnsi"/>
        </w:rPr>
        <w:footnoteRef/>
      </w:r>
      <w:r w:rsidRPr="00BD2730">
        <w:rPr>
          <w:rFonts w:cstheme="minorHAnsi"/>
        </w:rPr>
        <w:t xml:space="preserve"> Lifeline road network improvement project. Environmental and social management framework final draft, Ministry of Transport and Communication, 2015</w:t>
      </w:r>
    </w:p>
  </w:footnote>
  <w:footnote w:id="11">
    <w:p w14:paraId="5E2ED830" w14:textId="55E2DCB6" w:rsidR="004C73C0" w:rsidRPr="00BD2730" w:rsidRDefault="004C73C0">
      <w:pPr>
        <w:pStyle w:val="FootnoteText"/>
        <w:rPr>
          <w:rFonts w:cstheme="minorHAnsi"/>
        </w:rPr>
      </w:pPr>
      <w:r w:rsidRPr="00BD2730">
        <w:rPr>
          <w:rStyle w:val="FootnoteReference"/>
          <w:rFonts w:cstheme="minorHAnsi"/>
        </w:rPr>
        <w:footnoteRef/>
      </w:r>
      <w:r w:rsidRPr="00BD2730">
        <w:rPr>
          <w:rFonts w:cstheme="minorHAnsi"/>
        </w:rPr>
        <w:t xml:space="preserve"> </w:t>
      </w:r>
      <w:hyperlink r:id="rId4" w:history="1">
        <w:r w:rsidRPr="00BD2730">
          <w:rPr>
            <w:rStyle w:val="Hyperlink"/>
            <w:rFonts w:cstheme="minorHAnsi"/>
          </w:rPr>
          <w:t>http://www.nature-ic.am/en/news/Armenia%E2%80%99s-Second-Biennial-Update-Report-is-submitted-to-the-UNFCCC-Secretariat/10555</w:t>
        </w:r>
      </w:hyperlink>
      <w:r w:rsidRPr="00BD2730">
        <w:rPr>
          <w:rFonts w:cstheme="minorHAnsi"/>
        </w:rPr>
        <w:t xml:space="preserve"> </w:t>
      </w:r>
    </w:p>
  </w:footnote>
  <w:footnote w:id="12">
    <w:p w14:paraId="7E3D4770" w14:textId="53DCE527" w:rsidR="004C73C0" w:rsidRPr="00BD2730" w:rsidRDefault="004C73C0">
      <w:pPr>
        <w:pStyle w:val="FootnoteText"/>
        <w:rPr>
          <w:rFonts w:cstheme="minorHAnsi"/>
        </w:rPr>
      </w:pPr>
      <w:r w:rsidRPr="00BD2730">
        <w:rPr>
          <w:rStyle w:val="FootnoteReference"/>
          <w:rFonts w:cstheme="minorHAnsi"/>
        </w:rPr>
        <w:footnoteRef/>
      </w:r>
      <w:r w:rsidRPr="00BD2730">
        <w:rPr>
          <w:rFonts w:cstheme="minorHAnsi"/>
        </w:rPr>
        <w:t xml:space="preserve"> </w:t>
      </w:r>
      <w:hyperlink r:id="rId5" w:history="1">
        <w:r w:rsidRPr="00BD2730">
          <w:rPr>
            <w:rStyle w:val="Hyperlink"/>
            <w:rFonts w:cstheme="minorHAnsi"/>
          </w:rPr>
          <w:t>https://www.arlis.am/DocumentView.aspx?docid=120771</w:t>
        </w:r>
      </w:hyperlink>
      <w:r w:rsidRPr="00BD2730">
        <w:rPr>
          <w:rFonts w:cstheme="minorHAnsi"/>
        </w:rPr>
        <w:t xml:space="preserve"> </w:t>
      </w:r>
    </w:p>
  </w:footnote>
  <w:footnote w:id="13">
    <w:p w14:paraId="2468DBE2" w14:textId="3947EB78" w:rsidR="004C73C0" w:rsidRPr="00BD2730" w:rsidRDefault="004C73C0">
      <w:pPr>
        <w:pStyle w:val="FootnoteText"/>
        <w:rPr>
          <w:rFonts w:cstheme="minorHAnsi"/>
        </w:rPr>
      </w:pPr>
      <w:r w:rsidRPr="00BD2730">
        <w:rPr>
          <w:rStyle w:val="FootnoteReference"/>
          <w:rFonts w:cstheme="minorHAnsi"/>
        </w:rPr>
        <w:footnoteRef/>
      </w:r>
      <w:r w:rsidRPr="00BD2730">
        <w:rPr>
          <w:rFonts w:cstheme="minorHAnsi"/>
        </w:rPr>
        <w:t xml:space="preserve"> </w:t>
      </w:r>
      <w:hyperlink r:id="rId6" w:history="1">
        <w:r w:rsidRPr="00BD2730">
          <w:rPr>
            <w:rStyle w:val="Hyperlink"/>
            <w:rFonts w:cstheme="minorHAnsi"/>
          </w:rPr>
          <w:t>https://www.arlis.am/Annexes/4/QaxvackENX002.doc</w:t>
        </w:r>
      </w:hyperlink>
      <w:r w:rsidRPr="00BD2730">
        <w:rPr>
          <w:rFonts w:cstheme="minorHAnsi"/>
        </w:rPr>
        <w:t xml:space="preserve"> </w:t>
      </w:r>
    </w:p>
  </w:footnote>
  <w:footnote w:id="14">
    <w:p w14:paraId="39D8E329" w14:textId="00697C8B" w:rsidR="004C73C0" w:rsidRPr="00BD2730" w:rsidRDefault="004C73C0">
      <w:pPr>
        <w:pStyle w:val="FootnoteText"/>
        <w:rPr>
          <w:rFonts w:cstheme="minorHAnsi"/>
        </w:rPr>
      </w:pPr>
      <w:r w:rsidRPr="00BD2730">
        <w:rPr>
          <w:rStyle w:val="FootnoteReference"/>
          <w:rFonts w:cstheme="minorHAnsi"/>
        </w:rPr>
        <w:footnoteRef/>
      </w:r>
      <w:r w:rsidRPr="00BD2730">
        <w:rPr>
          <w:rFonts w:cstheme="minorHAnsi"/>
        </w:rPr>
        <w:t xml:space="preserve"> </w:t>
      </w:r>
      <w:hyperlink r:id="rId7" w:history="1">
        <w:r w:rsidRPr="00BD2730">
          <w:rPr>
            <w:rStyle w:val="Hyperlink"/>
            <w:rFonts w:cstheme="minorHAnsi"/>
          </w:rPr>
          <w:t>https://www.arlis.am/DocumentView.aspx?DocID=93148</w:t>
        </w:r>
      </w:hyperlink>
      <w:r w:rsidRPr="00BD2730">
        <w:rPr>
          <w:rFonts w:cstheme="minorHAnsi"/>
        </w:rPr>
        <w:t xml:space="preserve"> </w:t>
      </w:r>
    </w:p>
  </w:footnote>
  <w:footnote w:id="15">
    <w:p w14:paraId="44CFF32B" w14:textId="4142A12A" w:rsidR="004C73C0" w:rsidRPr="00BD2730" w:rsidRDefault="004C73C0">
      <w:pPr>
        <w:pStyle w:val="FootnoteText"/>
        <w:rPr>
          <w:rFonts w:cstheme="minorHAnsi"/>
        </w:rPr>
      </w:pPr>
      <w:r w:rsidRPr="00BD2730">
        <w:rPr>
          <w:rStyle w:val="FootnoteReference"/>
          <w:rFonts w:cstheme="minorHAnsi"/>
        </w:rPr>
        <w:footnoteRef/>
      </w:r>
      <w:r w:rsidRPr="00BD2730">
        <w:rPr>
          <w:rFonts w:cstheme="minorHAnsi"/>
        </w:rPr>
        <w:t xml:space="preserve"> </w:t>
      </w:r>
      <w:hyperlink r:id="rId8" w:history="1">
        <w:r w:rsidRPr="00BD2730">
          <w:rPr>
            <w:rStyle w:val="Hyperlink"/>
            <w:rFonts w:cstheme="minorHAnsi"/>
          </w:rPr>
          <w:t>https://www.arlis.am/DocumentView.aspx?DocID=93148</w:t>
        </w:r>
      </w:hyperlink>
      <w:r w:rsidRPr="00BD2730">
        <w:rPr>
          <w:rFonts w:cstheme="minorHAnsi"/>
        </w:rPr>
        <w:t xml:space="preserve"> </w:t>
      </w:r>
    </w:p>
  </w:footnote>
  <w:footnote w:id="16">
    <w:p w14:paraId="7CA04EC0" w14:textId="7A712224" w:rsidR="004C73C0" w:rsidRPr="00BD2730" w:rsidRDefault="004C73C0">
      <w:pPr>
        <w:pStyle w:val="FootnoteText"/>
        <w:rPr>
          <w:rFonts w:cstheme="minorHAnsi"/>
        </w:rPr>
      </w:pPr>
      <w:r w:rsidRPr="00BD2730">
        <w:rPr>
          <w:rStyle w:val="FootnoteReference"/>
          <w:rFonts w:cstheme="minorHAnsi"/>
        </w:rPr>
        <w:footnoteRef/>
      </w:r>
      <w:r w:rsidRPr="00BD2730">
        <w:rPr>
          <w:rFonts w:cstheme="minorHAnsi"/>
        </w:rPr>
        <w:t xml:space="preserve"> </w:t>
      </w:r>
      <w:hyperlink r:id="rId9" w:history="1">
        <w:r w:rsidRPr="00BD2730">
          <w:rPr>
            <w:rStyle w:val="Hyperlink"/>
            <w:rFonts w:cstheme="minorHAnsi"/>
          </w:rPr>
          <w:t>https://www.arlis.am/DocumentView.aspx?DocID=112454</w:t>
        </w:r>
      </w:hyperlink>
      <w:r w:rsidRPr="00BD2730">
        <w:rPr>
          <w:rFonts w:cstheme="minorHAnsi"/>
        </w:rPr>
        <w:t xml:space="preserve">       </w:t>
      </w:r>
    </w:p>
  </w:footnote>
  <w:footnote w:id="17">
    <w:p w14:paraId="5BBFB147" w14:textId="64E1B4C2" w:rsidR="004C73C0" w:rsidRPr="00BD2730" w:rsidRDefault="004C73C0">
      <w:pPr>
        <w:pStyle w:val="FootnoteText"/>
        <w:rPr>
          <w:rFonts w:cstheme="minorHAnsi"/>
        </w:rPr>
      </w:pPr>
      <w:r w:rsidRPr="00BD2730">
        <w:rPr>
          <w:rStyle w:val="FootnoteReference"/>
          <w:rFonts w:cstheme="minorHAnsi"/>
        </w:rPr>
        <w:footnoteRef/>
      </w:r>
      <w:r w:rsidRPr="00BD2730">
        <w:rPr>
          <w:rFonts w:cstheme="minorHAnsi"/>
        </w:rPr>
        <w:t xml:space="preserve"> </w:t>
      </w:r>
      <w:hyperlink r:id="rId10" w:history="1">
        <w:r w:rsidRPr="00BD2730">
          <w:rPr>
            <w:rStyle w:val="Hyperlink"/>
            <w:rFonts w:cstheme="minorHAnsi"/>
          </w:rPr>
          <w:t>https://www.arlis.am/DocumentView.aspx?DocID=29624</w:t>
        </w:r>
      </w:hyperlink>
      <w:r w:rsidRPr="00BD2730">
        <w:rPr>
          <w:rFonts w:cstheme="minorHAnsi"/>
        </w:rPr>
        <w:t xml:space="preserve"> </w:t>
      </w:r>
    </w:p>
  </w:footnote>
  <w:footnote w:id="18">
    <w:p w14:paraId="26F40AF6" w14:textId="6DA44695" w:rsidR="004C73C0" w:rsidRPr="00BD2730" w:rsidRDefault="004C73C0">
      <w:pPr>
        <w:pStyle w:val="FootnoteText"/>
        <w:rPr>
          <w:rFonts w:cstheme="minorHAnsi"/>
        </w:rPr>
      </w:pPr>
      <w:r w:rsidRPr="00BD2730">
        <w:rPr>
          <w:rStyle w:val="FootnoteReference"/>
          <w:rFonts w:cstheme="minorHAnsi"/>
        </w:rPr>
        <w:footnoteRef/>
      </w:r>
      <w:r w:rsidRPr="00BD2730">
        <w:rPr>
          <w:rFonts w:cstheme="minorHAnsi"/>
        </w:rPr>
        <w:t xml:space="preserve"> </w:t>
      </w:r>
      <w:hyperlink r:id="rId11" w:history="1">
        <w:r w:rsidRPr="00BD2730">
          <w:rPr>
            <w:rStyle w:val="Hyperlink"/>
            <w:rFonts w:cstheme="minorHAnsi"/>
          </w:rPr>
          <w:t>https://www.arlis.am/DocumentView.aspx?DocID=113051</w:t>
        </w:r>
      </w:hyperlink>
      <w:r w:rsidRPr="00BD2730">
        <w:rPr>
          <w:rFonts w:cstheme="minorHAnsi"/>
        </w:rPr>
        <w:t xml:space="preserve"> </w:t>
      </w:r>
    </w:p>
  </w:footnote>
  <w:footnote w:id="19">
    <w:p w14:paraId="0FFF4030" w14:textId="223D60D0" w:rsidR="004C73C0" w:rsidRPr="00BD2730" w:rsidRDefault="004C73C0">
      <w:pPr>
        <w:pStyle w:val="FootnoteText"/>
        <w:rPr>
          <w:rFonts w:cstheme="minorHAnsi"/>
        </w:rPr>
      </w:pPr>
      <w:r w:rsidRPr="00BD2730">
        <w:rPr>
          <w:rStyle w:val="FootnoteReference"/>
          <w:rFonts w:cstheme="minorHAnsi"/>
        </w:rPr>
        <w:footnoteRef/>
      </w:r>
      <w:r w:rsidRPr="00BD2730">
        <w:rPr>
          <w:rFonts w:cstheme="minorHAnsi"/>
        </w:rPr>
        <w:t xml:space="preserve"> </w:t>
      </w:r>
      <w:hyperlink r:id="rId12" w:history="1">
        <w:r w:rsidRPr="00BD2730">
          <w:rPr>
            <w:rStyle w:val="Hyperlink"/>
            <w:rFonts w:cstheme="minorHAnsi"/>
          </w:rPr>
          <w:t>https://www.arlis.am/DocumentView.aspx?DocID=118446</w:t>
        </w:r>
      </w:hyperlink>
      <w:r w:rsidRPr="00BD2730">
        <w:rPr>
          <w:rFonts w:cstheme="minorHAnsi"/>
        </w:rPr>
        <w:t xml:space="preserve"> </w:t>
      </w:r>
    </w:p>
  </w:footnote>
  <w:footnote w:id="20">
    <w:p w14:paraId="6E5C7FB4" w14:textId="60569CFC" w:rsidR="004C73C0" w:rsidRPr="00BD2730" w:rsidRDefault="004C73C0">
      <w:pPr>
        <w:pStyle w:val="FootnoteText"/>
        <w:rPr>
          <w:rFonts w:cstheme="minorHAnsi"/>
        </w:rPr>
      </w:pPr>
      <w:r w:rsidRPr="00BD2730">
        <w:rPr>
          <w:rStyle w:val="FootnoteReference"/>
          <w:rFonts w:cstheme="minorHAnsi"/>
        </w:rPr>
        <w:footnoteRef/>
      </w:r>
      <w:r w:rsidRPr="00BD2730">
        <w:rPr>
          <w:rFonts w:cstheme="minorHAnsi"/>
        </w:rPr>
        <w:t xml:space="preserve"> </w:t>
      </w:r>
      <w:hyperlink r:id="rId13" w:history="1">
        <w:r w:rsidRPr="00BD2730">
          <w:rPr>
            <w:rStyle w:val="Hyperlink"/>
            <w:rFonts w:cstheme="minorHAnsi"/>
          </w:rPr>
          <w:t>https://www.arlis.am/DocumentView.aspx?docid=121312</w:t>
        </w:r>
      </w:hyperlink>
      <w:r w:rsidRPr="00BD2730">
        <w:rPr>
          <w:rFonts w:cstheme="minorHAnsi"/>
        </w:rPr>
        <w:t xml:space="preserve"> </w:t>
      </w:r>
    </w:p>
  </w:footnote>
  <w:footnote w:id="21">
    <w:p w14:paraId="24409BBE" w14:textId="6F7DACBF" w:rsidR="004C73C0" w:rsidRPr="00BD2730" w:rsidRDefault="004C73C0" w:rsidP="00491C18">
      <w:pPr>
        <w:pStyle w:val="FootnoteText"/>
        <w:rPr>
          <w:rFonts w:cstheme="minorHAnsi"/>
        </w:rPr>
      </w:pPr>
      <w:r w:rsidRPr="00BD2730">
        <w:rPr>
          <w:rStyle w:val="FootnoteReference"/>
          <w:rFonts w:cstheme="minorHAnsi"/>
        </w:rPr>
        <w:footnoteRef/>
      </w:r>
      <w:r w:rsidRPr="00BD2730">
        <w:rPr>
          <w:rFonts w:cstheme="minorHAnsi"/>
        </w:rPr>
        <w:t xml:space="preserve"> </w:t>
      </w:r>
      <w:hyperlink r:id="rId14" w:history="1">
        <w:r w:rsidRPr="00BD2730">
          <w:rPr>
            <w:rStyle w:val="Hyperlink"/>
            <w:rFonts w:cstheme="minorHAnsi"/>
          </w:rPr>
          <w:t>https://www.arlis.am/DocumentView.aspx?docid=120773</w:t>
        </w:r>
      </w:hyperlink>
      <w:r w:rsidRPr="00BD2730">
        <w:rPr>
          <w:rFonts w:cstheme="minorHAnsi"/>
        </w:rPr>
        <w:t xml:space="preserve"> </w:t>
      </w:r>
    </w:p>
  </w:footnote>
  <w:footnote w:id="22">
    <w:p w14:paraId="11A898BF" w14:textId="59F4AD0B" w:rsidR="004C73C0" w:rsidRPr="00BD2730" w:rsidRDefault="004C73C0">
      <w:pPr>
        <w:pStyle w:val="FootnoteText"/>
        <w:rPr>
          <w:rFonts w:cstheme="minorHAnsi"/>
        </w:rPr>
      </w:pPr>
      <w:r w:rsidRPr="00BD2730">
        <w:rPr>
          <w:rStyle w:val="FootnoteReference"/>
          <w:rFonts w:cstheme="minorHAnsi"/>
        </w:rPr>
        <w:footnoteRef/>
      </w:r>
      <w:r w:rsidRPr="00BD2730">
        <w:rPr>
          <w:rFonts w:cstheme="minorHAnsi"/>
        </w:rPr>
        <w:t xml:space="preserve"> </w:t>
      </w:r>
      <w:hyperlink r:id="rId15" w:history="1">
        <w:r w:rsidRPr="00BD2730">
          <w:rPr>
            <w:rStyle w:val="Hyperlink"/>
            <w:rFonts w:cstheme="minorHAnsi"/>
          </w:rPr>
          <w:t>https://www.arlis.am/DocumentView.aspx?DocID=1784</w:t>
        </w:r>
      </w:hyperlink>
      <w:r w:rsidRPr="00BD2730">
        <w:rPr>
          <w:rFonts w:cstheme="minorHAnsi"/>
        </w:rPr>
        <w:t xml:space="preserve"> </w:t>
      </w:r>
    </w:p>
  </w:footnote>
  <w:footnote w:id="23">
    <w:p w14:paraId="338FC562" w14:textId="327AA4C4" w:rsidR="004C73C0" w:rsidRPr="00BD2730" w:rsidRDefault="004C73C0">
      <w:pPr>
        <w:pStyle w:val="FootnoteText"/>
        <w:rPr>
          <w:rFonts w:cstheme="minorHAnsi"/>
        </w:rPr>
      </w:pPr>
      <w:r w:rsidRPr="00BD2730">
        <w:rPr>
          <w:rStyle w:val="FootnoteReference"/>
          <w:rFonts w:cstheme="minorHAnsi"/>
        </w:rPr>
        <w:footnoteRef/>
      </w:r>
      <w:r w:rsidRPr="00BD2730">
        <w:rPr>
          <w:rFonts w:cstheme="minorHAnsi"/>
        </w:rPr>
        <w:t xml:space="preserve"> </w:t>
      </w:r>
      <w:hyperlink r:id="rId16" w:history="1">
        <w:r w:rsidRPr="00BD2730">
          <w:rPr>
            <w:rStyle w:val="Hyperlink"/>
            <w:rFonts w:cstheme="minorHAnsi"/>
          </w:rPr>
          <w:t>https://www.arlis.am/DocumentView.aspx?docid=122729</w:t>
        </w:r>
      </w:hyperlink>
      <w:r w:rsidRPr="00BD2730">
        <w:rPr>
          <w:rFonts w:cstheme="minorHAnsi"/>
        </w:rPr>
        <w:t xml:space="preserve"> </w:t>
      </w:r>
    </w:p>
  </w:footnote>
  <w:footnote w:id="24">
    <w:p w14:paraId="09A3609A" w14:textId="4A68B7D3" w:rsidR="004C73C0" w:rsidRPr="00BD2730" w:rsidRDefault="004C73C0">
      <w:pPr>
        <w:pStyle w:val="FootnoteText"/>
        <w:rPr>
          <w:rFonts w:cstheme="minorHAnsi"/>
        </w:rPr>
      </w:pPr>
      <w:r w:rsidRPr="00BD2730">
        <w:rPr>
          <w:rStyle w:val="FootnoteReference"/>
          <w:rFonts w:cstheme="minorHAnsi"/>
        </w:rPr>
        <w:footnoteRef/>
      </w:r>
      <w:r w:rsidRPr="00BD2730">
        <w:rPr>
          <w:rFonts w:cstheme="minorHAnsi"/>
        </w:rPr>
        <w:t xml:space="preserve"> </w:t>
      </w:r>
      <w:hyperlink r:id="rId17" w:history="1">
        <w:r w:rsidRPr="00BD2730">
          <w:rPr>
            <w:rStyle w:val="Hyperlink"/>
            <w:rFonts w:cstheme="minorHAnsi"/>
          </w:rPr>
          <w:t>https://www.arlis.am/DocumentView.aspx?DocID=121550</w:t>
        </w:r>
      </w:hyperlink>
      <w:r w:rsidRPr="00BD2730">
        <w:rPr>
          <w:rFonts w:cstheme="minorHAnsi"/>
        </w:rPr>
        <w:t xml:space="preserve"> </w:t>
      </w:r>
    </w:p>
  </w:footnote>
  <w:footnote w:id="25">
    <w:p w14:paraId="6885E302" w14:textId="2B91E9E8" w:rsidR="004C73C0" w:rsidRPr="00BD2730" w:rsidRDefault="004C73C0">
      <w:pPr>
        <w:pStyle w:val="FootnoteText"/>
        <w:rPr>
          <w:rFonts w:cstheme="minorHAnsi"/>
        </w:rPr>
      </w:pPr>
      <w:r w:rsidRPr="00BD2730">
        <w:rPr>
          <w:rStyle w:val="FootnoteReference"/>
          <w:rFonts w:cstheme="minorHAnsi"/>
        </w:rPr>
        <w:footnoteRef/>
      </w:r>
      <w:r w:rsidRPr="00BD2730">
        <w:rPr>
          <w:rFonts w:cstheme="minorHAnsi"/>
        </w:rPr>
        <w:t xml:space="preserve"> </w:t>
      </w:r>
      <w:hyperlink r:id="rId18" w:history="1">
        <w:r w:rsidRPr="00BD2730">
          <w:rPr>
            <w:rStyle w:val="Hyperlink"/>
            <w:rFonts w:cstheme="minorHAnsi"/>
          </w:rPr>
          <w:t>https://www.arlis.am/DocumentView.aspx?DocID=77097</w:t>
        </w:r>
      </w:hyperlink>
      <w:r w:rsidRPr="00BD2730">
        <w:rPr>
          <w:rFonts w:cstheme="minorHAnsi"/>
        </w:rPr>
        <w:t xml:space="preserve"> </w:t>
      </w:r>
    </w:p>
  </w:footnote>
  <w:footnote w:id="26">
    <w:p w14:paraId="0739ADF2" w14:textId="41B0C695" w:rsidR="004C73C0" w:rsidRPr="00BD2730" w:rsidRDefault="004C73C0">
      <w:pPr>
        <w:pStyle w:val="FootnoteText"/>
        <w:rPr>
          <w:rFonts w:cstheme="minorHAnsi"/>
        </w:rPr>
      </w:pPr>
      <w:r w:rsidRPr="00BD2730">
        <w:rPr>
          <w:rStyle w:val="FootnoteReference"/>
          <w:rFonts w:cstheme="minorHAnsi"/>
        </w:rPr>
        <w:footnoteRef/>
      </w:r>
      <w:r w:rsidRPr="00BD2730">
        <w:rPr>
          <w:rFonts w:cstheme="minorHAnsi"/>
        </w:rPr>
        <w:t xml:space="preserve"> </w:t>
      </w:r>
      <w:hyperlink r:id="rId19" w:history="1">
        <w:r w:rsidRPr="00BD2730">
          <w:rPr>
            <w:rStyle w:val="Hyperlink"/>
            <w:rFonts w:cstheme="minorHAnsi"/>
          </w:rPr>
          <w:t>https://www.arlis.am/DocumentView.aspx?DocID=123518</w:t>
        </w:r>
      </w:hyperlink>
      <w:r w:rsidRPr="00BD2730">
        <w:rPr>
          <w:rFonts w:cstheme="minorHAnsi"/>
        </w:rPr>
        <w:t xml:space="preserve"> </w:t>
      </w:r>
    </w:p>
  </w:footnote>
  <w:footnote w:id="27">
    <w:p w14:paraId="154B29EC" w14:textId="4F5F6157" w:rsidR="004C73C0" w:rsidRPr="00BD2730" w:rsidRDefault="004C73C0">
      <w:pPr>
        <w:pStyle w:val="FootnoteText"/>
        <w:rPr>
          <w:rFonts w:cstheme="minorHAnsi"/>
        </w:rPr>
      </w:pPr>
      <w:r w:rsidRPr="00BD2730">
        <w:rPr>
          <w:rStyle w:val="FootnoteReference"/>
          <w:rFonts w:cstheme="minorHAnsi"/>
        </w:rPr>
        <w:footnoteRef/>
      </w:r>
      <w:r w:rsidRPr="00BD2730">
        <w:rPr>
          <w:rFonts w:cstheme="minorHAnsi"/>
        </w:rPr>
        <w:t xml:space="preserve"> </w:t>
      </w:r>
      <w:hyperlink r:id="rId20" w:history="1">
        <w:r w:rsidRPr="00BD2730">
          <w:rPr>
            <w:rStyle w:val="Hyperlink"/>
            <w:rFonts w:cstheme="minorHAnsi"/>
          </w:rPr>
          <w:t>https://www.arlis.am/DocumentView.aspx?DocID=120790</w:t>
        </w:r>
      </w:hyperlink>
      <w:r w:rsidRPr="00BD2730">
        <w:rPr>
          <w:rFonts w:cstheme="minorHAnsi"/>
        </w:rPr>
        <w:t xml:space="preserve"> </w:t>
      </w:r>
    </w:p>
  </w:footnote>
  <w:footnote w:id="28">
    <w:p w14:paraId="1562780F" w14:textId="66871CEA" w:rsidR="004C73C0" w:rsidRPr="00BD2730" w:rsidRDefault="004C73C0" w:rsidP="00C471E1">
      <w:pPr>
        <w:pStyle w:val="FootnoteText"/>
        <w:rPr>
          <w:rFonts w:cstheme="minorHAnsi"/>
        </w:rPr>
      </w:pPr>
      <w:r w:rsidRPr="00BD2730">
        <w:rPr>
          <w:rFonts w:cstheme="minorHAnsi"/>
        </w:rPr>
        <w:t xml:space="preserve"> </w:t>
      </w:r>
      <w:r w:rsidRPr="00BD2730">
        <w:rPr>
          <w:rStyle w:val="FootnoteReference"/>
          <w:rFonts w:cstheme="minorHAnsi"/>
        </w:rPr>
        <w:footnoteRef/>
      </w:r>
      <w:r w:rsidRPr="00BD2730">
        <w:rPr>
          <w:rFonts w:cstheme="minorHAnsi"/>
        </w:rPr>
        <w:t xml:space="preserve"> Environmental Performance Reviews Armenia, UNECE, 2000</w:t>
      </w:r>
    </w:p>
  </w:footnote>
  <w:footnote w:id="29">
    <w:p w14:paraId="05FE04F2" w14:textId="77777777" w:rsidR="004C73C0" w:rsidRPr="00BD2730" w:rsidRDefault="004C73C0" w:rsidP="00F35624">
      <w:pPr>
        <w:pStyle w:val="FootnoteText"/>
        <w:rPr>
          <w:rFonts w:cstheme="minorHAnsi"/>
        </w:rPr>
      </w:pPr>
      <w:r w:rsidRPr="00BD2730">
        <w:rPr>
          <w:rStyle w:val="FootnoteReference"/>
          <w:rFonts w:cstheme="minorHAnsi"/>
        </w:rPr>
        <w:footnoteRef/>
      </w:r>
      <w:r w:rsidRPr="00BD2730">
        <w:rPr>
          <w:rFonts w:cstheme="minorHAnsi"/>
        </w:rPr>
        <w:t xml:space="preserve"> https://www.unece.org/fileadmin/DAM/env/pp/documents/cep43e.pdf</w:t>
      </w:r>
    </w:p>
  </w:footnote>
  <w:footnote w:id="30">
    <w:p w14:paraId="0E8853FF" w14:textId="77777777" w:rsidR="004C73C0" w:rsidRPr="00BD2730" w:rsidRDefault="004C73C0" w:rsidP="00E96445">
      <w:pPr>
        <w:pStyle w:val="FootnoteText"/>
        <w:rPr>
          <w:rFonts w:cstheme="minorHAnsi"/>
        </w:rPr>
      </w:pPr>
      <w:r w:rsidRPr="00BD2730">
        <w:rPr>
          <w:rStyle w:val="FootnoteReference"/>
          <w:rFonts w:cstheme="minorHAnsi"/>
        </w:rPr>
        <w:footnoteRef/>
      </w:r>
      <w:r w:rsidRPr="00BD2730">
        <w:rPr>
          <w:rFonts w:cstheme="minorHAnsi"/>
        </w:rPr>
        <w:t xml:space="preserve"> https://aarhusclearinghouse.unece.org/national-reports</w:t>
      </w:r>
    </w:p>
  </w:footnote>
  <w:footnote w:id="31">
    <w:p w14:paraId="5276A77A" w14:textId="77777777" w:rsidR="004C73C0" w:rsidRPr="00BD2730" w:rsidRDefault="004C73C0" w:rsidP="00F35624">
      <w:pPr>
        <w:pStyle w:val="FootnoteText"/>
        <w:rPr>
          <w:rFonts w:cstheme="minorHAnsi"/>
        </w:rPr>
      </w:pPr>
      <w:r w:rsidRPr="00BD2730">
        <w:rPr>
          <w:rStyle w:val="FootnoteReference"/>
          <w:rFonts w:cstheme="minorHAnsi"/>
        </w:rPr>
        <w:footnoteRef/>
      </w:r>
      <w:r w:rsidRPr="00BD2730">
        <w:rPr>
          <w:rFonts w:cstheme="minorHAnsi"/>
        </w:rPr>
        <w:t xml:space="preserve"> http://www.oecd.org/chemicalsafety/pollutant-release-transfer-register/</w:t>
      </w:r>
    </w:p>
  </w:footnote>
  <w:footnote w:id="32">
    <w:p w14:paraId="733FDB6B" w14:textId="36AB3420" w:rsidR="004C73C0" w:rsidRPr="00BD2730" w:rsidRDefault="004C73C0">
      <w:pPr>
        <w:pStyle w:val="FootnoteText"/>
        <w:rPr>
          <w:rFonts w:cstheme="minorHAnsi"/>
        </w:rPr>
      </w:pPr>
      <w:r w:rsidRPr="00BD2730">
        <w:rPr>
          <w:rStyle w:val="FootnoteReference"/>
          <w:rFonts w:cstheme="minorHAnsi"/>
        </w:rPr>
        <w:footnoteRef/>
      </w:r>
      <w:r w:rsidRPr="00BD2730">
        <w:rPr>
          <w:rFonts w:cstheme="minorHAnsi"/>
        </w:rPr>
        <w:t xml:space="preserve"> </w:t>
      </w:r>
      <w:hyperlink r:id="rId21" w:history="1">
        <w:r w:rsidRPr="00BD2730">
          <w:rPr>
            <w:rStyle w:val="Hyperlink"/>
            <w:rFonts w:cstheme="minorHAnsi"/>
          </w:rPr>
          <w:t>https://treaties.un.org/Pages/ViewDetails.aspx?src=IND&amp;mtdsg_no=XXVII-13-a&amp;chapter=27&amp;clang=_en</w:t>
        </w:r>
      </w:hyperlink>
      <w:r w:rsidRPr="00BD2730">
        <w:rPr>
          <w:rFonts w:cstheme="minorHAnsi"/>
        </w:rPr>
        <w:t xml:space="preserve"> </w:t>
      </w:r>
    </w:p>
  </w:footnote>
  <w:footnote w:id="33">
    <w:p w14:paraId="65FD11B2" w14:textId="668E744A" w:rsidR="004C73C0" w:rsidRPr="00BD2730" w:rsidRDefault="004C73C0">
      <w:pPr>
        <w:pStyle w:val="FootnoteText"/>
        <w:rPr>
          <w:rFonts w:cstheme="minorHAnsi"/>
        </w:rPr>
      </w:pPr>
      <w:r w:rsidRPr="00BD2730">
        <w:rPr>
          <w:rStyle w:val="FootnoteReference"/>
          <w:rFonts w:cstheme="minorHAnsi"/>
        </w:rPr>
        <w:footnoteRef/>
      </w:r>
      <w:r w:rsidRPr="00BD2730">
        <w:rPr>
          <w:rFonts w:cstheme="minorHAnsi"/>
        </w:rPr>
        <w:t xml:space="preserve"> </w:t>
      </w:r>
      <w:hyperlink r:id="rId22" w:history="1">
        <w:r w:rsidRPr="00BD2730">
          <w:rPr>
            <w:rStyle w:val="Hyperlink"/>
            <w:rFonts w:cstheme="minorHAnsi"/>
          </w:rPr>
          <w:t>https://www.unece.org/fileadmin/DAM/env/eia/sea_protocol/Summary_opinion_Arm_EIAlaw_ENG_30052014_AS_clean.pdf</w:t>
        </w:r>
      </w:hyperlink>
      <w:r w:rsidRPr="00BD2730">
        <w:rPr>
          <w:rFonts w:cstheme="minorHAnsi"/>
        </w:rPr>
        <w:t xml:space="preserve"> </w:t>
      </w:r>
    </w:p>
  </w:footnote>
  <w:footnote w:id="34">
    <w:p w14:paraId="133F03DC" w14:textId="77777777" w:rsidR="004C73C0" w:rsidRPr="00BD2730" w:rsidRDefault="004C73C0" w:rsidP="00F35624">
      <w:pPr>
        <w:pStyle w:val="FootnoteText"/>
        <w:rPr>
          <w:rFonts w:cstheme="minorHAnsi"/>
        </w:rPr>
      </w:pPr>
      <w:r w:rsidRPr="00BD2730">
        <w:rPr>
          <w:rStyle w:val="FootnoteReference"/>
          <w:rFonts w:cstheme="minorHAnsi"/>
        </w:rPr>
        <w:footnoteRef/>
      </w:r>
      <w:r w:rsidRPr="00BD2730">
        <w:rPr>
          <w:rFonts w:cstheme="minorHAnsi"/>
        </w:rPr>
        <w:t xml:space="preserve"> Greening economies in the EU Eastern Partnership countries: Armenia. Recent and ongoing activities, 2015</w:t>
      </w:r>
    </w:p>
  </w:footnote>
  <w:footnote w:id="35">
    <w:p w14:paraId="2BD42432" w14:textId="77777777" w:rsidR="004C73C0" w:rsidRPr="00BD2730" w:rsidRDefault="004C73C0" w:rsidP="00387A7B">
      <w:pPr>
        <w:pStyle w:val="FootnoteText"/>
        <w:jc w:val="left"/>
        <w:rPr>
          <w:rFonts w:cstheme="minorHAnsi"/>
        </w:rPr>
      </w:pPr>
      <w:r w:rsidRPr="00BD2730">
        <w:rPr>
          <w:rStyle w:val="FootnoteReference"/>
          <w:rFonts w:cstheme="minorHAnsi"/>
        </w:rPr>
        <w:footnoteRef/>
      </w:r>
      <w:r w:rsidRPr="00BD2730">
        <w:rPr>
          <w:rFonts w:cstheme="minorHAnsi"/>
        </w:rPr>
        <w:t xml:space="preserve"> </w:t>
      </w:r>
      <w:r w:rsidRPr="00BD2730">
        <w:rPr>
          <w:rStyle w:val="Hyperlink"/>
          <w:rFonts w:cstheme="minorHAnsi"/>
        </w:rPr>
        <w:t>https://www.opengovpartnership.org/countries/armenia</w:t>
      </w:r>
      <w:r w:rsidRPr="00BD2730">
        <w:rPr>
          <w:rFonts w:cstheme="minorHAnsi"/>
        </w:rPr>
        <w:t xml:space="preserve"> </w:t>
      </w:r>
    </w:p>
  </w:footnote>
  <w:footnote w:id="36">
    <w:p w14:paraId="19D225C0" w14:textId="77777777" w:rsidR="004C73C0" w:rsidRPr="00BD2730" w:rsidRDefault="004C73C0" w:rsidP="0038248D">
      <w:pPr>
        <w:pStyle w:val="FootnoteText"/>
        <w:rPr>
          <w:rFonts w:cstheme="minorHAnsi"/>
        </w:rPr>
      </w:pPr>
      <w:r w:rsidRPr="00BD2730">
        <w:rPr>
          <w:rFonts w:cstheme="minorHAnsi"/>
          <w:vertAlign w:val="superscript"/>
        </w:rPr>
        <w:footnoteRef/>
      </w:r>
      <w:r w:rsidRPr="00BD2730">
        <w:rPr>
          <w:rFonts w:cstheme="minorHAnsi"/>
        </w:rPr>
        <w:t xml:space="preserve"> </w:t>
      </w:r>
      <w:hyperlink r:id="rId23" w:history="1">
        <w:r w:rsidRPr="00BD2730">
          <w:rPr>
            <w:rStyle w:val="Hyperlink"/>
            <w:rFonts w:cstheme="minorHAnsi"/>
          </w:rPr>
          <w:t>https://www.eapconnect.eu/</w:t>
        </w:r>
      </w:hyperlink>
      <w:r w:rsidRPr="00BD2730">
        <w:rPr>
          <w:rFonts w:cstheme="minorHAnsi"/>
        </w:rPr>
        <w:t xml:space="preserve"> </w:t>
      </w:r>
    </w:p>
  </w:footnote>
  <w:footnote w:id="37">
    <w:p w14:paraId="2DFF03C7" w14:textId="77777777" w:rsidR="004C73C0" w:rsidRPr="00BD2730" w:rsidRDefault="004C73C0" w:rsidP="0038248D">
      <w:pPr>
        <w:pStyle w:val="FootnoteText"/>
        <w:rPr>
          <w:rFonts w:cstheme="minorHAnsi"/>
        </w:rPr>
      </w:pPr>
      <w:r w:rsidRPr="00BD2730">
        <w:rPr>
          <w:rFonts w:cstheme="minorHAnsi"/>
          <w:vertAlign w:val="superscript"/>
        </w:rPr>
        <w:footnoteRef/>
      </w:r>
      <w:r w:rsidRPr="00BD2730">
        <w:rPr>
          <w:rFonts w:cstheme="minorHAnsi"/>
        </w:rPr>
        <w:t xml:space="preserve"> EDP Analytical Report, Open Data in the European Union Neighbourhood, page 9</w:t>
      </w:r>
    </w:p>
  </w:footnote>
  <w:footnote w:id="38">
    <w:p w14:paraId="3D4ADDCE" w14:textId="77777777" w:rsidR="004C73C0" w:rsidRPr="00BD2730" w:rsidRDefault="004C73C0" w:rsidP="009835F2">
      <w:pPr>
        <w:pStyle w:val="FootnoteText"/>
        <w:jc w:val="left"/>
        <w:rPr>
          <w:rFonts w:cstheme="minorHAnsi"/>
        </w:rPr>
      </w:pPr>
      <w:r w:rsidRPr="00BD2730">
        <w:rPr>
          <w:rStyle w:val="FootnoteReference"/>
          <w:rFonts w:cstheme="minorHAnsi"/>
        </w:rPr>
        <w:footnoteRef/>
      </w:r>
      <w:r w:rsidRPr="00BD2730">
        <w:rPr>
          <w:rFonts w:cstheme="minorHAnsi"/>
        </w:rPr>
        <w:t xml:space="preserve"> https://eeas.europa.eu/headquarters/headquarters-homepage/36141/new-agreement-signed-between-european-union-and-armenia-set-bring-tangible-benefits-citizens_en</w:t>
      </w:r>
    </w:p>
  </w:footnote>
  <w:footnote w:id="39">
    <w:p w14:paraId="5B025D54" w14:textId="2DD00339" w:rsidR="004C73C0" w:rsidRPr="00BD2730" w:rsidRDefault="004C73C0">
      <w:pPr>
        <w:pStyle w:val="FootnoteText"/>
        <w:rPr>
          <w:rFonts w:cstheme="minorHAnsi"/>
        </w:rPr>
      </w:pPr>
      <w:r w:rsidRPr="00BD2730">
        <w:rPr>
          <w:rStyle w:val="FootnoteReference"/>
          <w:rFonts w:cstheme="minorHAnsi"/>
        </w:rPr>
        <w:footnoteRef/>
      </w:r>
      <w:r w:rsidRPr="00BD2730">
        <w:rPr>
          <w:rFonts w:cstheme="minorHAnsi"/>
        </w:rPr>
        <w:t xml:space="preserve"> https://eeas.europa.eu/headquarters/headquarters-homepage/36141/new-agreement-signed-between-european-union-and-armenia-set-bring-tangible-benefits-citizens_en</w:t>
      </w:r>
    </w:p>
  </w:footnote>
  <w:footnote w:id="40">
    <w:p w14:paraId="796078BE" w14:textId="77777777" w:rsidR="004C73C0" w:rsidRPr="00BD2730" w:rsidRDefault="004C73C0" w:rsidP="00387A7B">
      <w:pPr>
        <w:pStyle w:val="FootnoteText"/>
        <w:rPr>
          <w:rFonts w:cstheme="minorHAnsi"/>
        </w:rPr>
      </w:pPr>
      <w:r w:rsidRPr="00BD2730">
        <w:rPr>
          <w:rFonts w:cstheme="minorHAnsi"/>
          <w:vertAlign w:val="superscript"/>
        </w:rPr>
        <w:footnoteRef/>
      </w:r>
      <w:r w:rsidRPr="00BD2730">
        <w:rPr>
          <w:rFonts w:cstheme="minorHAnsi"/>
        </w:rPr>
        <w:t xml:space="preserve"> Declaration on Cooperation on Environment and Climate Change in the Eastern Partnership, European Commission 2016.</w:t>
      </w:r>
    </w:p>
  </w:footnote>
  <w:footnote w:id="41">
    <w:p w14:paraId="05B1C24F" w14:textId="1AE23ED2" w:rsidR="004C73C0" w:rsidRPr="00266026" w:rsidRDefault="004C73C0">
      <w:pPr>
        <w:pStyle w:val="FootnoteText"/>
        <w:rPr>
          <w:rFonts w:cstheme="minorHAnsi"/>
        </w:rPr>
      </w:pPr>
      <w:r w:rsidRPr="00BD2730">
        <w:rPr>
          <w:rStyle w:val="FootnoteReference"/>
          <w:rFonts w:cstheme="minorHAnsi"/>
        </w:rPr>
        <w:footnoteRef/>
      </w:r>
      <w:r w:rsidRPr="00BD2730">
        <w:rPr>
          <w:rFonts w:cstheme="minorHAnsi"/>
        </w:rPr>
        <w:t xml:space="preserve"> </w:t>
      </w:r>
      <w:hyperlink r:id="rId24" w:history="1">
        <w:r w:rsidRPr="00266026">
          <w:rPr>
            <w:rStyle w:val="Hyperlink"/>
            <w:rFonts w:cstheme="minorHAnsi"/>
            <w:color w:val="auto"/>
            <w:u w:val="none"/>
          </w:rPr>
          <w:t>https://inspire.ec.europa.eu/document-tags/metadata</w:t>
        </w:r>
      </w:hyperlink>
      <w:r w:rsidRPr="00266026">
        <w:rPr>
          <w:rFonts w:cstheme="minorHAnsi"/>
        </w:rPr>
        <w:t xml:space="preserve"> </w:t>
      </w:r>
    </w:p>
  </w:footnote>
  <w:footnote w:id="42">
    <w:p w14:paraId="1123A030" w14:textId="4B606B7B" w:rsidR="004C73C0" w:rsidRPr="00BD2730" w:rsidRDefault="004C73C0" w:rsidP="004B2D72">
      <w:pPr>
        <w:pStyle w:val="FootnoteText"/>
        <w:rPr>
          <w:rFonts w:cstheme="minorHAnsi"/>
        </w:rPr>
      </w:pPr>
      <w:r w:rsidRPr="00266026">
        <w:rPr>
          <w:rFonts w:cstheme="minorHAnsi"/>
        </w:rPr>
        <w:t xml:space="preserve"> </w:t>
      </w:r>
      <w:r w:rsidRPr="00266026">
        <w:rPr>
          <w:rStyle w:val="FootnoteReference"/>
          <w:rFonts w:cstheme="minorHAnsi"/>
        </w:rPr>
        <w:footnoteRef/>
      </w:r>
      <w:r w:rsidRPr="00266026">
        <w:rPr>
          <w:rFonts w:cstheme="minorHAnsi"/>
        </w:rPr>
        <w:t xml:space="preserve"> </w:t>
      </w:r>
      <w:hyperlink r:id="rId25" w:history="1">
        <w:r w:rsidRPr="00266026">
          <w:rPr>
            <w:rStyle w:val="Hyperlink"/>
            <w:rFonts w:cstheme="minorHAnsi"/>
            <w:color w:val="auto"/>
            <w:u w:val="none"/>
          </w:rPr>
          <w:t>http://www.sarm.am/en</w:t>
        </w:r>
      </w:hyperlink>
      <w:r w:rsidRPr="00266026">
        <w:rPr>
          <w:rFonts w:cstheme="minorHAnsi"/>
        </w:rPr>
        <w:t xml:space="preserve"> </w:t>
      </w:r>
    </w:p>
  </w:footnote>
  <w:footnote w:id="43">
    <w:p w14:paraId="01376640" w14:textId="77777777" w:rsidR="004C73C0" w:rsidRPr="00BD2730" w:rsidRDefault="004C73C0" w:rsidP="004B2D72">
      <w:pPr>
        <w:pStyle w:val="FootnoteText"/>
        <w:rPr>
          <w:rFonts w:cstheme="minorHAnsi"/>
        </w:rPr>
      </w:pPr>
      <w:r w:rsidRPr="00BD2730">
        <w:rPr>
          <w:rStyle w:val="FootnoteReference"/>
          <w:rFonts w:cstheme="minorHAnsi"/>
        </w:rPr>
        <w:footnoteRef/>
      </w:r>
      <w:r w:rsidRPr="00BD2730">
        <w:rPr>
          <w:rFonts w:cstheme="minorHAnsi"/>
        </w:rPr>
        <w:t xml:space="preserve"> https://www.armstat.am/file/doc/99497808.pdf</w:t>
      </w:r>
    </w:p>
  </w:footnote>
  <w:footnote w:id="44">
    <w:p w14:paraId="455A6743" w14:textId="77777777" w:rsidR="004C73C0" w:rsidRPr="00BD2730" w:rsidRDefault="004C73C0" w:rsidP="004B2D72">
      <w:pPr>
        <w:pStyle w:val="FootnoteText"/>
        <w:rPr>
          <w:rFonts w:cstheme="minorHAnsi"/>
        </w:rPr>
      </w:pPr>
      <w:r w:rsidRPr="00BD2730">
        <w:rPr>
          <w:rStyle w:val="FootnoteReference"/>
          <w:rFonts w:cstheme="minorHAnsi"/>
        </w:rPr>
        <w:footnoteRef/>
      </w:r>
      <w:r w:rsidRPr="00BD2730">
        <w:rPr>
          <w:rFonts w:cstheme="minorHAnsi"/>
        </w:rPr>
        <w:t xml:space="preserve"> https://www.armstat.am/file/doc/99499353.pdf</w:t>
      </w:r>
    </w:p>
  </w:footnote>
  <w:footnote w:id="45">
    <w:p w14:paraId="38385028" w14:textId="77777777" w:rsidR="004C73C0" w:rsidRPr="00BD2730" w:rsidRDefault="004C73C0" w:rsidP="004B2D72">
      <w:pPr>
        <w:pStyle w:val="FootnoteText"/>
        <w:rPr>
          <w:rFonts w:cstheme="minorHAnsi"/>
        </w:rPr>
      </w:pPr>
      <w:r w:rsidRPr="00BD2730">
        <w:rPr>
          <w:rStyle w:val="FootnoteReference"/>
          <w:rFonts w:cstheme="minorHAnsi"/>
        </w:rPr>
        <w:footnoteRef/>
      </w:r>
      <w:r w:rsidRPr="00BD2730">
        <w:rPr>
          <w:rFonts w:cstheme="minorHAnsi"/>
        </w:rPr>
        <w:t xml:space="preserve"> https://www.armstat.am/en/?nid=26</w:t>
      </w:r>
    </w:p>
  </w:footnote>
  <w:footnote w:id="46">
    <w:p w14:paraId="476C2485" w14:textId="77777777" w:rsidR="004C73C0" w:rsidRPr="00BD2730" w:rsidRDefault="004C73C0" w:rsidP="00C471E1">
      <w:pPr>
        <w:pStyle w:val="FootnoteText"/>
        <w:rPr>
          <w:rFonts w:cstheme="minorHAnsi"/>
        </w:rPr>
      </w:pPr>
      <w:r w:rsidRPr="00BD2730">
        <w:rPr>
          <w:rStyle w:val="FootnoteReference"/>
          <w:rFonts w:cstheme="minorHAnsi"/>
        </w:rPr>
        <w:footnoteRef/>
      </w:r>
      <w:r w:rsidRPr="00BD2730">
        <w:rPr>
          <w:rFonts w:cstheme="minorHAnsi"/>
        </w:rPr>
        <w:t xml:space="preserve"> http://www.gov.am/en/structure/5/</w:t>
      </w:r>
    </w:p>
  </w:footnote>
  <w:footnote w:id="47">
    <w:p w14:paraId="5A866E51" w14:textId="3F7DCDF6" w:rsidR="004C73C0" w:rsidRPr="00BD2730" w:rsidRDefault="004C73C0">
      <w:pPr>
        <w:pStyle w:val="FootnoteText"/>
        <w:rPr>
          <w:rFonts w:cstheme="minorHAnsi"/>
        </w:rPr>
      </w:pPr>
      <w:r w:rsidRPr="00BD2730">
        <w:rPr>
          <w:rStyle w:val="FootnoteReference"/>
          <w:rFonts w:cstheme="minorHAnsi"/>
        </w:rPr>
        <w:footnoteRef/>
      </w:r>
      <w:r w:rsidRPr="00BD2730">
        <w:rPr>
          <w:rFonts w:cstheme="minorHAnsi"/>
        </w:rPr>
        <w:t xml:space="preserve"> More information can be found on the Ministry website : </w:t>
      </w:r>
      <w:hyperlink r:id="rId26" w:history="1">
        <w:r w:rsidRPr="00266026">
          <w:rPr>
            <w:rStyle w:val="Hyperlink"/>
            <w:rFonts w:cstheme="minorHAnsi"/>
            <w:color w:val="auto"/>
            <w:u w:val="none"/>
          </w:rPr>
          <w:t>http://www.mnp.am/en/pages/246</w:t>
        </w:r>
      </w:hyperlink>
      <w:r w:rsidRPr="00266026">
        <w:rPr>
          <w:rFonts w:cstheme="minorHAnsi"/>
        </w:rPr>
        <w:t xml:space="preserve"> </w:t>
      </w:r>
    </w:p>
  </w:footnote>
  <w:footnote w:id="48">
    <w:p w14:paraId="6C8CB5DB" w14:textId="77777777" w:rsidR="004C73C0" w:rsidRPr="00BD2730" w:rsidRDefault="004C73C0" w:rsidP="00C43E8F">
      <w:pPr>
        <w:pStyle w:val="FootnoteText"/>
        <w:rPr>
          <w:rFonts w:cstheme="minorHAnsi"/>
        </w:rPr>
      </w:pPr>
      <w:r w:rsidRPr="00BD2730">
        <w:rPr>
          <w:rStyle w:val="FootnoteReference"/>
          <w:rFonts w:cstheme="minorHAnsi"/>
        </w:rPr>
        <w:footnoteRef/>
      </w:r>
      <w:r w:rsidRPr="00BD2730">
        <w:rPr>
          <w:rFonts w:cstheme="minorHAnsi"/>
        </w:rPr>
        <w:t xml:space="preserve"> Hydrogeology Department now is the part of the Environmental Monitoring and Information Centre.</w:t>
      </w:r>
    </w:p>
  </w:footnote>
  <w:footnote w:id="49">
    <w:p w14:paraId="225D04CE" w14:textId="1F886891" w:rsidR="004C73C0" w:rsidRPr="00266026" w:rsidRDefault="004C73C0">
      <w:pPr>
        <w:pStyle w:val="FootnoteText"/>
        <w:rPr>
          <w:rFonts w:cstheme="minorHAnsi"/>
        </w:rPr>
      </w:pPr>
      <w:r w:rsidRPr="00BD2730">
        <w:rPr>
          <w:rStyle w:val="FootnoteReference"/>
          <w:rFonts w:cstheme="minorHAnsi"/>
        </w:rPr>
        <w:footnoteRef/>
      </w:r>
      <w:r w:rsidRPr="00BD2730">
        <w:rPr>
          <w:rFonts w:cstheme="minorHAnsi"/>
        </w:rPr>
        <w:t xml:space="preserve"> </w:t>
      </w:r>
      <w:hyperlink r:id="rId27" w:history="1">
        <w:r w:rsidRPr="00266026">
          <w:rPr>
            <w:rStyle w:val="Hyperlink"/>
            <w:rFonts w:cstheme="minorHAnsi"/>
            <w:color w:val="auto"/>
            <w:u w:val="none"/>
          </w:rPr>
          <w:t>https://www.arlis.am/documentview.aspx?docid=9815</w:t>
        </w:r>
      </w:hyperlink>
      <w:r w:rsidRPr="00266026">
        <w:rPr>
          <w:rFonts w:cstheme="minorHAnsi"/>
        </w:rPr>
        <w:t xml:space="preserve"> </w:t>
      </w:r>
    </w:p>
  </w:footnote>
  <w:footnote w:id="50">
    <w:p w14:paraId="19104D10" w14:textId="6725CBB9" w:rsidR="004C73C0" w:rsidRPr="00BD2730" w:rsidRDefault="004C73C0">
      <w:pPr>
        <w:pStyle w:val="FootnoteText"/>
        <w:rPr>
          <w:rFonts w:cstheme="minorHAnsi"/>
        </w:rPr>
      </w:pPr>
      <w:r w:rsidRPr="00266026">
        <w:rPr>
          <w:rStyle w:val="FootnoteReference"/>
          <w:rFonts w:cstheme="minorHAnsi"/>
        </w:rPr>
        <w:footnoteRef/>
      </w:r>
      <w:r w:rsidRPr="00266026">
        <w:rPr>
          <w:rFonts w:cstheme="minorHAnsi"/>
        </w:rPr>
        <w:t xml:space="preserve"> </w:t>
      </w:r>
      <w:hyperlink r:id="rId28" w:history="1">
        <w:r w:rsidRPr="00266026">
          <w:rPr>
            <w:rStyle w:val="Hyperlink"/>
            <w:rFonts w:cstheme="minorHAnsi"/>
            <w:color w:val="auto"/>
            <w:u w:val="none"/>
          </w:rPr>
          <w:t>https://www.armstat.am/file/doc/99508113.pdf</w:t>
        </w:r>
      </w:hyperlink>
      <w:r w:rsidRPr="00266026">
        <w:rPr>
          <w:rFonts w:cstheme="minorHAnsi"/>
        </w:rPr>
        <w:t xml:space="preserve"> </w:t>
      </w:r>
    </w:p>
  </w:footnote>
  <w:footnote w:id="51">
    <w:p w14:paraId="19CBC058" w14:textId="77777777" w:rsidR="004C73C0" w:rsidRPr="00BD2730" w:rsidRDefault="004C73C0" w:rsidP="00C471E1">
      <w:pPr>
        <w:pStyle w:val="FootnoteText"/>
        <w:rPr>
          <w:rFonts w:cstheme="minorHAnsi"/>
        </w:rPr>
      </w:pPr>
      <w:r w:rsidRPr="00BD2730">
        <w:rPr>
          <w:rStyle w:val="FootnoteReference"/>
          <w:rFonts w:cstheme="minorHAnsi"/>
        </w:rPr>
        <w:footnoteRef/>
      </w:r>
      <w:r w:rsidRPr="00BD2730">
        <w:rPr>
          <w:rFonts w:cstheme="minorHAnsi"/>
        </w:rPr>
        <w:t xml:space="preserve"> Civil Society Briefs: Armenia, Asian Development Bank, 2011</w:t>
      </w:r>
    </w:p>
  </w:footnote>
  <w:footnote w:id="52">
    <w:p w14:paraId="2BDA6DE0" w14:textId="77777777" w:rsidR="004C73C0" w:rsidRPr="00BD2730" w:rsidRDefault="004C73C0" w:rsidP="00903972">
      <w:pPr>
        <w:pStyle w:val="FootnoteText"/>
        <w:rPr>
          <w:rFonts w:cstheme="minorHAnsi"/>
        </w:rPr>
      </w:pPr>
      <w:r w:rsidRPr="00BD2730">
        <w:rPr>
          <w:rStyle w:val="FootnoteReference"/>
          <w:rFonts w:cstheme="minorHAnsi"/>
        </w:rPr>
        <w:footnoteRef/>
      </w:r>
      <w:r w:rsidRPr="00BD2730">
        <w:rPr>
          <w:rFonts w:cstheme="minorHAnsi"/>
        </w:rPr>
        <w:t xml:space="preserve"> State of SEIS implementation in 2018 - Country Factsheet the Republic of Armenia, UNECE.</w:t>
      </w:r>
    </w:p>
  </w:footnote>
  <w:footnote w:id="53">
    <w:p w14:paraId="317DA102" w14:textId="12C7509E" w:rsidR="004C73C0" w:rsidRPr="00BD2730" w:rsidRDefault="004C73C0">
      <w:pPr>
        <w:pStyle w:val="FootnoteText"/>
        <w:rPr>
          <w:rFonts w:cstheme="minorHAnsi"/>
        </w:rPr>
      </w:pPr>
      <w:r w:rsidRPr="00BD2730">
        <w:rPr>
          <w:rStyle w:val="FootnoteReference"/>
          <w:rFonts w:cstheme="minorHAnsi"/>
        </w:rPr>
        <w:footnoteRef/>
      </w:r>
      <w:r w:rsidRPr="00BD2730">
        <w:rPr>
          <w:rFonts w:cstheme="minorHAnsi"/>
        </w:rPr>
        <w:t xml:space="preserve"> List extracted from the ENI-SEIS II East project page, and completed according to publicly available information.</w:t>
      </w:r>
    </w:p>
    <w:p w14:paraId="036C6C3C" w14:textId="6F8AFC77" w:rsidR="004C73C0" w:rsidRPr="00BD2730" w:rsidRDefault="004C73C0">
      <w:pPr>
        <w:pStyle w:val="FootnoteText"/>
        <w:rPr>
          <w:rFonts w:cstheme="minorHAnsi"/>
        </w:rPr>
      </w:pPr>
      <w:hyperlink r:id="rId29" w:history="1">
        <w:r w:rsidRPr="00BD2730">
          <w:rPr>
            <w:rStyle w:val="Hyperlink"/>
            <w:rFonts w:cstheme="minorHAnsi"/>
          </w:rPr>
          <w:t>https://eni-seis.eionet.europa.eu/east/countries/armenia</w:t>
        </w:r>
      </w:hyperlink>
      <w:r w:rsidRPr="00BD2730">
        <w:rPr>
          <w:rFonts w:cstheme="minorHAnsi"/>
        </w:rPr>
        <w:t xml:space="preserve"> </w:t>
      </w:r>
    </w:p>
  </w:footnote>
  <w:footnote w:id="54">
    <w:p w14:paraId="7E022DC3" w14:textId="77777777" w:rsidR="004C73C0" w:rsidRPr="00BD2730" w:rsidRDefault="004C73C0" w:rsidP="000F4514">
      <w:pPr>
        <w:pStyle w:val="FootnoteText"/>
        <w:rPr>
          <w:rFonts w:cstheme="minorHAnsi"/>
        </w:rPr>
      </w:pPr>
      <w:r w:rsidRPr="00BD2730">
        <w:rPr>
          <w:rStyle w:val="FootnoteReference"/>
          <w:rFonts w:cstheme="minorHAnsi"/>
        </w:rPr>
        <w:footnoteRef/>
      </w:r>
      <w:r w:rsidRPr="00BD2730">
        <w:rPr>
          <w:rFonts w:cstheme="minorHAnsi"/>
        </w:rPr>
        <w:t xml:space="preserve"> http://www.foi.am/en/faq/</w:t>
      </w:r>
    </w:p>
  </w:footnote>
  <w:footnote w:id="55">
    <w:p w14:paraId="0C4635BE" w14:textId="77777777" w:rsidR="004C73C0" w:rsidRPr="00BD2730" w:rsidRDefault="004C73C0" w:rsidP="007E6A9B">
      <w:pPr>
        <w:pStyle w:val="FootnoteText"/>
        <w:rPr>
          <w:rFonts w:cstheme="minorHAnsi"/>
        </w:rPr>
      </w:pPr>
      <w:r w:rsidRPr="00BD2730">
        <w:rPr>
          <w:rStyle w:val="FootnoteReference"/>
          <w:rFonts w:cstheme="minorHAnsi"/>
        </w:rPr>
        <w:footnoteRef/>
      </w:r>
      <w:r w:rsidRPr="00BD2730">
        <w:rPr>
          <w:rFonts w:cstheme="minorHAnsi"/>
        </w:rPr>
        <w:t xml:space="preserve"> </w:t>
      </w:r>
      <w:hyperlink r:id="rId30" w:history="1">
        <w:r w:rsidRPr="00BD2730">
          <w:rPr>
            <w:rStyle w:val="Hyperlink"/>
            <w:rFonts w:cstheme="minorHAnsi"/>
          </w:rPr>
          <w:t>https://eeas.europa.eu/sites/eeas/files/armenia_development_strategy_for_2014-2025.pdf</w:t>
        </w:r>
      </w:hyperlink>
      <w:r w:rsidRPr="00BD2730">
        <w:rPr>
          <w:rFonts w:cstheme="minorHAnsi"/>
        </w:rPr>
        <w:t xml:space="preserve"> </w:t>
      </w:r>
    </w:p>
  </w:footnote>
  <w:footnote w:id="56">
    <w:p w14:paraId="7C887357" w14:textId="77777777" w:rsidR="004C73C0" w:rsidRPr="00BD2730" w:rsidRDefault="004C73C0" w:rsidP="007E6A9B">
      <w:pPr>
        <w:pStyle w:val="FootnoteText"/>
        <w:rPr>
          <w:rFonts w:cstheme="minorHAnsi"/>
        </w:rPr>
      </w:pPr>
      <w:r w:rsidRPr="00BD2730">
        <w:rPr>
          <w:rStyle w:val="FootnoteReference"/>
          <w:rFonts w:cstheme="minorHAnsi"/>
        </w:rPr>
        <w:footnoteRef/>
      </w:r>
      <w:r w:rsidRPr="00BD2730">
        <w:rPr>
          <w:rFonts w:cstheme="minorHAnsi"/>
        </w:rPr>
        <w:t xml:space="preserve"> </w:t>
      </w:r>
      <w:hyperlink r:id="rId31" w:history="1">
        <w:r w:rsidRPr="00BD2730">
          <w:rPr>
            <w:rStyle w:val="Hyperlink"/>
            <w:rFonts w:cstheme="minorHAnsi"/>
          </w:rPr>
          <w:t>http://www.gov.am/am/prsp/</w:t>
        </w:r>
      </w:hyperlink>
      <w:r w:rsidRPr="00BD2730">
        <w:rPr>
          <w:rFonts w:cstheme="minorHAnsi"/>
        </w:rPr>
        <w:t xml:space="preserve"> </w:t>
      </w:r>
    </w:p>
  </w:footnote>
  <w:footnote w:id="57">
    <w:p w14:paraId="3101E5AA" w14:textId="77777777" w:rsidR="004C73C0" w:rsidRPr="00BD2730" w:rsidRDefault="004C73C0" w:rsidP="002B66B4">
      <w:pPr>
        <w:pStyle w:val="FootnoteText"/>
        <w:rPr>
          <w:rFonts w:cstheme="minorHAnsi"/>
        </w:rPr>
      </w:pPr>
      <w:r w:rsidRPr="00BD2730">
        <w:rPr>
          <w:rStyle w:val="FootnoteReference"/>
          <w:rFonts w:cstheme="minorHAnsi"/>
        </w:rPr>
        <w:footnoteRef/>
      </w:r>
      <w:r w:rsidRPr="00BD2730">
        <w:rPr>
          <w:rFonts w:cstheme="minorHAnsi"/>
          <w:sz w:val="16"/>
          <w:szCs w:val="16"/>
        </w:rPr>
        <w:t xml:space="preserve"> </w:t>
      </w:r>
      <w:r w:rsidRPr="00BD2730">
        <w:rPr>
          <w:rFonts w:cstheme="minorHAnsi"/>
        </w:rPr>
        <w:t xml:space="preserve">Armenia Ministerial Report (2011, </w:t>
      </w:r>
      <w:hyperlink r:id="rId32" w:history="1">
        <w:r w:rsidRPr="00BD2730">
          <w:rPr>
            <w:rFonts w:cstheme="minorHAnsi"/>
          </w:rPr>
          <w:t>in English</w:t>
        </w:r>
      </w:hyperlink>
      <w:r w:rsidRPr="00BD2730">
        <w:rPr>
          <w:rFonts w:cstheme="minorHAnsi"/>
        </w:rPr>
        <w:t xml:space="preserve"> and </w:t>
      </w:r>
      <w:hyperlink r:id="rId33" w:history="1">
        <w:r w:rsidRPr="00BD2730">
          <w:rPr>
            <w:rFonts w:cstheme="minorHAnsi"/>
          </w:rPr>
          <w:t>in Armenian</w:t>
        </w:r>
      </w:hyperlink>
      <w:r w:rsidRPr="00BD2730">
        <w:rPr>
          <w:rFonts w:cstheme="minorHAnsi"/>
        </w:rPr>
        <w:t>) for 2007-2011. For an overview of overall user perspectives on SoER, its role and impact on the country’s environmental policy , see the 2017 report “Effectiveness and relevance of recent environmental assessments for policy-making and public information in the Republic of Armenia” (</w:t>
      </w:r>
      <w:hyperlink r:id="rId34" w:history="1">
        <w:r w:rsidRPr="00BD2730">
          <w:rPr>
            <w:rFonts w:cstheme="minorHAnsi"/>
          </w:rPr>
          <w:t>in English</w:t>
        </w:r>
      </w:hyperlink>
      <w:r w:rsidRPr="00BD2730">
        <w:rPr>
          <w:rFonts w:cstheme="minorHAnsi"/>
        </w:rPr>
        <w:t xml:space="preserve"> and </w:t>
      </w:r>
      <w:hyperlink r:id="rId35" w:history="1">
        <w:r w:rsidRPr="00BD2730">
          <w:rPr>
            <w:rFonts w:cstheme="minorHAnsi"/>
          </w:rPr>
          <w:t>in Armenian</w:t>
        </w:r>
      </w:hyperlink>
      <w:r w:rsidRPr="00BD2730">
        <w:rPr>
          <w:rFonts w:cstheme="minorHAnsi"/>
        </w:rPr>
        <w:t>). Thematic reports produced in Armenia (</w:t>
      </w:r>
      <w:hyperlink r:id="rId36" w:history="1">
        <w:r w:rsidRPr="00BD2730">
          <w:rPr>
            <w:rFonts w:cstheme="minorHAnsi"/>
          </w:rPr>
          <w:t>http://www.mnp.am/en/pages/148</w:t>
        </w:r>
      </w:hyperlink>
      <w:r w:rsidRPr="00BD2730">
        <w:rPr>
          <w:rFonts w:cstheme="minorHAnsi"/>
        </w:rPr>
        <w:t xml:space="preserve">) (reports on </w:t>
      </w:r>
      <w:hyperlink r:id="rId37" w:history="1">
        <w:r w:rsidRPr="00BD2730">
          <w:rPr>
            <w:rFonts w:cstheme="minorHAnsi"/>
          </w:rPr>
          <w:t>air</w:t>
        </w:r>
      </w:hyperlink>
      <w:r w:rsidRPr="00BD2730">
        <w:rPr>
          <w:rFonts w:cstheme="minorHAnsi"/>
        </w:rPr>
        <w:t xml:space="preserve">, climate change, </w:t>
      </w:r>
      <w:hyperlink r:id="rId38" w:history="1">
        <w:r w:rsidRPr="00BD2730">
          <w:rPr>
            <w:rFonts w:cstheme="minorHAnsi"/>
          </w:rPr>
          <w:t>water</w:t>
        </w:r>
      </w:hyperlink>
      <w:r w:rsidRPr="00BD2730">
        <w:rPr>
          <w:rFonts w:cstheme="minorHAnsi"/>
        </w:rPr>
        <w:t xml:space="preserve">, biodiversity, </w:t>
      </w:r>
      <w:hyperlink r:id="rId39" w:history="1">
        <w:r w:rsidRPr="00BD2730">
          <w:rPr>
            <w:rFonts w:cstheme="minorHAnsi"/>
          </w:rPr>
          <w:t>sustainable development</w:t>
        </w:r>
      </w:hyperlink>
      <w:r w:rsidRPr="00BD2730">
        <w:rPr>
          <w:rFonts w:cstheme="minorHAnsi"/>
        </w:rPr>
        <w:t>) cover a number of UNECE environmental indicators.</w:t>
      </w:r>
    </w:p>
  </w:footnote>
  <w:footnote w:id="58">
    <w:p w14:paraId="30D46B7F" w14:textId="77777777" w:rsidR="004C73C0" w:rsidRPr="00BD2730" w:rsidRDefault="004C73C0" w:rsidP="002B66B4">
      <w:pPr>
        <w:pStyle w:val="FootnoteText"/>
        <w:rPr>
          <w:rFonts w:cstheme="minorHAnsi"/>
        </w:rPr>
      </w:pPr>
      <w:r w:rsidRPr="00BD2730">
        <w:rPr>
          <w:rStyle w:val="FootnoteReference"/>
          <w:rFonts w:cstheme="minorHAnsi"/>
        </w:rPr>
        <w:footnoteRef/>
      </w:r>
      <w:r w:rsidRPr="00BD2730">
        <w:rPr>
          <w:rFonts w:cstheme="minorHAnsi"/>
        </w:rPr>
        <w:t xml:space="preserve"> 2017 National Statistical Yearbook on </w:t>
      </w:r>
      <w:hyperlink r:id="rId40" w:history="1">
        <w:r w:rsidRPr="00BD2730">
          <w:rPr>
            <w:rFonts w:cstheme="minorHAnsi"/>
          </w:rPr>
          <w:t>National Resources and Environment</w:t>
        </w:r>
      </w:hyperlink>
      <w:r w:rsidRPr="00BD2730">
        <w:rPr>
          <w:rFonts w:cstheme="minorHAnsi"/>
        </w:rPr>
        <w:t xml:space="preserve"> provides data that correspond to UNECE environmental indicators. Another important statistical report is the – </w:t>
      </w:r>
      <w:hyperlink r:id="rId41" w:history="1">
        <w:r w:rsidRPr="00BD2730">
          <w:rPr>
            <w:rFonts w:cstheme="minorHAnsi"/>
          </w:rPr>
          <w:t>Environmental statistics of Armenia for 2016 and time-series of indicators for 2012-2016</w:t>
        </w:r>
      </w:hyperlink>
      <w:r w:rsidRPr="00BD2730">
        <w:rPr>
          <w:rFonts w:cstheme="minorHAnsi"/>
        </w:rPr>
        <w:t>.</w:t>
      </w:r>
    </w:p>
  </w:footnote>
  <w:footnote w:id="59">
    <w:p w14:paraId="1722F72F" w14:textId="753974DA" w:rsidR="004C73C0" w:rsidRPr="00266026" w:rsidRDefault="004C73C0">
      <w:pPr>
        <w:pStyle w:val="FootnoteText"/>
        <w:rPr>
          <w:rFonts w:cstheme="minorHAnsi"/>
        </w:rPr>
      </w:pPr>
      <w:r w:rsidRPr="00BD2730">
        <w:rPr>
          <w:rStyle w:val="FootnoteReference"/>
          <w:rFonts w:cstheme="minorHAnsi"/>
        </w:rPr>
        <w:footnoteRef/>
      </w:r>
      <w:r w:rsidRPr="00BD2730">
        <w:rPr>
          <w:rFonts w:cstheme="minorHAnsi"/>
        </w:rPr>
        <w:t xml:space="preserve"> </w:t>
      </w:r>
      <w:hyperlink r:id="rId42" w:history="1">
        <w:r w:rsidRPr="00266026">
          <w:rPr>
            <w:rStyle w:val="Hyperlink"/>
            <w:rFonts w:cstheme="minorHAnsi"/>
            <w:color w:val="auto"/>
            <w:u w:val="none"/>
          </w:rPr>
          <w:t>https://www.armstat.am/am/?nid=48&amp;thid=eco</w:t>
        </w:r>
      </w:hyperlink>
      <w:r w:rsidRPr="00266026">
        <w:rPr>
          <w:rFonts w:cstheme="minorHAnsi"/>
        </w:rPr>
        <w:t xml:space="preserve"> </w:t>
      </w:r>
    </w:p>
  </w:footnote>
  <w:footnote w:id="60">
    <w:p w14:paraId="19B3BB31" w14:textId="0C33389C" w:rsidR="004C73C0" w:rsidRPr="00BD2730" w:rsidRDefault="004C73C0" w:rsidP="009E62AC">
      <w:pPr>
        <w:pStyle w:val="FootnoteText"/>
        <w:rPr>
          <w:rFonts w:cstheme="minorHAnsi"/>
        </w:rPr>
      </w:pPr>
      <w:r w:rsidRPr="00266026">
        <w:rPr>
          <w:rStyle w:val="FootnoteReference"/>
          <w:rFonts w:cstheme="minorHAnsi"/>
        </w:rPr>
        <w:footnoteRef/>
      </w:r>
      <w:r w:rsidRPr="00266026">
        <w:rPr>
          <w:rFonts w:cstheme="minorHAnsi"/>
        </w:rPr>
        <w:t xml:space="preserve"> </w:t>
      </w:r>
      <w:hyperlink r:id="rId43" w:history="1">
        <w:r w:rsidRPr="00266026">
          <w:rPr>
            <w:rStyle w:val="Hyperlink"/>
            <w:rFonts w:cstheme="minorHAnsi"/>
            <w:color w:val="auto"/>
            <w:u w:val="none"/>
          </w:rPr>
          <w:t>http://www.thegef.org</w:t>
        </w:r>
      </w:hyperlink>
      <w:r w:rsidRPr="00266026">
        <w:rPr>
          <w:rFonts w:cstheme="minorHAnsi"/>
        </w:rPr>
        <w:t xml:space="preserve">: </w:t>
      </w:r>
      <w:r w:rsidRPr="00266026">
        <w:rPr>
          <w:rFonts w:eastAsia="Arial" w:cstheme="minorHAnsi"/>
        </w:rPr>
        <w:t xml:space="preserve">The </w:t>
      </w:r>
      <w:r w:rsidRPr="00BD2730">
        <w:rPr>
          <w:rFonts w:eastAsia="Arial" w:cstheme="minorHAnsi"/>
        </w:rPr>
        <w:t>link provides information on the International projects implemented by the MNP.</w:t>
      </w:r>
    </w:p>
  </w:footnote>
  <w:footnote w:id="61">
    <w:p w14:paraId="08B449F7" w14:textId="21739549" w:rsidR="004C73C0" w:rsidRPr="00266026" w:rsidRDefault="004C73C0">
      <w:pPr>
        <w:pStyle w:val="FootnoteText"/>
        <w:rPr>
          <w:rFonts w:cstheme="minorHAnsi"/>
        </w:rPr>
      </w:pPr>
      <w:r w:rsidRPr="00BD2730">
        <w:rPr>
          <w:rStyle w:val="FootnoteReference"/>
          <w:rFonts w:cstheme="minorHAnsi"/>
        </w:rPr>
        <w:footnoteRef/>
      </w:r>
      <w:r w:rsidRPr="00BD2730">
        <w:rPr>
          <w:rFonts w:cstheme="minorHAnsi"/>
        </w:rPr>
        <w:t xml:space="preserve"> </w:t>
      </w:r>
      <w:hyperlink r:id="rId44" w:history="1">
        <w:r w:rsidRPr="00266026">
          <w:rPr>
            <w:rStyle w:val="Hyperlink"/>
            <w:rFonts w:cstheme="minorHAnsi"/>
            <w:color w:val="auto"/>
            <w:u w:val="none"/>
          </w:rPr>
          <w:t>https://www.opengovpartnership.org/countries/armenia</w:t>
        </w:r>
      </w:hyperlink>
      <w:r w:rsidRPr="00266026">
        <w:rPr>
          <w:rFonts w:cstheme="minorHAnsi"/>
        </w:rPr>
        <w:t xml:space="preserve"> </w:t>
      </w:r>
    </w:p>
  </w:footnote>
  <w:footnote w:id="62">
    <w:p w14:paraId="12C86119" w14:textId="4F84B7E9" w:rsidR="004C73C0" w:rsidRPr="00266026" w:rsidRDefault="004C73C0">
      <w:pPr>
        <w:pStyle w:val="FootnoteText"/>
        <w:rPr>
          <w:rFonts w:cstheme="minorHAnsi"/>
        </w:rPr>
      </w:pPr>
      <w:r w:rsidRPr="00266026">
        <w:rPr>
          <w:rStyle w:val="FootnoteReference"/>
          <w:rFonts w:cstheme="minorHAnsi"/>
        </w:rPr>
        <w:footnoteRef/>
      </w:r>
      <w:r w:rsidRPr="00266026">
        <w:rPr>
          <w:rFonts w:cstheme="minorHAnsi"/>
        </w:rPr>
        <w:t xml:space="preserve"> </w:t>
      </w:r>
      <w:hyperlink r:id="rId45" w:history="1">
        <w:r w:rsidRPr="00266026">
          <w:rPr>
            <w:rStyle w:val="Hyperlink"/>
            <w:rFonts w:cstheme="minorHAnsi"/>
            <w:color w:val="auto"/>
            <w:u w:val="none"/>
          </w:rPr>
          <w:t>https://www.opengovpartnership.org/documents/armenia-end-of-term-report-2016-2018-public-comment</w:t>
        </w:r>
      </w:hyperlink>
      <w:r w:rsidRPr="00266026">
        <w:rPr>
          <w:rFonts w:cstheme="minorHAnsi"/>
        </w:rPr>
        <w:t xml:space="preserve"> </w:t>
      </w:r>
    </w:p>
  </w:footnote>
  <w:footnote w:id="63">
    <w:p w14:paraId="0A44E2B0" w14:textId="507BC28B" w:rsidR="004C73C0" w:rsidRPr="00BD2730" w:rsidRDefault="004C73C0" w:rsidP="00C471E1">
      <w:pPr>
        <w:pStyle w:val="FootnoteText"/>
        <w:rPr>
          <w:rFonts w:cstheme="minorHAnsi"/>
        </w:rPr>
      </w:pPr>
      <w:r w:rsidRPr="00266026">
        <w:rPr>
          <w:rStyle w:val="FootnoteReference"/>
          <w:rFonts w:cstheme="minorHAnsi"/>
        </w:rPr>
        <w:footnoteRef/>
      </w:r>
      <w:r w:rsidRPr="00266026">
        <w:rPr>
          <w:rFonts w:cstheme="minorHAnsi"/>
        </w:rPr>
        <w:t xml:space="preserve"> </w:t>
      </w:r>
      <w:hyperlink r:id="rId46" w:history="1">
        <w:r w:rsidRPr="00266026">
          <w:rPr>
            <w:rStyle w:val="Hyperlink"/>
            <w:rFonts w:cstheme="minorHAnsi"/>
            <w:color w:val="auto"/>
            <w:u w:val="none"/>
          </w:rPr>
          <w:t>https://eeas.europa.eu/delegations/armenia_en/41316/EU4Armenia:%20e-Gov%20Actions</w:t>
        </w:r>
      </w:hyperlink>
      <w:r w:rsidRPr="00266026">
        <w:rPr>
          <w:rFonts w:cstheme="minorHAnsi"/>
        </w:rPr>
        <w:t xml:space="preserve"> </w:t>
      </w:r>
    </w:p>
  </w:footnote>
  <w:footnote w:id="64">
    <w:p w14:paraId="5261EEEA" w14:textId="5E7F1D58" w:rsidR="004C73C0" w:rsidRPr="00266026" w:rsidRDefault="004C73C0">
      <w:pPr>
        <w:pStyle w:val="FootnoteText"/>
        <w:rPr>
          <w:rFonts w:cstheme="minorHAnsi"/>
        </w:rPr>
      </w:pPr>
      <w:r w:rsidRPr="00BD2730">
        <w:rPr>
          <w:rStyle w:val="FootnoteReference"/>
          <w:rFonts w:cstheme="minorHAnsi"/>
        </w:rPr>
        <w:footnoteRef/>
      </w:r>
      <w:r w:rsidRPr="00BD2730">
        <w:rPr>
          <w:rFonts w:cstheme="minorHAnsi"/>
        </w:rPr>
        <w:t xml:space="preserve"> </w:t>
      </w:r>
      <w:hyperlink r:id="rId47" w:history="1">
        <w:r w:rsidRPr="00266026">
          <w:rPr>
            <w:rStyle w:val="Hyperlink"/>
            <w:rFonts w:cstheme="minorHAnsi"/>
            <w:color w:val="auto"/>
            <w:u w:val="none"/>
          </w:rPr>
          <w:t>http://seis-sevan.am/?p=about-us</w:t>
        </w:r>
      </w:hyperlink>
      <w:r w:rsidRPr="00266026">
        <w:rPr>
          <w:rFonts w:cstheme="minorHAnsi"/>
        </w:rPr>
        <w:t xml:space="preserve"> </w:t>
      </w:r>
    </w:p>
  </w:footnote>
  <w:footnote w:id="65">
    <w:p w14:paraId="5DA9C6E2" w14:textId="60C8EEE2" w:rsidR="004C73C0" w:rsidRPr="00BD2730" w:rsidRDefault="004C73C0">
      <w:pPr>
        <w:pStyle w:val="FootnoteText"/>
        <w:rPr>
          <w:rFonts w:cstheme="minorHAnsi"/>
        </w:rPr>
      </w:pPr>
      <w:r w:rsidRPr="00266026">
        <w:rPr>
          <w:rStyle w:val="FootnoteReference"/>
          <w:rFonts w:cstheme="minorHAnsi"/>
        </w:rPr>
        <w:footnoteRef/>
      </w:r>
      <w:r w:rsidRPr="00266026">
        <w:rPr>
          <w:rFonts w:cstheme="minorHAnsi"/>
        </w:rPr>
        <w:t xml:space="preserve"> </w:t>
      </w:r>
      <w:hyperlink r:id="rId48" w:history="1">
        <w:r w:rsidRPr="00266026">
          <w:rPr>
            <w:rStyle w:val="Hyperlink"/>
            <w:rFonts w:cstheme="minorHAnsi"/>
            <w:color w:val="auto"/>
            <w:u w:val="none"/>
          </w:rPr>
          <w:t>https://www.ekeng.am/en/ehealth/</w:t>
        </w:r>
      </w:hyperlink>
      <w:r w:rsidRPr="00266026">
        <w:rPr>
          <w:rFonts w:cstheme="minorHAnsi"/>
        </w:rPr>
        <w:t xml:space="preserve"> </w:t>
      </w:r>
    </w:p>
  </w:footnote>
  <w:footnote w:id="66">
    <w:p w14:paraId="4A0EA8E5" w14:textId="0D988579" w:rsidR="004C73C0" w:rsidRPr="00BD2730" w:rsidRDefault="004C73C0">
      <w:pPr>
        <w:pStyle w:val="FootnoteText"/>
        <w:rPr>
          <w:rFonts w:cstheme="minorHAnsi"/>
        </w:rPr>
      </w:pPr>
      <w:r w:rsidRPr="00BD2730">
        <w:rPr>
          <w:rStyle w:val="FootnoteReference"/>
          <w:rFonts w:cstheme="minorHAnsi"/>
        </w:rPr>
        <w:footnoteRef/>
      </w:r>
      <w:r w:rsidRPr="00BD2730">
        <w:rPr>
          <w:rFonts w:cstheme="minorHAnsi"/>
        </w:rPr>
        <w:t xml:space="preserve"> https://www.ekeng.am/en/certificationauthority/</w:t>
      </w:r>
    </w:p>
  </w:footnote>
  <w:footnote w:id="67">
    <w:p w14:paraId="0FB92673" w14:textId="77777777" w:rsidR="004C73C0" w:rsidRPr="00BD2730" w:rsidRDefault="004C73C0" w:rsidP="00C471E1">
      <w:pPr>
        <w:pStyle w:val="FootnoteText"/>
        <w:rPr>
          <w:rFonts w:cstheme="minorHAnsi"/>
        </w:rPr>
      </w:pPr>
      <w:r w:rsidRPr="00BD2730">
        <w:rPr>
          <w:rStyle w:val="FootnoteReference"/>
          <w:rFonts w:cstheme="minorHAnsi"/>
        </w:rPr>
        <w:footnoteRef/>
      </w:r>
      <w:r w:rsidRPr="00BD2730">
        <w:rPr>
          <w:rFonts w:cstheme="minorHAnsi"/>
        </w:rPr>
        <w:t xml:space="preserve"> https://publicadministration.un.org/egovkb/en-us/Data/Country-Information/id/8-Armenia/dataYear/2018</w:t>
      </w:r>
    </w:p>
  </w:footnote>
  <w:footnote w:id="68">
    <w:p w14:paraId="0B0233B6" w14:textId="7DB5C40A" w:rsidR="004C73C0" w:rsidRPr="00BD2730" w:rsidRDefault="004C73C0">
      <w:pPr>
        <w:pStyle w:val="FootnoteText"/>
        <w:rPr>
          <w:rFonts w:cstheme="minorHAnsi"/>
        </w:rPr>
      </w:pPr>
      <w:r w:rsidRPr="00BD2730">
        <w:rPr>
          <w:rStyle w:val="FootnoteReference"/>
          <w:rFonts w:cstheme="minorHAnsi"/>
        </w:rPr>
        <w:footnoteRef/>
      </w:r>
      <w:r w:rsidRPr="00BD2730">
        <w:rPr>
          <w:rFonts w:cstheme="minorHAnsi"/>
        </w:rPr>
        <w:t xml:space="preserve"> </w:t>
      </w:r>
      <w:hyperlink r:id="rId49" w:history="1">
        <w:r w:rsidRPr="00266026">
          <w:rPr>
            <w:rStyle w:val="Hyperlink"/>
            <w:rFonts w:cstheme="minorHAnsi"/>
            <w:color w:val="auto"/>
            <w:u w:val="none"/>
          </w:rPr>
          <w:t>https://www.e-gov.am/en</w:t>
        </w:r>
      </w:hyperlink>
      <w:r w:rsidRPr="00266026">
        <w:rPr>
          <w:rFonts w:cstheme="minorHAnsi"/>
        </w:rPr>
        <w:t xml:space="preserve"> </w:t>
      </w:r>
    </w:p>
  </w:footnote>
  <w:footnote w:id="69">
    <w:p w14:paraId="4D04B935" w14:textId="5BACF099" w:rsidR="004C73C0" w:rsidRPr="00BD2730" w:rsidRDefault="004C73C0" w:rsidP="00C471E1">
      <w:pPr>
        <w:pStyle w:val="FootnoteText"/>
        <w:rPr>
          <w:rFonts w:cstheme="minorHAnsi"/>
        </w:rPr>
      </w:pPr>
      <w:r w:rsidRPr="00BD2730">
        <w:rPr>
          <w:rStyle w:val="FootnoteReference"/>
          <w:rFonts w:cstheme="minorHAnsi"/>
        </w:rPr>
        <w:footnoteRef/>
      </w:r>
      <w:r w:rsidRPr="00BD2730">
        <w:rPr>
          <w:rFonts w:cstheme="minorHAnsi"/>
        </w:rPr>
        <w:t xml:space="preserve"> </w:t>
      </w:r>
      <w:hyperlink r:id="rId50" w:history="1">
        <w:r w:rsidRPr="00BD2730">
          <w:rPr>
            <w:rStyle w:val="Hyperlink"/>
            <w:rFonts w:cstheme="minorHAnsi"/>
          </w:rPr>
          <w:t>https://epi.envirocenter.yale.edu/epi-country-report/ARM</w:t>
        </w:r>
      </w:hyperlink>
      <w:r w:rsidRPr="00BD2730">
        <w:rPr>
          <w:rFonts w:cstheme="minorHAnsi"/>
        </w:rPr>
        <w:t xml:space="preserve"> </w:t>
      </w:r>
    </w:p>
  </w:footnote>
  <w:footnote w:id="70">
    <w:p w14:paraId="5D7E9794" w14:textId="77777777" w:rsidR="004C73C0" w:rsidRPr="00BD2730" w:rsidRDefault="004C73C0" w:rsidP="004D06E7">
      <w:pPr>
        <w:pStyle w:val="FootnoteText"/>
        <w:jc w:val="left"/>
        <w:rPr>
          <w:rFonts w:cstheme="minorHAnsi"/>
        </w:rPr>
      </w:pPr>
      <w:r w:rsidRPr="00BD2730">
        <w:rPr>
          <w:rStyle w:val="FootnoteReference"/>
          <w:rFonts w:cstheme="minorHAnsi"/>
        </w:rPr>
        <w:footnoteRef/>
      </w:r>
      <w:r w:rsidRPr="00BD2730">
        <w:rPr>
          <w:rFonts w:cstheme="minorHAnsi"/>
        </w:rPr>
        <w:t>Agriculture and Food Processing in Armenia – Limush Publishing House,</w:t>
      </w:r>
    </w:p>
    <w:p w14:paraId="7E659250" w14:textId="589D8283" w:rsidR="004C73C0" w:rsidRPr="00BD2730" w:rsidRDefault="004C73C0" w:rsidP="004D06E7">
      <w:pPr>
        <w:pStyle w:val="FootnoteText"/>
        <w:jc w:val="left"/>
        <w:rPr>
          <w:rFonts w:cstheme="minorHAnsi"/>
        </w:rPr>
      </w:pPr>
      <w:r w:rsidRPr="00BD2730">
        <w:rPr>
          <w:rFonts w:cstheme="minorHAnsi"/>
        </w:rPr>
        <w:t>Yerevan 2010, https://www.chamber.org.il/media/149433/%D7%A1%D7%A7%D7%99%D7%A8%D7%94-%D7%90%D7%A8%D7%9E%D7%A0%D7%99%D7%94.pdf</w:t>
      </w:r>
    </w:p>
    <w:p w14:paraId="5E5A15A1" w14:textId="0B6C9E3A" w:rsidR="004C73C0" w:rsidRPr="00BD2730" w:rsidRDefault="004C73C0" w:rsidP="004D06E7">
      <w:pPr>
        <w:pStyle w:val="FootnoteText"/>
        <w:jc w:val="left"/>
        <w:rPr>
          <w:rFonts w:cstheme="minorHAnsi"/>
        </w:rPr>
      </w:pPr>
      <w:r w:rsidRPr="00BD2730">
        <w:rPr>
          <w:rFonts w:cstheme="minorHAnsi"/>
        </w:rPr>
        <w:t>Armenia, The challenges of Reform in the Agricultural Sector, 1995, WorldBank: http://documents.worldbank.org/curated/en/110001468740422505/pdf/multi-page.pdf</w:t>
      </w:r>
    </w:p>
  </w:footnote>
  <w:footnote w:id="71">
    <w:p w14:paraId="3701E228" w14:textId="77777777" w:rsidR="004C73C0" w:rsidRPr="00266026" w:rsidRDefault="004C73C0" w:rsidP="00627654">
      <w:pPr>
        <w:pStyle w:val="FootnoteText"/>
        <w:jc w:val="left"/>
        <w:rPr>
          <w:rFonts w:cstheme="minorHAnsi"/>
        </w:rPr>
      </w:pPr>
      <w:r w:rsidRPr="00BD2730">
        <w:rPr>
          <w:rStyle w:val="FootnoteReference"/>
          <w:rFonts w:cstheme="minorHAnsi"/>
        </w:rPr>
        <w:footnoteRef/>
      </w:r>
      <w:r w:rsidRPr="00BD2730">
        <w:rPr>
          <w:rFonts w:cstheme="minorHAnsi"/>
        </w:rPr>
        <w:t xml:space="preserve"> Harvard, READINESS FOR THE NETWORKED WORLD, </w:t>
      </w:r>
      <w:hyperlink r:id="rId51" w:history="1">
        <w:r w:rsidRPr="00266026">
          <w:rPr>
            <w:rStyle w:val="Hyperlink"/>
            <w:rFonts w:cstheme="minorHAnsi"/>
            <w:color w:val="auto"/>
            <w:u w:val="none"/>
          </w:rPr>
          <w:t>https://cyber.harvard.edu/itg/libpubs/Armenia_eReadiness_Report.pdf</w:t>
        </w:r>
      </w:hyperlink>
    </w:p>
    <w:p w14:paraId="5E4DD6CC" w14:textId="77777777" w:rsidR="004C73C0" w:rsidRPr="00266026" w:rsidRDefault="004C73C0" w:rsidP="00627654">
      <w:pPr>
        <w:pStyle w:val="FootnoteText"/>
        <w:jc w:val="left"/>
        <w:rPr>
          <w:rFonts w:cstheme="minorHAnsi"/>
        </w:rPr>
      </w:pPr>
      <w:r w:rsidRPr="00266026">
        <w:rPr>
          <w:rFonts w:cstheme="minorHAnsi"/>
        </w:rPr>
        <w:t>USAID, ICT Country profile, Armenia 2013 : http://www.rciproject.com/itprofiles_files/ICT_Country_Profile_Armenia_2013_1.0.pdf</w:t>
      </w:r>
    </w:p>
  </w:footnote>
  <w:footnote w:id="72">
    <w:p w14:paraId="7DDDF2B6" w14:textId="70C7971A" w:rsidR="004C73C0" w:rsidRPr="00BD2730" w:rsidRDefault="004C73C0" w:rsidP="00266026">
      <w:pPr>
        <w:pStyle w:val="FootnoteText"/>
        <w:jc w:val="left"/>
        <w:rPr>
          <w:rFonts w:cstheme="minorHAnsi"/>
        </w:rPr>
      </w:pPr>
      <w:r w:rsidRPr="00266026">
        <w:rPr>
          <w:rStyle w:val="FootnoteReference"/>
          <w:rFonts w:cstheme="minorHAnsi"/>
        </w:rPr>
        <w:footnoteRef/>
      </w:r>
      <w:r w:rsidRPr="00266026">
        <w:rPr>
          <w:rFonts w:cstheme="minorHAnsi"/>
        </w:rPr>
        <w:t xml:space="preserve"> Link to country profile with the latest data : </w:t>
      </w:r>
      <w:hyperlink r:id="rId52" w:history="1">
        <w:r w:rsidRPr="00266026">
          <w:rPr>
            <w:rStyle w:val="Hyperlink"/>
            <w:rFonts w:cstheme="minorHAnsi"/>
            <w:color w:val="auto"/>
            <w:u w:val="none"/>
          </w:rPr>
          <w:t>https://www.itu.int/net4/itu-d/icteye/CountryProfileReport.aspx?countryID=17</w:t>
        </w:r>
      </w:hyperlink>
      <w:r w:rsidRPr="00266026">
        <w:rPr>
          <w:rStyle w:val="Hyperlink"/>
          <w:rFonts w:cstheme="minorHAnsi"/>
          <w:color w:val="auto"/>
        </w:rPr>
        <w:t xml:space="preserve"> </w:t>
      </w:r>
    </w:p>
  </w:footnote>
  <w:footnote w:id="73">
    <w:p w14:paraId="7995A99A" w14:textId="153BD743" w:rsidR="004C73C0" w:rsidRPr="00BD2730" w:rsidRDefault="004C73C0">
      <w:pPr>
        <w:pStyle w:val="FootnoteText"/>
        <w:rPr>
          <w:rFonts w:cstheme="minorHAnsi"/>
          <w:lang w:val="fr-BE"/>
        </w:rPr>
      </w:pPr>
      <w:r w:rsidRPr="00BD2730">
        <w:rPr>
          <w:rStyle w:val="FootnoteReference"/>
          <w:rFonts w:cstheme="minorHAnsi"/>
        </w:rPr>
        <w:footnoteRef/>
      </w:r>
      <w:r w:rsidRPr="00BD2730">
        <w:rPr>
          <w:rFonts w:cstheme="minorHAnsi"/>
        </w:rPr>
        <w:t xml:space="preserve"> </w:t>
      </w:r>
      <w:r w:rsidRPr="00BD2730">
        <w:rPr>
          <w:rFonts w:cstheme="minorHAnsi"/>
          <w:lang w:val="fr-BE"/>
        </w:rPr>
        <w:t>In that sense, few links in the section « Statistics and reports » might not work.</w:t>
      </w:r>
    </w:p>
  </w:footnote>
  <w:footnote w:id="74">
    <w:p w14:paraId="6ADA80F2" w14:textId="6302DBCF" w:rsidR="004C73C0" w:rsidRPr="00BD2730" w:rsidRDefault="004C73C0" w:rsidP="00A60C2A">
      <w:pPr>
        <w:pStyle w:val="FootnoteText"/>
        <w:rPr>
          <w:rFonts w:cstheme="minorHAnsi"/>
        </w:rPr>
      </w:pPr>
      <w:r w:rsidRPr="00BD2730">
        <w:rPr>
          <w:rStyle w:val="FootnoteReference"/>
          <w:rFonts w:cstheme="minorHAnsi"/>
        </w:rPr>
        <w:footnoteRef/>
      </w:r>
      <w:r w:rsidRPr="00BD2730">
        <w:rPr>
          <w:rFonts w:cstheme="minorHAnsi"/>
        </w:rPr>
        <w:t xml:space="preserve"> SEIS in Armenia : </w:t>
      </w:r>
      <w:r w:rsidRPr="00266026">
        <w:rPr>
          <w:rStyle w:val="Hyperlink"/>
          <w:rFonts w:cstheme="minorHAnsi"/>
          <w:color w:val="auto"/>
          <w:u w:val="none"/>
        </w:rPr>
        <w:t>https://eni-seis.eionet.europa.eu/east/countries/armenia</w:t>
      </w:r>
    </w:p>
  </w:footnote>
  <w:footnote w:id="75">
    <w:p w14:paraId="7CF05066" w14:textId="77777777" w:rsidR="004C73C0" w:rsidRPr="00BD2730" w:rsidRDefault="004C73C0" w:rsidP="00700007">
      <w:pPr>
        <w:pStyle w:val="FootnoteText"/>
        <w:rPr>
          <w:rFonts w:cstheme="minorHAnsi"/>
        </w:rPr>
      </w:pPr>
      <w:r w:rsidRPr="00BD2730">
        <w:rPr>
          <w:rStyle w:val="FootnoteReference"/>
          <w:rFonts w:cstheme="minorHAnsi"/>
        </w:rPr>
        <w:footnoteRef/>
      </w:r>
      <w:r w:rsidRPr="00BD2730">
        <w:rPr>
          <w:rFonts w:cstheme="minorHAnsi"/>
        </w:rPr>
        <w:t xml:space="preserve"> https://www.opengovpartnership.org/commitment/05-portal-community-decisions</w:t>
      </w:r>
    </w:p>
  </w:footnote>
  <w:footnote w:id="76">
    <w:p w14:paraId="3952668B" w14:textId="431200DD" w:rsidR="004C73C0" w:rsidRPr="00BD2730" w:rsidRDefault="004C73C0">
      <w:pPr>
        <w:pStyle w:val="FootnoteText"/>
        <w:rPr>
          <w:rFonts w:cstheme="minorHAnsi"/>
        </w:rPr>
      </w:pPr>
      <w:r w:rsidRPr="00BD2730">
        <w:rPr>
          <w:rStyle w:val="FootnoteReference"/>
          <w:rFonts w:cstheme="minorHAnsi"/>
        </w:rPr>
        <w:footnoteRef/>
      </w:r>
      <w:r w:rsidRPr="00BD2730">
        <w:rPr>
          <w:rFonts w:cstheme="minorHAnsi"/>
        </w:rPr>
        <w:t xml:space="preserve"> https://www.ekeng.am/en/egovernance/</w:t>
      </w:r>
    </w:p>
  </w:footnote>
  <w:footnote w:id="77">
    <w:p w14:paraId="414489F8" w14:textId="240F6482" w:rsidR="004C73C0" w:rsidRPr="00BD2730" w:rsidRDefault="004C73C0" w:rsidP="00C471E1">
      <w:pPr>
        <w:pStyle w:val="FootnoteText"/>
        <w:rPr>
          <w:rFonts w:cstheme="minorHAnsi"/>
        </w:rPr>
      </w:pPr>
      <w:r w:rsidRPr="00BD2730">
        <w:rPr>
          <w:rStyle w:val="FootnoteReference"/>
          <w:rFonts w:cstheme="minorHAnsi"/>
        </w:rPr>
        <w:footnoteRef/>
      </w:r>
      <w:r w:rsidRPr="00BD2730">
        <w:rPr>
          <w:rFonts w:cstheme="minorHAnsi"/>
        </w:rPr>
        <w:t xml:space="preserve"> State of SEIS implementation in 2018 - Country Factsheet Belarus, UNECE</w:t>
      </w:r>
    </w:p>
  </w:footnote>
  <w:footnote w:id="78">
    <w:p w14:paraId="356E5EBA" w14:textId="77777777" w:rsidR="004C73C0" w:rsidRPr="00BD2730" w:rsidRDefault="004C73C0" w:rsidP="009D4175">
      <w:pPr>
        <w:pStyle w:val="FootnoteText"/>
        <w:rPr>
          <w:rFonts w:cstheme="minorHAnsi"/>
        </w:rPr>
      </w:pPr>
      <w:r w:rsidRPr="00BD2730">
        <w:rPr>
          <w:rStyle w:val="FootnoteReference"/>
          <w:rFonts w:cstheme="minorHAnsi"/>
        </w:rPr>
        <w:footnoteRef/>
      </w:r>
      <w:r w:rsidRPr="00BD2730">
        <w:rPr>
          <w:rFonts w:cstheme="minorHAnsi"/>
        </w:rPr>
        <w:t xml:space="preserve"> Environmental Performance Reviews Armenia, UNECE, 2000</w:t>
      </w:r>
    </w:p>
  </w:footnote>
  <w:footnote w:id="79">
    <w:p w14:paraId="33BB8582" w14:textId="77777777" w:rsidR="004C73C0" w:rsidRPr="00BD2730" w:rsidRDefault="004C73C0" w:rsidP="00193356">
      <w:pPr>
        <w:pStyle w:val="FootnoteText"/>
        <w:rPr>
          <w:rFonts w:cstheme="minorHAnsi"/>
        </w:rPr>
      </w:pPr>
      <w:r w:rsidRPr="00BD2730">
        <w:rPr>
          <w:rStyle w:val="FootnoteReference"/>
          <w:rFonts w:cstheme="minorHAnsi"/>
        </w:rPr>
        <w:footnoteRef/>
      </w:r>
      <w:r w:rsidRPr="00BD2730">
        <w:rPr>
          <w:rFonts w:cstheme="minorHAnsi"/>
        </w:rPr>
        <w:t xml:space="preserve"> </w:t>
      </w:r>
      <w:hyperlink r:id="rId53" w:history="1">
        <w:r w:rsidRPr="00BD2730">
          <w:rPr>
            <w:rStyle w:val="Hyperlink"/>
            <w:rFonts w:cstheme="minorHAnsi"/>
          </w:rPr>
          <w:t>https://joinup.ec.europa.eu/solution/core-public-service-vocabulary</w:t>
        </w:r>
      </w:hyperlink>
    </w:p>
    <w:p w14:paraId="3BFD8C71" w14:textId="77777777" w:rsidR="004C73C0" w:rsidRPr="00BD2730" w:rsidRDefault="004C73C0" w:rsidP="00193356">
      <w:pPr>
        <w:pStyle w:val="FootnoteText"/>
        <w:rPr>
          <w:rFonts w:cstheme="minorHAnsi"/>
        </w:rPr>
      </w:pPr>
    </w:p>
  </w:footnote>
  <w:footnote w:id="80">
    <w:p w14:paraId="41BAC58A" w14:textId="77777777" w:rsidR="004C73C0" w:rsidRPr="00BD2730" w:rsidRDefault="004C73C0" w:rsidP="00193356">
      <w:pPr>
        <w:pStyle w:val="FootnoteText"/>
        <w:rPr>
          <w:rFonts w:cstheme="minorHAnsi"/>
          <w:lang w:val="fr-BE"/>
        </w:rPr>
      </w:pPr>
      <w:r w:rsidRPr="00BD2730">
        <w:rPr>
          <w:rStyle w:val="FootnoteReference"/>
          <w:rFonts w:cstheme="minorHAnsi"/>
        </w:rPr>
        <w:footnoteRef/>
      </w:r>
      <w:r w:rsidRPr="00BD2730">
        <w:rPr>
          <w:rFonts w:cstheme="minorHAnsi"/>
        </w:rPr>
        <w:t xml:space="preserve"> https://www.europeandataportal.eu/sites/default/files/edp_landscaping_insight_report_n4_2018.pdf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373E8" w14:textId="70AFA5E0" w:rsidR="004C73C0" w:rsidRDefault="004C73C0">
    <w:pPr>
      <w:pStyle w:val="Header"/>
    </w:pPr>
  </w:p>
  <w:p w14:paraId="07E26E57" w14:textId="77777777" w:rsidR="004C73C0" w:rsidRDefault="004C73C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CDF7" w14:textId="1654DAAB" w:rsidR="004C73C0" w:rsidRDefault="004C73C0" w:rsidP="00266026">
    <w:pPr>
      <w:pStyle w:val="Header"/>
      <w:jc w:val="center"/>
      <w:rPr>
        <w:rStyle w:val="Emphasis"/>
        <w:rFonts w:cstheme="minorHAnsi"/>
        <w:color w:val="385623" w:themeColor="accent6" w:themeShade="80"/>
        <w:szCs w:val="22"/>
      </w:rPr>
    </w:pPr>
    <w:r>
      <w:tab/>
    </w:r>
    <w:r w:rsidRPr="00893957">
      <w:rPr>
        <w:rStyle w:val="Emphasis"/>
        <w:rFonts w:cstheme="minorHAnsi"/>
        <w:color w:val="385623" w:themeColor="accent6" w:themeShade="80"/>
        <w:szCs w:val="22"/>
      </w:rPr>
      <w:t>Implementation of the Shared Environmental Information System principles and practices in the Eastern Partnership countries (ENI SEIS II East)</w:t>
    </w:r>
  </w:p>
  <w:p w14:paraId="505598A1" w14:textId="77777777" w:rsidR="004C73C0" w:rsidRPr="00893957" w:rsidRDefault="004C73C0" w:rsidP="00266026">
    <w:pPr>
      <w:pStyle w:val="Header"/>
      <w:jc w:val="center"/>
      <w:rPr>
        <w:rStyle w:val="Emphasis"/>
        <w:rFonts w:cstheme="minorHAnsi"/>
        <w:color w:val="385623" w:themeColor="accent6" w:themeShade="80"/>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52C86" w14:textId="3D4DE74F" w:rsidR="004C73C0" w:rsidRPr="00893957" w:rsidRDefault="004C73C0" w:rsidP="001A586D">
    <w:pPr>
      <w:pStyle w:val="Header"/>
      <w:jc w:val="center"/>
      <w:rPr>
        <w:rStyle w:val="Emphasis"/>
        <w:rFonts w:cstheme="minorHAnsi"/>
        <w:color w:val="385623" w:themeColor="accent6" w:themeShade="80"/>
        <w:szCs w:val="22"/>
      </w:rPr>
    </w:pPr>
    <w:r w:rsidRPr="00893957">
      <w:rPr>
        <w:rStyle w:val="Emphasis"/>
        <w:rFonts w:cstheme="minorHAnsi"/>
        <w:color w:val="385623" w:themeColor="accent6" w:themeShade="80"/>
        <w:szCs w:val="22"/>
      </w:rPr>
      <w:t>Implementation of the Shared Environmental Information System principles and practices in the Eastern Partnership countries (ENI SEIS II East)</w:t>
    </w:r>
  </w:p>
  <w:p w14:paraId="4C59E593" w14:textId="77777777" w:rsidR="004C73C0" w:rsidRPr="00893957" w:rsidRDefault="004C73C0" w:rsidP="00BF34BC">
    <w:pPr>
      <w:pStyle w:val="Header"/>
      <w:tabs>
        <w:tab w:val="clear" w:pos="4252"/>
        <w:tab w:val="clear" w:pos="8504"/>
        <w:tab w:val="left" w:pos="5339"/>
      </w:tabs>
      <w:rPr>
        <w:color w:val="385623" w:themeColor="accent6" w:themeShade="80"/>
      </w:rPr>
    </w:pPr>
    <w:r>
      <w:rPr>
        <w:color w:val="385623" w:themeColor="accent6" w:themeShade="8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A34"/>
    <w:multiLevelType w:val="hybridMultilevel"/>
    <w:tmpl w:val="03982A3E"/>
    <w:lvl w:ilvl="0" w:tplc="A2D67AAE">
      <w:start w:val="1"/>
      <w:numFmt w:val="lowerLetter"/>
      <w:pStyle w:val="ListNumber2"/>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0ABA3D9E"/>
    <w:multiLevelType w:val="hybridMultilevel"/>
    <w:tmpl w:val="402C2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13E82"/>
    <w:multiLevelType w:val="multilevel"/>
    <w:tmpl w:val="DD549F14"/>
    <w:lvl w:ilvl="0">
      <w:start w:val="1"/>
      <w:numFmt w:val="decimal"/>
      <w:pStyle w:val="Style2-Annex"/>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2E2027"/>
    <w:multiLevelType w:val="hybridMultilevel"/>
    <w:tmpl w:val="6F1C1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741075"/>
    <w:multiLevelType w:val="hybridMultilevel"/>
    <w:tmpl w:val="9A26094C"/>
    <w:lvl w:ilvl="0" w:tplc="9C7269C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766A84"/>
    <w:multiLevelType w:val="hybridMultilevel"/>
    <w:tmpl w:val="3D4C045E"/>
    <w:lvl w:ilvl="0" w:tplc="05FCE016">
      <w:start w:val="1"/>
      <w:numFmt w:val="bullet"/>
      <w:pStyle w:val="Tablebullet2"/>
      <w:lvlText w:val="-"/>
      <w:lvlJc w:val="left"/>
      <w:pPr>
        <w:ind w:left="837" w:hanging="360"/>
      </w:pPr>
      <w:rPr>
        <w:rFonts w:ascii="Times New Roman" w:hAnsi="Times New Roman" w:cs="Times New Roman" w:hint="default"/>
        <w:sz w:val="18"/>
        <w:szCs w:val="18"/>
      </w:rPr>
    </w:lvl>
    <w:lvl w:ilvl="1" w:tplc="08090003">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7" w15:restartNumberingAfterBreak="0">
    <w:nsid w:val="1FD0148C"/>
    <w:multiLevelType w:val="hybridMultilevel"/>
    <w:tmpl w:val="CF2C48F0"/>
    <w:lvl w:ilvl="0" w:tplc="5DFCF23C">
      <w:numFmt w:val="bullet"/>
      <w:lvlText w:val="•"/>
      <w:lvlJc w:val="left"/>
      <w:pPr>
        <w:ind w:left="720" w:hanging="360"/>
      </w:pPr>
      <w:rPr>
        <w:rFonts w:ascii="Open Sans" w:eastAsia="ヒラギノ角ゴ Pro W3" w:hAnsi="Open Sans" w:cs="Open San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B116FC"/>
    <w:multiLevelType w:val="hybridMultilevel"/>
    <w:tmpl w:val="2DF681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D4143C"/>
    <w:multiLevelType w:val="hybridMultilevel"/>
    <w:tmpl w:val="EA72C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815781"/>
    <w:multiLevelType w:val="hybridMultilevel"/>
    <w:tmpl w:val="52BC5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6F18CA"/>
    <w:multiLevelType w:val="multilevel"/>
    <w:tmpl w:val="4F5CDC0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287"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2C147F3"/>
    <w:multiLevelType w:val="hybridMultilevel"/>
    <w:tmpl w:val="D8908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57486E"/>
    <w:multiLevelType w:val="multilevel"/>
    <w:tmpl w:val="EE3860A0"/>
    <w:name w:val="PwCListNumbers13"/>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4" w15:restartNumberingAfterBreak="0">
    <w:nsid w:val="3AF2192A"/>
    <w:multiLevelType w:val="multilevel"/>
    <w:tmpl w:val="4086D510"/>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CA24F55"/>
    <w:multiLevelType w:val="hybridMultilevel"/>
    <w:tmpl w:val="2FD8E6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B4553A"/>
    <w:multiLevelType w:val="multilevel"/>
    <w:tmpl w:val="0870122A"/>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2B0A8B"/>
    <w:multiLevelType w:val="hybridMultilevel"/>
    <w:tmpl w:val="67DE1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B81FDF"/>
    <w:multiLevelType w:val="hybridMultilevel"/>
    <w:tmpl w:val="F19A3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280532"/>
    <w:multiLevelType w:val="hybridMultilevel"/>
    <w:tmpl w:val="4956CB9E"/>
    <w:lvl w:ilvl="0" w:tplc="3F063A7C">
      <w:start w:val="1"/>
      <w:numFmt w:val="decimal"/>
      <w:pStyle w:val="ListNumber"/>
      <w:lvlText w:val="%1."/>
      <w:lvlJc w:val="left"/>
      <w:pPr>
        <w:ind w:left="705" w:hanging="705"/>
      </w:pPr>
      <w:rPr>
        <w:rFonts w:hint="default"/>
      </w:rPr>
    </w:lvl>
    <w:lvl w:ilvl="1" w:tplc="26ACDFF4" w:tentative="1">
      <w:start w:val="1"/>
      <w:numFmt w:val="lowerLetter"/>
      <w:lvlText w:val="%2."/>
      <w:lvlJc w:val="left"/>
      <w:pPr>
        <w:ind w:left="1080" w:hanging="360"/>
      </w:pPr>
    </w:lvl>
    <w:lvl w:ilvl="2" w:tplc="42368584" w:tentative="1">
      <w:start w:val="1"/>
      <w:numFmt w:val="lowerRoman"/>
      <w:lvlText w:val="%3."/>
      <w:lvlJc w:val="right"/>
      <w:pPr>
        <w:ind w:left="1800" w:hanging="180"/>
      </w:pPr>
    </w:lvl>
    <w:lvl w:ilvl="3" w:tplc="C2281A14" w:tentative="1">
      <w:start w:val="1"/>
      <w:numFmt w:val="decimal"/>
      <w:lvlText w:val="%4."/>
      <w:lvlJc w:val="left"/>
      <w:pPr>
        <w:ind w:left="2520" w:hanging="360"/>
      </w:pPr>
    </w:lvl>
    <w:lvl w:ilvl="4" w:tplc="DF80D9A2" w:tentative="1">
      <w:start w:val="1"/>
      <w:numFmt w:val="lowerLetter"/>
      <w:lvlText w:val="%5."/>
      <w:lvlJc w:val="left"/>
      <w:pPr>
        <w:ind w:left="3240" w:hanging="360"/>
      </w:pPr>
    </w:lvl>
    <w:lvl w:ilvl="5" w:tplc="A9E2ECD8" w:tentative="1">
      <w:start w:val="1"/>
      <w:numFmt w:val="lowerRoman"/>
      <w:lvlText w:val="%6."/>
      <w:lvlJc w:val="right"/>
      <w:pPr>
        <w:ind w:left="3960" w:hanging="180"/>
      </w:pPr>
    </w:lvl>
    <w:lvl w:ilvl="6" w:tplc="98406A70" w:tentative="1">
      <w:start w:val="1"/>
      <w:numFmt w:val="decimal"/>
      <w:lvlText w:val="%7."/>
      <w:lvlJc w:val="left"/>
      <w:pPr>
        <w:ind w:left="4680" w:hanging="360"/>
      </w:pPr>
    </w:lvl>
    <w:lvl w:ilvl="7" w:tplc="A3E0583E" w:tentative="1">
      <w:start w:val="1"/>
      <w:numFmt w:val="lowerLetter"/>
      <w:lvlText w:val="%8."/>
      <w:lvlJc w:val="left"/>
      <w:pPr>
        <w:ind w:left="5400" w:hanging="360"/>
      </w:pPr>
    </w:lvl>
    <w:lvl w:ilvl="8" w:tplc="B3F68168" w:tentative="1">
      <w:start w:val="1"/>
      <w:numFmt w:val="lowerRoman"/>
      <w:lvlText w:val="%9."/>
      <w:lvlJc w:val="right"/>
      <w:pPr>
        <w:ind w:left="6120" w:hanging="180"/>
      </w:pPr>
    </w:lvl>
  </w:abstractNum>
  <w:abstractNum w:abstractNumId="20" w15:restartNumberingAfterBreak="0">
    <w:nsid w:val="670203D0"/>
    <w:multiLevelType w:val="hybridMultilevel"/>
    <w:tmpl w:val="D8EA3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1863E6"/>
    <w:multiLevelType w:val="hybridMultilevel"/>
    <w:tmpl w:val="F280C31A"/>
    <w:lvl w:ilvl="0" w:tplc="56AA42E2">
      <w:start w:val="1"/>
      <w:numFmt w:val="bullet"/>
      <w:pStyle w:val="Table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F70992"/>
    <w:multiLevelType w:val="hybridMultilevel"/>
    <w:tmpl w:val="C6C64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4" w15:restartNumberingAfterBreak="0">
    <w:nsid w:val="7394525C"/>
    <w:multiLevelType w:val="hybridMultilevel"/>
    <w:tmpl w:val="A2309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AB2678"/>
    <w:multiLevelType w:val="hybridMultilevel"/>
    <w:tmpl w:val="11544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6051F8"/>
    <w:multiLevelType w:val="hybridMultilevel"/>
    <w:tmpl w:val="6C8CD99C"/>
    <w:lvl w:ilvl="0" w:tplc="5DFCF23C">
      <w:numFmt w:val="bullet"/>
      <w:pStyle w:val="ListParagraph"/>
      <w:lvlText w:val="•"/>
      <w:lvlJc w:val="left"/>
      <w:pPr>
        <w:ind w:left="705" w:hanging="705"/>
      </w:pPr>
      <w:rPr>
        <w:rFonts w:ascii="Open Sans" w:eastAsia="ヒラギノ角ゴ Pro W3" w:hAnsi="Open Sans" w:cs="Open San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75340F16"/>
    <w:multiLevelType w:val="hybridMultilevel"/>
    <w:tmpl w:val="C5EEB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0929B3"/>
    <w:multiLevelType w:val="hybridMultilevel"/>
    <w:tmpl w:val="09D81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4"/>
  </w:num>
  <w:num w:numId="3">
    <w:abstractNumId w:val="16"/>
  </w:num>
  <w:num w:numId="4">
    <w:abstractNumId w:val="23"/>
  </w:num>
  <w:num w:numId="5">
    <w:abstractNumId w:val="1"/>
  </w:num>
  <w:num w:numId="6">
    <w:abstractNumId w:val="6"/>
  </w:num>
  <w:num w:numId="7">
    <w:abstractNumId w:val="10"/>
  </w:num>
  <w:num w:numId="8">
    <w:abstractNumId w:val="19"/>
  </w:num>
  <w:num w:numId="9">
    <w:abstractNumId w:val="0"/>
  </w:num>
  <w:num w:numId="10">
    <w:abstractNumId w:val="3"/>
  </w:num>
  <w:num w:numId="11">
    <w:abstractNumId w:val="11"/>
  </w:num>
  <w:num w:numId="12">
    <w:abstractNumId w:val="21"/>
  </w:num>
  <w:num w:numId="13">
    <w:abstractNumId w:val="18"/>
  </w:num>
  <w:num w:numId="14">
    <w:abstractNumId w:val="28"/>
  </w:num>
  <w:num w:numId="15">
    <w:abstractNumId w:val="5"/>
  </w:num>
  <w:num w:numId="16">
    <w:abstractNumId w:val="17"/>
  </w:num>
  <w:num w:numId="17">
    <w:abstractNumId w:val="22"/>
  </w:num>
  <w:num w:numId="18">
    <w:abstractNumId w:val="2"/>
  </w:num>
  <w:num w:numId="19">
    <w:abstractNumId w:val="4"/>
  </w:num>
  <w:num w:numId="20">
    <w:abstractNumId w:val="15"/>
  </w:num>
  <w:num w:numId="21">
    <w:abstractNumId w:val="24"/>
  </w:num>
  <w:num w:numId="22">
    <w:abstractNumId w:val="27"/>
  </w:num>
  <w:num w:numId="23">
    <w:abstractNumId w:val="12"/>
  </w:num>
  <w:num w:numId="24">
    <w:abstractNumId w:val="9"/>
  </w:num>
  <w:num w:numId="25">
    <w:abstractNumId w:val="7"/>
  </w:num>
  <w:num w:numId="26">
    <w:abstractNumId w:val="8"/>
  </w:num>
  <w:num w:numId="27">
    <w:abstractNumId w:val="20"/>
  </w:num>
  <w:num w:numId="28">
    <w:abstractNumId w:val="25"/>
  </w:num>
  <w:num w:numId="29">
    <w:abstractNumId w:val="26"/>
  </w:num>
  <w:num w:numId="30">
    <w:abstractNumId w:val="26"/>
  </w:num>
  <w:num w:numId="31">
    <w:abstractNumId w:val="26"/>
  </w:num>
  <w:num w:numId="32">
    <w:abstractNumId w:val="26"/>
  </w:num>
  <w:num w:numId="33">
    <w:abstractNumId w:val="26"/>
  </w:num>
  <w:num w:numId="34">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ru-R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CH" w:vendorID="64" w:dllVersion="131078" w:nlCheck="1" w:checkStyle="0"/>
  <w:activeWritingStyle w:appName="MSWord" w:lang="fr-BE" w:vendorID="64" w:dllVersion="131078"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A9"/>
    <w:rsid w:val="00003048"/>
    <w:rsid w:val="00004981"/>
    <w:rsid w:val="00010748"/>
    <w:rsid w:val="000113E5"/>
    <w:rsid w:val="000122CA"/>
    <w:rsid w:val="00013257"/>
    <w:rsid w:val="0001499A"/>
    <w:rsid w:val="00014FCE"/>
    <w:rsid w:val="00015576"/>
    <w:rsid w:val="00017358"/>
    <w:rsid w:val="00021500"/>
    <w:rsid w:val="00022B97"/>
    <w:rsid w:val="0003016D"/>
    <w:rsid w:val="00030C5B"/>
    <w:rsid w:val="00031317"/>
    <w:rsid w:val="000344A1"/>
    <w:rsid w:val="000364C9"/>
    <w:rsid w:val="000400AB"/>
    <w:rsid w:val="00041295"/>
    <w:rsid w:val="00044861"/>
    <w:rsid w:val="00044CCC"/>
    <w:rsid w:val="0004542F"/>
    <w:rsid w:val="00046A3D"/>
    <w:rsid w:val="00046AC6"/>
    <w:rsid w:val="00046F4C"/>
    <w:rsid w:val="00051B37"/>
    <w:rsid w:val="00053752"/>
    <w:rsid w:val="00053CD4"/>
    <w:rsid w:val="00053E0E"/>
    <w:rsid w:val="0005569A"/>
    <w:rsid w:val="000608A4"/>
    <w:rsid w:val="000713CA"/>
    <w:rsid w:val="00072D25"/>
    <w:rsid w:val="000730DA"/>
    <w:rsid w:val="000735F1"/>
    <w:rsid w:val="000742DD"/>
    <w:rsid w:val="00074677"/>
    <w:rsid w:val="00077F49"/>
    <w:rsid w:val="000815A2"/>
    <w:rsid w:val="00081E51"/>
    <w:rsid w:val="0008397F"/>
    <w:rsid w:val="00084746"/>
    <w:rsid w:val="0008649E"/>
    <w:rsid w:val="00091220"/>
    <w:rsid w:val="00092C8E"/>
    <w:rsid w:val="0009368A"/>
    <w:rsid w:val="00096918"/>
    <w:rsid w:val="000A3DA6"/>
    <w:rsid w:val="000A7F22"/>
    <w:rsid w:val="000B002C"/>
    <w:rsid w:val="000B0768"/>
    <w:rsid w:val="000B22C2"/>
    <w:rsid w:val="000B2D4A"/>
    <w:rsid w:val="000B39B6"/>
    <w:rsid w:val="000B4A15"/>
    <w:rsid w:val="000B6400"/>
    <w:rsid w:val="000C0EB3"/>
    <w:rsid w:val="000C2751"/>
    <w:rsid w:val="000C2E52"/>
    <w:rsid w:val="000D1C25"/>
    <w:rsid w:val="000D1F3F"/>
    <w:rsid w:val="000D1F9E"/>
    <w:rsid w:val="000D34B4"/>
    <w:rsid w:val="000D52F4"/>
    <w:rsid w:val="000D532B"/>
    <w:rsid w:val="000D578B"/>
    <w:rsid w:val="000E13A3"/>
    <w:rsid w:val="000E6F87"/>
    <w:rsid w:val="000E7DBD"/>
    <w:rsid w:val="000F1263"/>
    <w:rsid w:val="000F19DC"/>
    <w:rsid w:val="000F4031"/>
    <w:rsid w:val="000F4514"/>
    <w:rsid w:val="000F7BB0"/>
    <w:rsid w:val="00100F69"/>
    <w:rsid w:val="00102770"/>
    <w:rsid w:val="00103914"/>
    <w:rsid w:val="00104108"/>
    <w:rsid w:val="0010550D"/>
    <w:rsid w:val="00110AEF"/>
    <w:rsid w:val="00110B2E"/>
    <w:rsid w:val="001121E9"/>
    <w:rsid w:val="00113949"/>
    <w:rsid w:val="0011493F"/>
    <w:rsid w:val="001151FF"/>
    <w:rsid w:val="00116748"/>
    <w:rsid w:val="001173A2"/>
    <w:rsid w:val="00120BA5"/>
    <w:rsid w:val="00132EF5"/>
    <w:rsid w:val="00133058"/>
    <w:rsid w:val="00133D5E"/>
    <w:rsid w:val="001343E9"/>
    <w:rsid w:val="00140667"/>
    <w:rsid w:val="00143EEF"/>
    <w:rsid w:val="001446C0"/>
    <w:rsid w:val="0014620C"/>
    <w:rsid w:val="001465CD"/>
    <w:rsid w:val="00147B14"/>
    <w:rsid w:val="001518B4"/>
    <w:rsid w:val="00151B09"/>
    <w:rsid w:val="001526CE"/>
    <w:rsid w:val="00152ACA"/>
    <w:rsid w:val="00152F30"/>
    <w:rsid w:val="00154ABC"/>
    <w:rsid w:val="00155E09"/>
    <w:rsid w:val="00160DA0"/>
    <w:rsid w:val="00162548"/>
    <w:rsid w:val="00162972"/>
    <w:rsid w:val="001633F8"/>
    <w:rsid w:val="00165D0B"/>
    <w:rsid w:val="00166A90"/>
    <w:rsid w:val="00166E11"/>
    <w:rsid w:val="00167919"/>
    <w:rsid w:val="0017007F"/>
    <w:rsid w:val="00171275"/>
    <w:rsid w:val="001713B6"/>
    <w:rsid w:val="00173C73"/>
    <w:rsid w:val="00173D71"/>
    <w:rsid w:val="0017490F"/>
    <w:rsid w:val="00175593"/>
    <w:rsid w:val="00177336"/>
    <w:rsid w:val="00180A28"/>
    <w:rsid w:val="00182506"/>
    <w:rsid w:val="00187F5D"/>
    <w:rsid w:val="001903C4"/>
    <w:rsid w:val="001905CA"/>
    <w:rsid w:val="0019333F"/>
    <w:rsid w:val="00193356"/>
    <w:rsid w:val="00193E47"/>
    <w:rsid w:val="00197F77"/>
    <w:rsid w:val="001A07E7"/>
    <w:rsid w:val="001A0E7C"/>
    <w:rsid w:val="001A46E7"/>
    <w:rsid w:val="001A4E86"/>
    <w:rsid w:val="001A586D"/>
    <w:rsid w:val="001A63BE"/>
    <w:rsid w:val="001A67D6"/>
    <w:rsid w:val="001A695E"/>
    <w:rsid w:val="001A78D2"/>
    <w:rsid w:val="001B16C1"/>
    <w:rsid w:val="001B333F"/>
    <w:rsid w:val="001B5261"/>
    <w:rsid w:val="001B729B"/>
    <w:rsid w:val="001C227C"/>
    <w:rsid w:val="001C5125"/>
    <w:rsid w:val="001C6B64"/>
    <w:rsid w:val="001C7552"/>
    <w:rsid w:val="001D2D09"/>
    <w:rsid w:val="001D3B7E"/>
    <w:rsid w:val="001D4256"/>
    <w:rsid w:val="001D4883"/>
    <w:rsid w:val="001D4E6B"/>
    <w:rsid w:val="001D5028"/>
    <w:rsid w:val="001D5371"/>
    <w:rsid w:val="001D5931"/>
    <w:rsid w:val="001E06BB"/>
    <w:rsid w:val="001E14C9"/>
    <w:rsid w:val="001E345B"/>
    <w:rsid w:val="001E4B87"/>
    <w:rsid w:val="001E507E"/>
    <w:rsid w:val="001E63A3"/>
    <w:rsid w:val="001E7AC2"/>
    <w:rsid w:val="001F136D"/>
    <w:rsid w:val="001F43A3"/>
    <w:rsid w:val="0020162B"/>
    <w:rsid w:val="00202DFB"/>
    <w:rsid w:val="00204071"/>
    <w:rsid w:val="002050A7"/>
    <w:rsid w:val="00206B3F"/>
    <w:rsid w:val="002071B5"/>
    <w:rsid w:val="00207EE2"/>
    <w:rsid w:val="0021052C"/>
    <w:rsid w:val="002105C1"/>
    <w:rsid w:val="00211FC3"/>
    <w:rsid w:val="00212085"/>
    <w:rsid w:val="002132EA"/>
    <w:rsid w:val="002145FE"/>
    <w:rsid w:val="00214B3C"/>
    <w:rsid w:val="00214F6E"/>
    <w:rsid w:val="002167FB"/>
    <w:rsid w:val="0022311D"/>
    <w:rsid w:val="00224464"/>
    <w:rsid w:val="0022772E"/>
    <w:rsid w:val="002279B9"/>
    <w:rsid w:val="00227CE3"/>
    <w:rsid w:val="00230752"/>
    <w:rsid w:val="002316BE"/>
    <w:rsid w:val="002367A7"/>
    <w:rsid w:val="0023792F"/>
    <w:rsid w:val="002407BB"/>
    <w:rsid w:val="00242C1F"/>
    <w:rsid w:val="00244386"/>
    <w:rsid w:val="00244A33"/>
    <w:rsid w:val="00245D10"/>
    <w:rsid w:val="00245F4F"/>
    <w:rsid w:val="002475FC"/>
    <w:rsid w:val="00247B1F"/>
    <w:rsid w:val="002507B4"/>
    <w:rsid w:val="00250B62"/>
    <w:rsid w:val="0025124D"/>
    <w:rsid w:val="002520F3"/>
    <w:rsid w:val="002549A3"/>
    <w:rsid w:val="00255BEA"/>
    <w:rsid w:val="0025684B"/>
    <w:rsid w:val="0026080F"/>
    <w:rsid w:val="00261106"/>
    <w:rsid w:val="00261EC4"/>
    <w:rsid w:val="00262654"/>
    <w:rsid w:val="002650E8"/>
    <w:rsid w:val="00266026"/>
    <w:rsid w:val="0026666F"/>
    <w:rsid w:val="00267277"/>
    <w:rsid w:val="00267F4F"/>
    <w:rsid w:val="00271E2D"/>
    <w:rsid w:val="00273D28"/>
    <w:rsid w:val="0027603D"/>
    <w:rsid w:val="00282088"/>
    <w:rsid w:val="0028348B"/>
    <w:rsid w:val="0028521A"/>
    <w:rsid w:val="00285762"/>
    <w:rsid w:val="00285A2B"/>
    <w:rsid w:val="00286234"/>
    <w:rsid w:val="0028778D"/>
    <w:rsid w:val="00287EE8"/>
    <w:rsid w:val="00292923"/>
    <w:rsid w:val="00293034"/>
    <w:rsid w:val="00293A5F"/>
    <w:rsid w:val="00293B9F"/>
    <w:rsid w:val="0029513A"/>
    <w:rsid w:val="00296844"/>
    <w:rsid w:val="002975B2"/>
    <w:rsid w:val="00297FA0"/>
    <w:rsid w:val="002A2B59"/>
    <w:rsid w:val="002A3577"/>
    <w:rsid w:val="002B1AA9"/>
    <w:rsid w:val="002B3993"/>
    <w:rsid w:val="002B496E"/>
    <w:rsid w:val="002B66B4"/>
    <w:rsid w:val="002B7432"/>
    <w:rsid w:val="002C0212"/>
    <w:rsid w:val="002C1129"/>
    <w:rsid w:val="002C1678"/>
    <w:rsid w:val="002C3116"/>
    <w:rsid w:val="002C3F2C"/>
    <w:rsid w:val="002C40F6"/>
    <w:rsid w:val="002C485A"/>
    <w:rsid w:val="002C58C7"/>
    <w:rsid w:val="002C5E4E"/>
    <w:rsid w:val="002C60D3"/>
    <w:rsid w:val="002C7233"/>
    <w:rsid w:val="002C73E2"/>
    <w:rsid w:val="002D0D17"/>
    <w:rsid w:val="002D156F"/>
    <w:rsid w:val="002D1CEA"/>
    <w:rsid w:val="002D2649"/>
    <w:rsid w:val="002D268E"/>
    <w:rsid w:val="002D2733"/>
    <w:rsid w:val="002D2842"/>
    <w:rsid w:val="002D539E"/>
    <w:rsid w:val="002D5C71"/>
    <w:rsid w:val="002D5EC6"/>
    <w:rsid w:val="002D6017"/>
    <w:rsid w:val="002E1C69"/>
    <w:rsid w:val="002E7114"/>
    <w:rsid w:val="002F2199"/>
    <w:rsid w:val="002F21DE"/>
    <w:rsid w:val="002F33BF"/>
    <w:rsid w:val="002F33E7"/>
    <w:rsid w:val="002F37AE"/>
    <w:rsid w:val="002F38A2"/>
    <w:rsid w:val="002F7DBE"/>
    <w:rsid w:val="0030074E"/>
    <w:rsid w:val="0030569C"/>
    <w:rsid w:val="003065D9"/>
    <w:rsid w:val="00307BEA"/>
    <w:rsid w:val="00307C3C"/>
    <w:rsid w:val="00310515"/>
    <w:rsid w:val="00316E40"/>
    <w:rsid w:val="003248AD"/>
    <w:rsid w:val="00324B3E"/>
    <w:rsid w:val="0032507C"/>
    <w:rsid w:val="003263E5"/>
    <w:rsid w:val="003264A8"/>
    <w:rsid w:val="00327E05"/>
    <w:rsid w:val="00327E2F"/>
    <w:rsid w:val="003310A7"/>
    <w:rsid w:val="00332D02"/>
    <w:rsid w:val="00333EBB"/>
    <w:rsid w:val="00334939"/>
    <w:rsid w:val="00335F71"/>
    <w:rsid w:val="00336201"/>
    <w:rsid w:val="00340420"/>
    <w:rsid w:val="00344117"/>
    <w:rsid w:val="00344273"/>
    <w:rsid w:val="00344C57"/>
    <w:rsid w:val="00346095"/>
    <w:rsid w:val="0035051A"/>
    <w:rsid w:val="00350FD7"/>
    <w:rsid w:val="003511DE"/>
    <w:rsid w:val="00353EBC"/>
    <w:rsid w:val="00354C56"/>
    <w:rsid w:val="00355BA3"/>
    <w:rsid w:val="00355EE0"/>
    <w:rsid w:val="00356C58"/>
    <w:rsid w:val="00361D4D"/>
    <w:rsid w:val="00362DB3"/>
    <w:rsid w:val="00367F4F"/>
    <w:rsid w:val="00375A9D"/>
    <w:rsid w:val="00380BD1"/>
    <w:rsid w:val="0038136F"/>
    <w:rsid w:val="0038225B"/>
    <w:rsid w:val="0038248D"/>
    <w:rsid w:val="00384CCC"/>
    <w:rsid w:val="00385929"/>
    <w:rsid w:val="00387A7B"/>
    <w:rsid w:val="0039027D"/>
    <w:rsid w:val="00391685"/>
    <w:rsid w:val="00396366"/>
    <w:rsid w:val="003A08BF"/>
    <w:rsid w:val="003A313C"/>
    <w:rsid w:val="003A37A3"/>
    <w:rsid w:val="003A46BF"/>
    <w:rsid w:val="003A4989"/>
    <w:rsid w:val="003A75BC"/>
    <w:rsid w:val="003A785E"/>
    <w:rsid w:val="003B0D24"/>
    <w:rsid w:val="003B26D2"/>
    <w:rsid w:val="003B3E1D"/>
    <w:rsid w:val="003B64FB"/>
    <w:rsid w:val="003B7F18"/>
    <w:rsid w:val="003C03A4"/>
    <w:rsid w:val="003C1AB8"/>
    <w:rsid w:val="003C2039"/>
    <w:rsid w:val="003C2718"/>
    <w:rsid w:val="003C7588"/>
    <w:rsid w:val="003C758D"/>
    <w:rsid w:val="003D0E3E"/>
    <w:rsid w:val="003D1326"/>
    <w:rsid w:val="003D258B"/>
    <w:rsid w:val="003D25A8"/>
    <w:rsid w:val="003D648F"/>
    <w:rsid w:val="003E00F2"/>
    <w:rsid w:val="003E0D82"/>
    <w:rsid w:val="003E1565"/>
    <w:rsid w:val="003E34EB"/>
    <w:rsid w:val="003E4B19"/>
    <w:rsid w:val="003E4F12"/>
    <w:rsid w:val="003E56A7"/>
    <w:rsid w:val="003E78C2"/>
    <w:rsid w:val="003F0153"/>
    <w:rsid w:val="003F0DB0"/>
    <w:rsid w:val="003F0E04"/>
    <w:rsid w:val="003F1F45"/>
    <w:rsid w:val="003F691C"/>
    <w:rsid w:val="003F7DFB"/>
    <w:rsid w:val="00400F8A"/>
    <w:rsid w:val="004039D0"/>
    <w:rsid w:val="004042F1"/>
    <w:rsid w:val="004104AB"/>
    <w:rsid w:val="0041516B"/>
    <w:rsid w:val="004176B6"/>
    <w:rsid w:val="00417D38"/>
    <w:rsid w:val="0042110B"/>
    <w:rsid w:val="004213B3"/>
    <w:rsid w:val="00422859"/>
    <w:rsid w:val="00422985"/>
    <w:rsid w:val="00425484"/>
    <w:rsid w:val="00430158"/>
    <w:rsid w:val="00437755"/>
    <w:rsid w:val="004417B5"/>
    <w:rsid w:val="00442DE0"/>
    <w:rsid w:val="0044470B"/>
    <w:rsid w:val="00446756"/>
    <w:rsid w:val="004470D2"/>
    <w:rsid w:val="00450A08"/>
    <w:rsid w:val="00452716"/>
    <w:rsid w:val="00455A54"/>
    <w:rsid w:val="00457C95"/>
    <w:rsid w:val="00457F85"/>
    <w:rsid w:val="00457F8A"/>
    <w:rsid w:val="004618DA"/>
    <w:rsid w:val="00462AD4"/>
    <w:rsid w:val="00463E61"/>
    <w:rsid w:val="00463E7F"/>
    <w:rsid w:val="0047032A"/>
    <w:rsid w:val="00470A8B"/>
    <w:rsid w:val="00474655"/>
    <w:rsid w:val="004803D0"/>
    <w:rsid w:val="00483117"/>
    <w:rsid w:val="00485EE1"/>
    <w:rsid w:val="004870EA"/>
    <w:rsid w:val="00490C75"/>
    <w:rsid w:val="00491C18"/>
    <w:rsid w:val="00492371"/>
    <w:rsid w:val="004928F6"/>
    <w:rsid w:val="00492AFF"/>
    <w:rsid w:val="004947A9"/>
    <w:rsid w:val="0049634B"/>
    <w:rsid w:val="00496AED"/>
    <w:rsid w:val="00496AFC"/>
    <w:rsid w:val="0049721C"/>
    <w:rsid w:val="004975A0"/>
    <w:rsid w:val="004A0323"/>
    <w:rsid w:val="004A4210"/>
    <w:rsid w:val="004A433D"/>
    <w:rsid w:val="004A44DF"/>
    <w:rsid w:val="004A47CC"/>
    <w:rsid w:val="004A4BE7"/>
    <w:rsid w:val="004A517C"/>
    <w:rsid w:val="004A5348"/>
    <w:rsid w:val="004A6EC7"/>
    <w:rsid w:val="004B2D72"/>
    <w:rsid w:val="004B406D"/>
    <w:rsid w:val="004B5754"/>
    <w:rsid w:val="004B5BFC"/>
    <w:rsid w:val="004B6044"/>
    <w:rsid w:val="004B709A"/>
    <w:rsid w:val="004B79BD"/>
    <w:rsid w:val="004C0D6B"/>
    <w:rsid w:val="004C1127"/>
    <w:rsid w:val="004C1487"/>
    <w:rsid w:val="004C1E07"/>
    <w:rsid w:val="004C26A9"/>
    <w:rsid w:val="004C3BB5"/>
    <w:rsid w:val="004C49BC"/>
    <w:rsid w:val="004C4F4C"/>
    <w:rsid w:val="004C667F"/>
    <w:rsid w:val="004C67C7"/>
    <w:rsid w:val="004C73C0"/>
    <w:rsid w:val="004C75A3"/>
    <w:rsid w:val="004C7A04"/>
    <w:rsid w:val="004D03F7"/>
    <w:rsid w:val="004D06E7"/>
    <w:rsid w:val="004D1658"/>
    <w:rsid w:val="004D224B"/>
    <w:rsid w:val="004D4703"/>
    <w:rsid w:val="004D57A9"/>
    <w:rsid w:val="004E19EA"/>
    <w:rsid w:val="004E2DD8"/>
    <w:rsid w:val="004E4858"/>
    <w:rsid w:val="004E6401"/>
    <w:rsid w:val="004E7E8D"/>
    <w:rsid w:val="004F1C0E"/>
    <w:rsid w:val="004F2D7C"/>
    <w:rsid w:val="004F5B38"/>
    <w:rsid w:val="004F61B8"/>
    <w:rsid w:val="004F7BE0"/>
    <w:rsid w:val="004F7C2B"/>
    <w:rsid w:val="005001CD"/>
    <w:rsid w:val="00500B20"/>
    <w:rsid w:val="0050141F"/>
    <w:rsid w:val="00502C8D"/>
    <w:rsid w:val="0050364A"/>
    <w:rsid w:val="005038C4"/>
    <w:rsid w:val="0050498D"/>
    <w:rsid w:val="00505A2E"/>
    <w:rsid w:val="00505C00"/>
    <w:rsid w:val="005073F3"/>
    <w:rsid w:val="00507B88"/>
    <w:rsid w:val="00510416"/>
    <w:rsid w:val="00511278"/>
    <w:rsid w:val="00511E6C"/>
    <w:rsid w:val="00512A81"/>
    <w:rsid w:val="0051412D"/>
    <w:rsid w:val="00514E19"/>
    <w:rsid w:val="005163DB"/>
    <w:rsid w:val="00516CF0"/>
    <w:rsid w:val="005173E2"/>
    <w:rsid w:val="00517703"/>
    <w:rsid w:val="00520CB2"/>
    <w:rsid w:val="005214B9"/>
    <w:rsid w:val="00522846"/>
    <w:rsid w:val="00524DA0"/>
    <w:rsid w:val="005274A2"/>
    <w:rsid w:val="0053063D"/>
    <w:rsid w:val="005351C0"/>
    <w:rsid w:val="00537A32"/>
    <w:rsid w:val="00540BF7"/>
    <w:rsid w:val="00540F9A"/>
    <w:rsid w:val="00541900"/>
    <w:rsid w:val="005431B9"/>
    <w:rsid w:val="00543D61"/>
    <w:rsid w:val="00543E70"/>
    <w:rsid w:val="00544E48"/>
    <w:rsid w:val="005506D6"/>
    <w:rsid w:val="00551996"/>
    <w:rsid w:val="005527ED"/>
    <w:rsid w:val="005539FE"/>
    <w:rsid w:val="00555023"/>
    <w:rsid w:val="00555BA4"/>
    <w:rsid w:val="005564EE"/>
    <w:rsid w:val="005627E0"/>
    <w:rsid w:val="00563012"/>
    <w:rsid w:val="0057277D"/>
    <w:rsid w:val="00573FFB"/>
    <w:rsid w:val="00574DF1"/>
    <w:rsid w:val="005771B2"/>
    <w:rsid w:val="005816D4"/>
    <w:rsid w:val="00583C9B"/>
    <w:rsid w:val="00584C9F"/>
    <w:rsid w:val="00585EB5"/>
    <w:rsid w:val="0058710D"/>
    <w:rsid w:val="0059058A"/>
    <w:rsid w:val="00591BD3"/>
    <w:rsid w:val="00593615"/>
    <w:rsid w:val="00596E19"/>
    <w:rsid w:val="005A0540"/>
    <w:rsid w:val="005A47EF"/>
    <w:rsid w:val="005A4EA8"/>
    <w:rsid w:val="005A4F47"/>
    <w:rsid w:val="005A6F69"/>
    <w:rsid w:val="005A752F"/>
    <w:rsid w:val="005B0142"/>
    <w:rsid w:val="005B10C0"/>
    <w:rsid w:val="005B1B76"/>
    <w:rsid w:val="005B3DF2"/>
    <w:rsid w:val="005B521B"/>
    <w:rsid w:val="005B56E8"/>
    <w:rsid w:val="005B5D47"/>
    <w:rsid w:val="005B6B57"/>
    <w:rsid w:val="005C1E4A"/>
    <w:rsid w:val="005C6A12"/>
    <w:rsid w:val="005C79EA"/>
    <w:rsid w:val="005D21AE"/>
    <w:rsid w:val="005D2833"/>
    <w:rsid w:val="005D4DF8"/>
    <w:rsid w:val="005D64F2"/>
    <w:rsid w:val="005D6C20"/>
    <w:rsid w:val="005D7064"/>
    <w:rsid w:val="005E0DE3"/>
    <w:rsid w:val="005E13B2"/>
    <w:rsid w:val="005E23A0"/>
    <w:rsid w:val="005E33F8"/>
    <w:rsid w:val="005F0FE8"/>
    <w:rsid w:val="005F18CB"/>
    <w:rsid w:val="005F2A80"/>
    <w:rsid w:val="005F397A"/>
    <w:rsid w:val="005F3B3E"/>
    <w:rsid w:val="005F5A8C"/>
    <w:rsid w:val="005F6A0E"/>
    <w:rsid w:val="005F722B"/>
    <w:rsid w:val="005F735D"/>
    <w:rsid w:val="006005F7"/>
    <w:rsid w:val="006047E0"/>
    <w:rsid w:val="00605F03"/>
    <w:rsid w:val="00607379"/>
    <w:rsid w:val="00610546"/>
    <w:rsid w:val="0061305D"/>
    <w:rsid w:val="00615F46"/>
    <w:rsid w:val="00616E17"/>
    <w:rsid w:val="0062216C"/>
    <w:rsid w:val="00623F83"/>
    <w:rsid w:val="0062429A"/>
    <w:rsid w:val="00627654"/>
    <w:rsid w:val="006276B3"/>
    <w:rsid w:val="00627E6C"/>
    <w:rsid w:val="00633D83"/>
    <w:rsid w:val="0063446E"/>
    <w:rsid w:val="00635C53"/>
    <w:rsid w:val="00635E7A"/>
    <w:rsid w:val="00640579"/>
    <w:rsid w:val="00641CF1"/>
    <w:rsid w:val="00642B11"/>
    <w:rsid w:val="006436C7"/>
    <w:rsid w:val="00645819"/>
    <w:rsid w:val="006458BC"/>
    <w:rsid w:val="006466DB"/>
    <w:rsid w:val="006501C6"/>
    <w:rsid w:val="00650756"/>
    <w:rsid w:val="006517E1"/>
    <w:rsid w:val="00656048"/>
    <w:rsid w:val="00656D55"/>
    <w:rsid w:val="00657BE0"/>
    <w:rsid w:val="00657C68"/>
    <w:rsid w:val="00660D22"/>
    <w:rsid w:val="006620BB"/>
    <w:rsid w:val="00663223"/>
    <w:rsid w:val="00675912"/>
    <w:rsid w:val="00675A10"/>
    <w:rsid w:val="00676FDE"/>
    <w:rsid w:val="00680A24"/>
    <w:rsid w:val="006819D4"/>
    <w:rsid w:val="006864D6"/>
    <w:rsid w:val="006865B1"/>
    <w:rsid w:val="00686CFE"/>
    <w:rsid w:val="006916D6"/>
    <w:rsid w:val="00692140"/>
    <w:rsid w:val="00694405"/>
    <w:rsid w:val="006949DE"/>
    <w:rsid w:val="00695436"/>
    <w:rsid w:val="006A00A1"/>
    <w:rsid w:val="006A3767"/>
    <w:rsid w:val="006A4297"/>
    <w:rsid w:val="006A55FD"/>
    <w:rsid w:val="006A63D4"/>
    <w:rsid w:val="006A6891"/>
    <w:rsid w:val="006A796A"/>
    <w:rsid w:val="006B0A08"/>
    <w:rsid w:val="006B1988"/>
    <w:rsid w:val="006B2AAB"/>
    <w:rsid w:val="006B2E47"/>
    <w:rsid w:val="006B3FDA"/>
    <w:rsid w:val="006B6DDA"/>
    <w:rsid w:val="006C1D15"/>
    <w:rsid w:val="006C4BAE"/>
    <w:rsid w:val="006C64D7"/>
    <w:rsid w:val="006D2B68"/>
    <w:rsid w:val="006D37DF"/>
    <w:rsid w:val="006D449D"/>
    <w:rsid w:val="006D5302"/>
    <w:rsid w:val="006D7CBE"/>
    <w:rsid w:val="006D7D7F"/>
    <w:rsid w:val="006E0042"/>
    <w:rsid w:val="006E4000"/>
    <w:rsid w:val="006E449D"/>
    <w:rsid w:val="006E45F8"/>
    <w:rsid w:val="006E4993"/>
    <w:rsid w:val="006F0C0A"/>
    <w:rsid w:val="006F2186"/>
    <w:rsid w:val="006F2397"/>
    <w:rsid w:val="006F36F5"/>
    <w:rsid w:val="006F439D"/>
    <w:rsid w:val="006F464D"/>
    <w:rsid w:val="006F5079"/>
    <w:rsid w:val="006F5C91"/>
    <w:rsid w:val="006F5D3F"/>
    <w:rsid w:val="006F7017"/>
    <w:rsid w:val="006F7DEC"/>
    <w:rsid w:val="00700007"/>
    <w:rsid w:val="00701BB9"/>
    <w:rsid w:val="0070252D"/>
    <w:rsid w:val="007035D5"/>
    <w:rsid w:val="00706C74"/>
    <w:rsid w:val="00707FDB"/>
    <w:rsid w:val="0071082A"/>
    <w:rsid w:val="00710B0D"/>
    <w:rsid w:val="00711F8A"/>
    <w:rsid w:val="007128EA"/>
    <w:rsid w:val="00714F6B"/>
    <w:rsid w:val="0071516B"/>
    <w:rsid w:val="00721617"/>
    <w:rsid w:val="00722188"/>
    <w:rsid w:val="007222C6"/>
    <w:rsid w:val="007247AB"/>
    <w:rsid w:val="00725660"/>
    <w:rsid w:val="00733727"/>
    <w:rsid w:val="00734825"/>
    <w:rsid w:val="007352B4"/>
    <w:rsid w:val="00735736"/>
    <w:rsid w:val="00736E3C"/>
    <w:rsid w:val="00736E5D"/>
    <w:rsid w:val="00737B83"/>
    <w:rsid w:val="00741457"/>
    <w:rsid w:val="00741780"/>
    <w:rsid w:val="007419A1"/>
    <w:rsid w:val="0074428C"/>
    <w:rsid w:val="00746380"/>
    <w:rsid w:val="00747807"/>
    <w:rsid w:val="00750D84"/>
    <w:rsid w:val="00751603"/>
    <w:rsid w:val="00751653"/>
    <w:rsid w:val="0075247A"/>
    <w:rsid w:val="00753303"/>
    <w:rsid w:val="007539E3"/>
    <w:rsid w:val="00753BDB"/>
    <w:rsid w:val="00756DE9"/>
    <w:rsid w:val="00757039"/>
    <w:rsid w:val="00757CA7"/>
    <w:rsid w:val="00760181"/>
    <w:rsid w:val="007608A5"/>
    <w:rsid w:val="007616A9"/>
    <w:rsid w:val="00761A1D"/>
    <w:rsid w:val="007656E4"/>
    <w:rsid w:val="00766400"/>
    <w:rsid w:val="0076685F"/>
    <w:rsid w:val="00766EE2"/>
    <w:rsid w:val="00767BB8"/>
    <w:rsid w:val="00770559"/>
    <w:rsid w:val="007707F8"/>
    <w:rsid w:val="007708A5"/>
    <w:rsid w:val="00771D8B"/>
    <w:rsid w:val="007725FE"/>
    <w:rsid w:val="007739CA"/>
    <w:rsid w:val="00775BBF"/>
    <w:rsid w:val="0077746D"/>
    <w:rsid w:val="007804AF"/>
    <w:rsid w:val="00781EB5"/>
    <w:rsid w:val="00784909"/>
    <w:rsid w:val="007856CF"/>
    <w:rsid w:val="00785825"/>
    <w:rsid w:val="00785BA9"/>
    <w:rsid w:val="00786681"/>
    <w:rsid w:val="007867C3"/>
    <w:rsid w:val="00790983"/>
    <w:rsid w:val="00791169"/>
    <w:rsid w:val="0079162E"/>
    <w:rsid w:val="007933BE"/>
    <w:rsid w:val="007961E9"/>
    <w:rsid w:val="00797FC2"/>
    <w:rsid w:val="007A00F6"/>
    <w:rsid w:val="007A07D4"/>
    <w:rsid w:val="007A1896"/>
    <w:rsid w:val="007A374A"/>
    <w:rsid w:val="007A51AA"/>
    <w:rsid w:val="007A5C08"/>
    <w:rsid w:val="007A7C30"/>
    <w:rsid w:val="007B2842"/>
    <w:rsid w:val="007B28D2"/>
    <w:rsid w:val="007B31CE"/>
    <w:rsid w:val="007B356A"/>
    <w:rsid w:val="007B3A30"/>
    <w:rsid w:val="007B583D"/>
    <w:rsid w:val="007B6D21"/>
    <w:rsid w:val="007C0985"/>
    <w:rsid w:val="007C1681"/>
    <w:rsid w:val="007C2BD4"/>
    <w:rsid w:val="007C380D"/>
    <w:rsid w:val="007C4365"/>
    <w:rsid w:val="007C58F4"/>
    <w:rsid w:val="007C5BB7"/>
    <w:rsid w:val="007C5D8F"/>
    <w:rsid w:val="007D0182"/>
    <w:rsid w:val="007D04C1"/>
    <w:rsid w:val="007D0B08"/>
    <w:rsid w:val="007D3000"/>
    <w:rsid w:val="007D68A8"/>
    <w:rsid w:val="007D7D7F"/>
    <w:rsid w:val="007D7F03"/>
    <w:rsid w:val="007E0007"/>
    <w:rsid w:val="007E0CED"/>
    <w:rsid w:val="007E0F2D"/>
    <w:rsid w:val="007E1D9A"/>
    <w:rsid w:val="007E27C6"/>
    <w:rsid w:val="007E35A1"/>
    <w:rsid w:val="007E393F"/>
    <w:rsid w:val="007E4B58"/>
    <w:rsid w:val="007E4FDD"/>
    <w:rsid w:val="007E59F8"/>
    <w:rsid w:val="007E6981"/>
    <w:rsid w:val="007E6A25"/>
    <w:rsid w:val="007E6A9B"/>
    <w:rsid w:val="007E7A46"/>
    <w:rsid w:val="007F1BF9"/>
    <w:rsid w:val="007F21F3"/>
    <w:rsid w:val="007F22BD"/>
    <w:rsid w:val="007F23B0"/>
    <w:rsid w:val="007F2AE4"/>
    <w:rsid w:val="00803644"/>
    <w:rsid w:val="008038BC"/>
    <w:rsid w:val="00803EC8"/>
    <w:rsid w:val="00804F84"/>
    <w:rsid w:val="008060AC"/>
    <w:rsid w:val="00807AE0"/>
    <w:rsid w:val="008112E0"/>
    <w:rsid w:val="008151F6"/>
    <w:rsid w:val="008167A6"/>
    <w:rsid w:val="008168A9"/>
    <w:rsid w:val="008178F3"/>
    <w:rsid w:val="00821867"/>
    <w:rsid w:val="00822195"/>
    <w:rsid w:val="00822286"/>
    <w:rsid w:val="008227D9"/>
    <w:rsid w:val="00822883"/>
    <w:rsid w:val="00822B70"/>
    <w:rsid w:val="00822DC2"/>
    <w:rsid w:val="00823A4F"/>
    <w:rsid w:val="00826DE9"/>
    <w:rsid w:val="008300E8"/>
    <w:rsid w:val="00830621"/>
    <w:rsid w:val="00830F21"/>
    <w:rsid w:val="0083145B"/>
    <w:rsid w:val="00833F19"/>
    <w:rsid w:val="00834CAD"/>
    <w:rsid w:val="008354BB"/>
    <w:rsid w:val="008367CB"/>
    <w:rsid w:val="008376EA"/>
    <w:rsid w:val="008440B7"/>
    <w:rsid w:val="00844B98"/>
    <w:rsid w:val="00844E67"/>
    <w:rsid w:val="0084704F"/>
    <w:rsid w:val="00847BCD"/>
    <w:rsid w:val="00850CE7"/>
    <w:rsid w:val="0085245C"/>
    <w:rsid w:val="00855826"/>
    <w:rsid w:val="008558CB"/>
    <w:rsid w:val="00856EF5"/>
    <w:rsid w:val="008605A6"/>
    <w:rsid w:val="00861742"/>
    <w:rsid w:val="00862383"/>
    <w:rsid w:val="0086329E"/>
    <w:rsid w:val="00864B0B"/>
    <w:rsid w:val="00864FAA"/>
    <w:rsid w:val="00865850"/>
    <w:rsid w:val="00866F8F"/>
    <w:rsid w:val="0086783A"/>
    <w:rsid w:val="00867E26"/>
    <w:rsid w:val="008702A1"/>
    <w:rsid w:val="008728D2"/>
    <w:rsid w:val="00872AB4"/>
    <w:rsid w:val="00873A8C"/>
    <w:rsid w:val="00873B06"/>
    <w:rsid w:val="00874EC8"/>
    <w:rsid w:val="00875758"/>
    <w:rsid w:val="00881E22"/>
    <w:rsid w:val="00882EB1"/>
    <w:rsid w:val="00882F5D"/>
    <w:rsid w:val="00884901"/>
    <w:rsid w:val="008859EC"/>
    <w:rsid w:val="00886B45"/>
    <w:rsid w:val="00887C24"/>
    <w:rsid w:val="00891DE2"/>
    <w:rsid w:val="00892F83"/>
    <w:rsid w:val="00893520"/>
    <w:rsid w:val="00893944"/>
    <w:rsid w:val="00893957"/>
    <w:rsid w:val="00894E86"/>
    <w:rsid w:val="00895608"/>
    <w:rsid w:val="00895DE5"/>
    <w:rsid w:val="008979DC"/>
    <w:rsid w:val="008A18A7"/>
    <w:rsid w:val="008A22B4"/>
    <w:rsid w:val="008A2CF7"/>
    <w:rsid w:val="008A4CE6"/>
    <w:rsid w:val="008A51CD"/>
    <w:rsid w:val="008A5AFA"/>
    <w:rsid w:val="008A646A"/>
    <w:rsid w:val="008A6DA0"/>
    <w:rsid w:val="008B046E"/>
    <w:rsid w:val="008B0F26"/>
    <w:rsid w:val="008B1055"/>
    <w:rsid w:val="008B18A8"/>
    <w:rsid w:val="008B1CD6"/>
    <w:rsid w:val="008B2F81"/>
    <w:rsid w:val="008B334B"/>
    <w:rsid w:val="008B41EB"/>
    <w:rsid w:val="008B5955"/>
    <w:rsid w:val="008B71CE"/>
    <w:rsid w:val="008B7716"/>
    <w:rsid w:val="008C0EA7"/>
    <w:rsid w:val="008C192B"/>
    <w:rsid w:val="008C4C57"/>
    <w:rsid w:val="008C50A0"/>
    <w:rsid w:val="008C7615"/>
    <w:rsid w:val="008D1D96"/>
    <w:rsid w:val="008D1F30"/>
    <w:rsid w:val="008D2958"/>
    <w:rsid w:val="008D5172"/>
    <w:rsid w:val="008D5DC2"/>
    <w:rsid w:val="008D6215"/>
    <w:rsid w:val="008D6870"/>
    <w:rsid w:val="008D72C5"/>
    <w:rsid w:val="008E0CAD"/>
    <w:rsid w:val="008E1F24"/>
    <w:rsid w:val="008E2198"/>
    <w:rsid w:val="008E38F3"/>
    <w:rsid w:val="008E4039"/>
    <w:rsid w:val="008F2D40"/>
    <w:rsid w:val="008F3177"/>
    <w:rsid w:val="008F4633"/>
    <w:rsid w:val="008F5612"/>
    <w:rsid w:val="008F606C"/>
    <w:rsid w:val="00901AD9"/>
    <w:rsid w:val="00902646"/>
    <w:rsid w:val="00903603"/>
    <w:rsid w:val="00903972"/>
    <w:rsid w:val="00903B2B"/>
    <w:rsid w:val="00905026"/>
    <w:rsid w:val="009123C2"/>
    <w:rsid w:val="00912636"/>
    <w:rsid w:val="0091515B"/>
    <w:rsid w:val="009230B1"/>
    <w:rsid w:val="00924E7E"/>
    <w:rsid w:val="009256C3"/>
    <w:rsid w:val="0092672B"/>
    <w:rsid w:val="0092692D"/>
    <w:rsid w:val="0092700D"/>
    <w:rsid w:val="00933539"/>
    <w:rsid w:val="00933A18"/>
    <w:rsid w:val="0093461F"/>
    <w:rsid w:val="00934BE3"/>
    <w:rsid w:val="00935054"/>
    <w:rsid w:val="009354C4"/>
    <w:rsid w:val="0093738A"/>
    <w:rsid w:val="009375D0"/>
    <w:rsid w:val="00940014"/>
    <w:rsid w:val="00941D13"/>
    <w:rsid w:val="009424BD"/>
    <w:rsid w:val="009434DC"/>
    <w:rsid w:val="009439AA"/>
    <w:rsid w:val="009440A7"/>
    <w:rsid w:val="009467C7"/>
    <w:rsid w:val="00951DFE"/>
    <w:rsid w:val="009522D3"/>
    <w:rsid w:val="009554B2"/>
    <w:rsid w:val="009561B5"/>
    <w:rsid w:val="00957728"/>
    <w:rsid w:val="009602D3"/>
    <w:rsid w:val="009629F8"/>
    <w:rsid w:val="00962C12"/>
    <w:rsid w:val="00964009"/>
    <w:rsid w:val="00965147"/>
    <w:rsid w:val="00966685"/>
    <w:rsid w:val="009734F8"/>
    <w:rsid w:val="00974019"/>
    <w:rsid w:val="009746AD"/>
    <w:rsid w:val="00975271"/>
    <w:rsid w:val="00975759"/>
    <w:rsid w:val="00982712"/>
    <w:rsid w:val="009835F2"/>
    <w:rsid w:val="00986309"/>
    <w:rsid w:val="00991AC0"/>
    <w:rsid w:val="009948F7"/>
    <w:rsid w:val="00996187"/>
    <w:rsid w:val="00996F94"/>
    <w:rsid w:val="0099770B"/>
    <w:rsid w:val="00997C6E"/>
    <w:rsid w:val="009A0B7C"/>
    <w:rsid w:val="009A1CCE"/>
    <w:rsid w:val="009A1F66"/>
    <w:rsid w:val="009A438F"/>
    <w:rsid w:val="009A49D2"/>
    <w:rsid w:val="009A4F9B"/>
    <w:rsid w:val="009A6F77"/>
    <w:rsid w:val="009B2FB8"/>
    <w:rsid w:val="009B40D3"/>
    <w:rsid w:val="009B7311"/>
    <w:rsid w:val="009C036A"/>
    <w:rsid w:val="009C076F"/>
    <w:rsid w:val="009C1ADF"/>
    <w:rsid w:val="009C35F4"/>
    <w:rsid w:val="009C3A51"/>
    <w:rsid w:val="009C499B"/>
    <w:rsid w:val="009C79EF"/>
    <w:rsid w:val="009D030E"/>
    <w:rsid w:val="009D10D7"/>
    <w:rsid w:val="009D2DDD"/>
    <w:rsid w:val="009D2FDF"/>
    <w:rsid w:val="009D4175"/>
    <w:rsid w:val="009D58FB"/>
    <w:rsid w:val="009D6119"/>
    <w:rsid w:val="009D79BE"/>
    <w:rsid w:val="009E10AB"/>
    <w:rsid w:val="009E1EF6"/>
    <w:rsid w:val="009E277D"/>
    <w:rsid w:val="009E50D6"/>
    <w:rsid w:val="009E608B"/>
    <w:rsid w:val="009E62AC"/>
    <w:rsid w:val="009E69EE"/>
    <w:rsid w:val="009E7095"/>
    <w:rsid w:val="009E785B"/>
    <w:rsid w:val="009F133F"/>
    <w:rsid w:val="009F176A"/>
    <w:rsid w:val="009F402A"/>
    <w:rsid w:val="00A004FD"/>
    <w:rsid w:val="00A01CED"/>
    <w:rsid w:val="00A022D2"/>
    <w:rsid w:val="00A03280"/>
    <w:rsid w:val="00A0434D"/>
    <w:rsid w:val="00A04BEE"/>
    <w:rsid w:val="00A075CD"/>
    <w:rsid w:val="00A10ED9"/>
    <w:rsid w:val="00A120C6"/>
    <w:rsid w:val="00A131CE"/>
    <w:rsid w:val="00A143AE"/>
    <w:rsid w:val="00A1536A"/>
    <w:rsid w:val="00A16135"/>
    <w:rsid w:val="00A1677F"/>
    <w:rsid w:val="00A1745B"/>
    <w:rsid w:val="00A17AA9"/>
    <w:rsid w:val="00A20CAB"/>
    <w:rsid w:val="00A22EFC"/>
    <w:rsid w:val="00A23534"/>
    <w:rsid w:val="00A262D3"/>
    <w:rsid w:val="00A3028E"/>
    <w:rsid w:val="00A3055A"/>
    <w:rsid w:val="00A30D72"/>
    <w:rsid w:val="00A31000"/>
    <w:rsid w:val="00A33031"/>
    <w:rsid w:val="00A33E64"/>
    <w:rsid w:val="00A34AB4"/>
    <w:rsid w:val="00A34E1E"/>
    <w:rsid w:val="00A358A1"/>
    <w:rsid w:val="00A363C3"/>
    <w:rsid w:val="00A36A6B"/>
    <w:rsid w:val="00A37BB9"/>
    <w:rsid w:val="00A40909"/>
    <w:rsid w:val="00A41C88"/>
    <w:rsid w:val="00A42B79"/>
    <w:rsid w:val="00A42E42"/>
    <w:rsid w:val="00A46970"/>
    <w:rsid w:val="00A4709D"/>
    <w:rsid w:val="00A50E54"/>
    <w:rsid w:val="00A51442"/>
    <w:rsid w:val="00A53ECB"/>
    <w:rsid w:val="00A53EF1"/>
    <w:rsid w:val="00A543FA"/>
    <w:rsid w:val="00A60C2A"/>
    <w:rsid w:val="00A60CF6"/>
    <w:rsid w:val="00A61037"/>
    <w:rsid w:val="00A6142D"/>
    <w:rsid w:val="00A6424B"/>
    <w:rsid w:val="00A6702D"/>
    <w:rsid w:val="00A705D6"/>
    <w:rsid w:val="00A7165A"/>
    <w:rsid w:val="00A72AC2"/>
    <w:rsid w:val="00A73ED8"/>
    <w:rsid w:val="00A7697F"/>
    <w:rsid w:val="00A81044"/>
    <w:rsid w:val="00A82E70"/>
    <w:rsid w:val="00A833A4"/>
    <w:rsid w:val="00A841D1"/>
    <w:rsid w:val="00A85A89"/>
    <w:rsid w:val="00A90007"/>
    <w:rsid w:val="00A90436"/>
    <w:rsid w:val="00A9145C"/>
    <w:rsid w:val="00A91F8B"/>
    <w:rsid w:val="00A928E6"/>
    <w:rsid w:val="00A937B4"/>
    <w:rsid w:val="00A95890"/>
    <w:rsid w:val="00A95B12"/>
    <w:rsid w:val="00A95D67"/>
    <w:rsid w:val="00AA0B23"/>
    <w:rsid w:val="00AA16BD"/>
    <w:rsid w:val="00AA2BC0"/>
    <w:rsid w:val="00AA2DCA"/>
    <w:rsid w:val="00AA2ED9"/>
    <w:rsid w:val="00AA3537"/>
    <w:rsid w:val="00AA55AA"/>
    <w:rsid w:val="00AA57B1"/>
    <w:rsid w:val="00AA5973"/>
    <w:rsid w:val="00AB05D6"/>
    <w:rsid w:val="00AB0C1D"/>
    <w:rsid w:val="00AB25DD"/>
    <w:rsid w:val="00AB4040"/>
    <w:rsid w:val="00AB4628"/>
    <w:rsid w:val="00AB46C3"/>
    <w:rsid w:val="00AB4CC8"/>
    <w:rsid w:val="00AB604E"/>
    <w:rsid w:val="00AB6081"/>
    <w:rsid w:val="00AC0985"/>
    <w:rsid w:val="00AC2E0D"/>
    <w:rsid w:val="00AC3AD5"/>
    <w:rsid w:val="00AC3FEA"/>
    <w:rsid w:val="00AC4079"/>
    <w:rsid w:val="00AC658B"/>
    <w:rsid w:val="00AC6712"/>
    <w:rsid w:val="00AD39D2"/>
    <w:rsid w:val="00AD7AA8"/>
    <w:rsid w:val="00AD7D69"/>
    <w:rsid w:val="00AE052A"/>
    <w:rsid w:val="00AE1FF4"/>
    <w:rsid w:val="00AE27D2"/>
    <w:rsid w:val="00AE4A1C"/>
    <w:rsid w:val="00AE4CA2"/>
    <w:rsid w:val="00AF1C93"/>
    <w:rsid w:val="00AF727A"/>
    <w:rsid w:val="00B020C1"/>
    <w:rsid w:val="00B04ED4"/>
    <w:rsid w:val="00B0564D"/>
    <w:rsid w:val="00B06836"/>
    <w:rsid w:val="00B068B3"/>
    <w:rsid w:val="00B06BA3"/>
    <w:rsid w:val="00B06FD6"/>
    <w:rsid w:val="00B072B3"/>
    <w:rsid w:val="00B0794E"/>
    <w:rsid w:val="00B10014"/>
    <w:rsid w:val="00B14BC2"/>
    <w:rsid w:val="00B15E1F"/>
    <w:rsid w:val="00B171FE"/>
    <w:rsid w:val="00B17AC5"/>
    <w:rsid w:val="00B238EF"/>
    <w:rsid w:val="00B23BCA"/>
    <w:rsid w:val="00B25248"/>
    <w:rsid w:val="00B262ED"/>
    <w:rsid w:val="00B2693A"/>
    <w:rsid w:val="00B26F01"/>
    <w:rsid w:val="00B30690"/>
    <w:rsid w:val="00B33E81"/>
    <w:rsid w:val="00B349AF"/>
    <w:rsid w:val="00B34C25"/>
    <w:rsid w:val="00B37ADE"/>
    <w:rsid w:val="00B400CF"/>
    <w:rsid w:val="00B42305"/>
    <w:rsid w:val="00B42D4B"/>
    <w:rsid w:val="00B43914"/>
    <w:rsid w:val="00B44246"/>
    <w:rsid w:val="00B46447"/>
    <w:rsid w:val="00B5038C"/>
    <w:rsid w:val="00B5195A"/>
    <w:rsid w:val="00B52BA9"/>
    <w:rsid w:val="00B57290"/>
    <w:rsid w:val="00B625E6"/>
    <w:rsid w:val="00B632D0"/>
    <w:rsid w:val="00B656D3"/>
    <w:rsid w:val="00B6732E"/>
    <w:rsid w:val="00B67F6D"/>
    <w:rsid w:val="00B71FBE"/>
    <w:rsid w:val="00B721B4"/>
    <w:rsid w:val="00B729E2"/>
    <w:rsid w:val="00B729FD"/>
    <w:rsid w:val="00B72B70"/>
    <w:rsid w:val="00B72C0F"/>
    <w:rsid w:val="00B72E99"/>
    <w:rsid w:val="00B75355"/>
    <w:rsid w:val="00B7625C"/>
    <w:rsid w:val="00B76ADD"/>
    <w:rsid w:val="00B80688"/>
    <w:rsid w:val="00B8091F"/>
    <w:rsid w:val="00B83D41"/>
    <w:rsid w:val="00B875B1"/>
    <w:rsid w:val="00B87B79"/>
    <w:rsid w:val="00B90F17"/>
    <w:rsid w:val="00B919BF"/>
    <w:rsid w:val="00B93597"/>
    <w:rsid w:val="00B94261"/>
    <w:rsid w:val="00B94267"/>
    <w:rsid w:val="00B969FE"/>
    <w:rsid w:val="00B97FDC"/>
    <w:rsid w:val="00BA044A"/>
    <w:rsid w:val="00BA4413"/>
    <w:rsid w:val="00BA5700"/>
    <w:rsid w:val="00BA5938"/>
    <w:rsid w:val="00BA67AB"/>
    <w:rsid w:val="00BA7444"/>
    <w:rsid w:val="00BA7B4F"/>
    <w:rsid w:val="00BB0386"/>
    <w:rsid w:val="00BB22E7"/>
    <w:rsid w:val="00BB2A3C"/>
    <w:rsid w:val="00BB3A3F"/>
    <w:rsid w:val="00BB4498"/>
    <w:rsid w:val="00BB6B76"/>
    <w:rsid w:val="00BB6D44"/>
    <w:rsid w:val="00BC0BFE"/>
    <w:rsid w:val="00BC34BA"/>
    <w:rsid w:val="00BC430E"/>
    <w:rsid w:val="00BC5E41"/>
    <w:rsid w:val="00BC79C6"/>
    <w:rsid w:val="00BD01F1"/>
    <w:rsid w:val="00BD1972"/>
    <w:rsid w:val="00BD2730"/>
    <w:rsid w:val="00BD378F"/>
    <w:rsid w:val="00BD3F0A"/>
    <w:rsid w:val="00BE062F"/>
    <w:rsid w:val="00BE1739"/>
    <w:rsid w:val="00BE3C14"/>
    <w:rsid w:val="00BE462B"/>
    <w:rsid w:val="00BE6B56"/>
    <w:rsid w:val="00BE6F9B"/>
    <w:rsid w:val="00BF0076"/>
    <w:rsid w:val="00BF227F"/>
    <w:rsid w:val="00BF34BC"/>
    <w:rsid w:val="00BF6932"/>
    <w:rsid w:val="00BF7AA4"/>
    <w:rsid w:val="00C000FC"/>
    <w:rsid w:val="00C00E91"/>
    <w:rsid w:val="00C02D07"/>
    <w:rsid w:val="00C02EF0"/>
    <w:rsid w:val="00C03355"/>
    <w:rsid w:val="00C03720"/>
    <w:rsid w:val="00C03E59"/>
    <w:rsid w:val="00C06272"/>
    <w:rsid w:val="00C079CE"/>
    <w:rsid w:val="00C17C8E"/>
    <w:rsid w:val="00C200EB"/>
    <w:rsid w:val="00C2342F"/>
    <w:rsid w:val="00C24954"/>
    <w:rsid w:val="00C252EF"/>
    <w:rsid w:val="00C26B24"/>
    <w:rsid w:val="00C30A2A"/>
    <w:rsid w:val="00C33F9D"/>
    <w:rsid w:val="00C34C73"/>
    <w:rsid w:val="00C41D86"/>
    <w:rsid w:val="00C43E8F"/>
    <w:rsid w:val="00C441F6"/>
    <w:rsid w:val="00C471E1"/>
    <w:rsid w:val="00C473E2"/>
    <w:rsid w:val="00C51103"/>
    <w:rsid w:val="00C51312"/>
    <w:rsid w:val="00C527F0"/>
    <w:rsid w:val="00C557ED"/>
    <w:rsid w:val="00C56DAF"/>
    <w:rsid w:val="00C57829"/>
    <w:rsid w:val="00C602E5"/>
    <w:rsid w:val="00C62ED9"/>
    <w:rsid w:val="00C63C26"/>
    <w:rsid w:val="00C65D55"/>
    <w:rsid w:val="00C65ECC"/>
    <w:rsid w:val="00C66FBB"/>
    <w:rsid w:val="00C67596"/>
    <w:rsid w:val="00C67E98"/>
    <w:rsid w:val="00C70176"/>
    <w:rsid w:val="00C714A6"/>
    <w:rsid w:val="00C7181B"/>
    <w:rsid w:val="00C7710C"/>
    <w:rsid w:val="00C77DD2"/>
    <w:rsid w:val="00C8195A"/>
    <w:rsid w:val="00C83790"/>
    <w:rsid w:val="00C8594C"/>
    <w:rsid w:val="00C909AA"/>
    <w:rsid w:val="00C914F1"/>
    <w:rsid w:val="00C920E5"/>
    <w:rsid w:val="00C9264A"/>
    <w:rsid w:val="00C96B73"/>
    <w:rsid w:val="00C96C89"/>
    <w:rsid w:val="00C97727"/>
    <w:rsid w:val="00CA0013"/>
    <w:rsid w:val="00CA07B1"/>
    <w:rsid w:val="00CA13EC"/>
    <w:rsid w:val="00CA61C2"/>
    <w:rsid w:val="00CA79D7"/>
    <w:rsid w:val="00CA7DF9"/>
    <w:rsid w:val="00CB010C"/>
    <w:rsid w:val="00CB0DC7"/>
    <w:rsid w:val="00CB1533"/>
    <w:rsid w:val="00CB16CD"/>
    <w:rsid w:val="00CB2024"/>
    <w:rsid w:val="00CB2FCD"/>
    <w:rsid w:val="00CB3556"/>
    <w:rsid w:val="00CB4264"/>
    <w:rsid w:val="00CB478C"/>
    <w:rsid w:val="00CB47AF"/>
    <w:rsid w:val="00CB49CF"/>
    <w:rsid w:val="00CB5984"/>
    <w:rsid w:val="00CB7962"/>
    <w:rsid w:val="00CC0EBE"/>
    <w:rsid w:val="00CC1CA6"/>
    <w:rsid w:val="00CC4A74"/>
    <w:rsid w:val="00CC4BF0"/>
    <w:rsid w:val="00CC5275"/>
    <w:rsid w:val="00CC5807"/>
    <w:rsid w:val="00CC5969"/>
    <w:rsid w:val="00CD1B40"/>
    <w:rsid w:val="00CD1BB9"/>
    <w:rsid w:val="00CD20EF"/>
    <w:rsid w:val="00CD2692"/>
    <w:rsid w:val="00CD2EC1"/>
    <w:rsid w:val="00CD34CF"/>
    <w:rsid w:val="00CD44D1"/>
    <w:rsid w:val="00CD77CA"/>
    <w:rsid w:val="00CE0747"/>
    <w:rsid w:val="00CE0FBA"/>
    <w:rsid w:val="00CE144D"/>
    <w:rsid w:val="00CE4AA5"/>
    <w:rsid w:val="00CF0807"/>
    <w:rsid w:val="00CF0CD9"/>
    <w:rsid w:val="00CF2D39"/>
    <w:rsid w:val="00CF37E7"/>
    <w:rsid w:val="00CF462E"/>
    <w:rsid w:val="00CF606F"/>
    <w:rsid w:val="00CF6588"/>
    <w:rsid w:val="00D01656"/>
    <w:rsid w:val="00D034C0"/>
    <w:rsid w:val="00D035F6"/>
    <w:rsid w:val="00D03C16"/>
    <w:rsid w:val="00D0466C"/>
    <w:rsid w:val="00D04E04"/>
    <w:rsid w:val="00D05B74"/>
    <w:rsid w:val="00D0668A"/>
    <w:rsid w:val="00D07CD8"/>
    <w:rsid w:val="00D07E69"/>
    <w:rsid w:val="00D07F79"/>
    <w:rsid w:val="00D13214"/>
    <w:rsid w:val="00D1352C"/>
    <w:rsid w:val="00D17769"/>
    <w:rsid w:val="00D20C89"/>
    <w:rsid w:val="00D21460"/>
    <w:rsid w:val="00D217F9"/>
    <w:rsid w:val="00D26B84"/>
    <w:rsid w:val="00D314A4"/>
    <w:rsid w:val="00D3273F"/>
    <w:rsid w:val="00D32BBB"/>
    <w:rsid w:val="00D33424"/>
    <w:rsid w:val="00D3599E"/>
    <w:rsid w:val="00D35E0E"/>
    <w:rsid w:val="00D362C2"/>
    <w:rsid w:val="00D369FA"/>
    <w:rsid w:val="00D3705E"/>
    <w:rsid w:val="00D37C30"/>
    <w:rsid w:val="00D41333"/>
    <w:rsid w:val="00D41EE8"/>
    <w:rsid w:val="00D42BF5"/>
    <w:rsid w:val="00D451B2"/>
    <w:rsid w:val="00D45D63"/>
    <w:rsid w:val="00D4790E"/>
    <w:rsid w:val="00D479CB"/>
    <w:rsid w:val="00D5143C"/>
    <w:rsid w:val="00D51B89"/>
    <w:rsid w:val="00D526C1"/>
    <w:rsid w:val="00D63F4D"/>
    <w:rsid w:val="00D64F24"/>
    <w:rsid w:val="00D6624B"/>
    <w:rsid w:val="00D66A88"/>
    <w:rsid w:val="00D66AB8"/>
    <w:rsid w:val="00D67288"/>
    <w:rsid w:val="00D672D1"/>
    <w:rsid w:val="00D67E7C"/>
    <w:rsid w:val="00D7011C"/>
    <w:rsid w:val="00D723CF"/>
    <w:rsid w:val="00D7260B"/>
    <w:rsid w:val="00D74291"/>
    <w:rsid w:val="00D74A4B"/>
    <w:rsid w:val="00D753C1"/>
    <w:rsid w:val="00D753C3"/>
    <w:rsid w:val="00D762B4"/>
    <w:rsid w:val="00D80275"/>
    <w:rsid w:val="00D81DE4"/>
    <w:rsid w:val="00D82BA6"/>
    <w:rsid w:val="00D835CF"/>
    <w:rsid w:val="00D87FAC"/>
    <w:rsid w:val="00D90405"/>
    <w:rsid w:val="00D9066B"/>
    <w:rsid w:val="00D92817"/>
    <w:rsid w:val="00D93337"/>
    <w:rsid w:val="00D94A05"/>
    <w:rsid w:val="00D95801"/>
    <w:rsid w:val="00D95A16"/>
    <w:rsid w:val="00D96A59"/>
    <w:rsid w:val="00DA00A5"/>
    <w:rsid w:val="00DA0EAA"/>
    <w:rsid w:val="00DA1B34"/>
    <w:rsid w:val="00DA3AD1"/>
    <w:rsid w:val="00DA4896"/>
    <w:rsid w:val="00DA6CC5"/>
    <w:rsid w:val="00DA7064"/>
    <w:rsid w:val="00DB1217"/>
    <w:rsid w:val="00DB1CE3"/>
    <w:rsid w:val="00DB308E"/>
    <w:rsid w:val="00DB36F1"/>
    <w:rsid w:val="00DB3DA2"/>
    <w:rsid w:val="00DB550C"/>
    <w:rsid w:val="00DB57F8"/>
    <w:rsid w:val="00DB5F81"/>
    <w:rsid w:val="00DB6162"/>
    <w:rsid w:val="00DC1B84"/>
    <w:rsid w:val="00DC6D05"/>
    <w:rsid w:val="00DC7D50"/>
    <w:rsid w:val="00DD03D5"/>
    <w:rsid w:val="00DD0E5D"/>
    <w:rsid w:val="00DD2358"/>
    <w:rsid w:val="00DD54EC"/>
    <w:rsid w:val="00DD5A0C"/>
    <w:rsid w:val="00DD7D6D"/>
    <w:rsid w:val="00DE3EEF"/>
    <w:rsid w:val="00DF1B60"/>
    <w:rsid w:val="00DF34BA"/>
    <w:rsid w:val="00DF594B"/>
    <w:rsid w:val="00DF5BE7"/>
    <w:rsid w:val="00E0010A"/>
    <w:rsid w:val="00E01BB7"/>
    <w:rsid w:val="00E01EBA"/>
    <w:rsid w:val="00E02B38"/>
    <w:rsid w:val="00E037CC"/>
    <w:rsid w:val="00E03FDC"/>
    <w:rsid w:val="00E04984"/>
    <w:rsid w:val="00E0566E"/>
    <w:rsid w:val="00E10485"/>
    <w:rsid w:val="00E10A29"/>
    <w:rsid w:val="00E120F4"/>
    <w:rsid w:val="00E12BC7"/>
    <w:rsid w:val="00E13CDC"/>
    <w:rsid w:val="00E14AC5"/>
    <w:rsid w:val="00E156A1"/>
    <w:rsid w:val="00E17BF6"/>
    <w:rsid w:val="00E21772"/>
    <w:rsid w:val="00E22188"/>
    <w:rsid w:val="00E22C90"/>
    <w:rsid w:val="00E2434B"/>
    <w:rsid w:val="00E25695"/>
    <w:rsid w:val="00E26E49"/>
    <w:rsid w:val="00E273FC"/>
    <w:rsid w:val="00E27940"/>
    <w:rsid w:val="00E3118F"/>
    <w:rsid w:val="00E340E2"/>
    <w:rsid w:val="00E34853"/>
    <w:rsid w:val="00E37D69"/>
    <w:rsid w:val="00E37FCD"/>
    <w:rsid w:val="00E42166"/>
    <w:rsid w:val="00E42F7D"/>
    <w:rsid w:val="00E43844"/>
    <w:rsid w:val="00E4597D"/>
    <w:rsid w:val="00E46409"/>
    <w:rsid w:val="00E46BEF"/>
    <w:rsid w:val="00E47314"/>
    <w:rsid w:val="00E47DEB"/>
    <w:rsid w:val="00E506F2"/>
    <w:rsid w:val="00E53B5D"/>
    <w:rsid w:val="00E5495A"/>
    <w:rsid w:val="00E55128"/>
    <w:rsid w:val="00E55D2A"/>
    <w:rsid w:val="00E57FCC"/>
    <w:rsid w:val="00E61C49"/>
    <w:rsid w:val="00E62C4B"/>
    <w:rsid w:val="00E646A1"/>
    <w:rsid w:val="00E665B5"/>
    <w:rsid w:val="00E700EF"/>
    <w:rsid w:val="00E718AC"/>
    <w:rsid w:val="00E71A46"/>
    <w:rsid w:val="00E72AEB"/>
    <w:rsid w:val="00E72F04"/>
    <w:rsid w:val="00E73556"/>
    <w:rsid w:val="00E7557D"/>
    <w:rsid w:val="00E75969"/>
    <w:rsid w:val="00E764A8"/>
    <w:rsid w:val="00E80592"/>
    <w:rsid w:val="00E806D0"/>
    <w:rsid w:val="00E81456"/>
    <w:rsid w:val="00E814E7"/>
    <w:rsid w:val="00E81FD1"/>
    <w:rsid w:val="00E846B1"/>
    <w:rsid w:val="00E848DD"/>
    <w:rsid w:val="00E84DE1"/>
    <w:rsid w:val="00E86AF5"/>
    <w:rsid w:val="00E90CC6"/>
    <w:rsid w:val="00E9202F"/>
    <w:rsid w:val="00E92727"/>
    <w:rsid w:val="00E9340F"/>
    <w:rsid w:val="00E935C2"/>
    <w:rsid w:val="00E96445"/>
    <w:rsid w:val="00E96E61"/>
    <w:rsid w:val="00EA33B6"/>
    <w:rsid w:val="00EA4AA7"/>
    <w:rsid w:val="00EA5843"/>
    <w:rsid w:val="00EA6D2C"/>
    <w:rsid w:val="00EB099A"/>
    <w:rsid w:val="00EB1858"/>
    <w:rsid w:val="00EB3EF1"/>
    <w:rsid w:val="00EB5539"/>
    <w:rsid w:val="00EB78DB"/>
    <w:rsid w:val="00EC0CCE"/>
    <w:rsid w:val="00EC1581"/>
    <w:rsid w:val="00EC1C87"/>
    <w:rsid w:val="00EC1EED"/>
    <w:rsid w:val="00EC21C0"/>
    <w:rsid w:val="00EC3FF4"/>
    <w:rsid w:val="00EC523D"/>
    <w:rsid w:val="00EC52FC"/>
    <w:rsid w:val="00EC5D46"/>
    <w:rsid w:val="00EC5F74"/>
    <w:rsid w:val="00EC740C"/>
    <w:rsid w:val="00EC7939"/>
    <w:rsid w:val="00ED00D4"/>
    <w:rsid w:val="00ED0892"/>
    <w:rsid w:val="00ED4387"/>
    <w:rsid w:val="00ED4B1D"/>
    <w:rsid w:val="00ED5834"/>
    <w:rsid w:val="00ED6B26"/>
    <w:rsid w:val="00EE0166"/>
    <w:rsid w:val="00EE2597"/>
    <w:rsid w:val="00EE6D6F"/>
    <w:rsid w:val="00EE767E"/>
    <w:rsid w:val="00EF0D3E"/>
    <w:rsid w:val="00EF0E9C"/>
    <w:rsid w:val="00EF3063"/>
    <w:rsid w:val="00EF3504"/>
    <w:rsid w:val="00EF350A"/>
    <w:rsid w:val="00EF60A4"/>
    <w:rsid w:val="00EF6F64"/>
    <w:rsid w:val="00EF7F3D"/>
    <w:rsid w:val="00F004DD"/>
    <w:rsid w:val="00F0224A"/>
    <w:rsid w:val="00F051E0"/>
    <w:rsid w:val="00F058B0"/>
    <w:rsid w:val="00F063C0"/>
    <w:rsid w:val="00F0715F"/>
    <w:rsid w:val="00F12A32"/>
    <w:rsid w:val="00F12EA6"/>
    <w:rsid w:val="00F133CA"/>
    <w:rsid w:val="00F144E2"/>
    <w:rsid w:val="00F14707"/>
    <w:rsid w:val="00F15698"/>
    <w:rsid w:val="00F156EB"/>
    <w:rsid w:val="00F226AB"/>
    <w:rsid w:val="00F23243"/>
    <w:rsid w:val="00F25148"/>
    <w:rsid w:val="00F2557E"/>
    <w:rsid w:val="00F2592C"/>
    <w:rsid w:val="00F2647A"/>
    <w:rsid w:val="00F269A6"/>
    <w:rsid w:val="00F32C54"/>
    <w:rsid w:val="00F35624"/>
    <w:rsid w:val="00F358A1"/>
    <w:rsid w:val="00F37364"/>
    <w:rsid w:val="00F376E9"/>
    <w:rsid w:val="00F40745"/>
    <w:rsid w:val="00F40E4B"/>
    <w:rsid w:val="00F427C8"/>
    <w:rsid w:val="00F43EC0"/>
    <w:rsid w:val="00F4432D"/>
    <w:rsid w:val="00F47B49"/>
    <w:rsid w:val="00F47D77"/>
    <w:rsid w:val="00F50C0F"/>
    <w:rsid w:val="00F5181E"/>
    <w:rsid w:val="00F51BA9"/>
    <w:rsid w:val="00F53A24"/>
    <w:rsid w:val="00F5405C"/>
    <w:rsid w:val="00F54DBB"/>
    <w:rsid w:val="00F60B2B"/>
    <w:rsid w:val="00F61A94"/>
    <w:rsid w:val="00F62ADB"/>
    <w:rsid w:val="00F63F40"/>
    <w:rsid w:val="00F645A1"/>
    <w:rsid w:val="00F645B4"/>
    <w:rsid w:val="00F65460"/>
    <w:rsid w:val="00F709C2"/>
    <w:rsid w:val="00F70DFC"/>
    <w:rsid w:val="00F72489"/>
    <w:rsid w:val="00F72D9B"/>
    <w:rsid w:val="00F73EB5"/>
    <w:rsid w:val="00F740AE"/>
    <w:rsid w:val="00F746AA"/>
    <w:rsid w:val="00F74BD1"/>
    <w:rsid w:val="00F805A4"/>
    <w:rsid w:val="00F842A2"/>
    <w:rsid w:val="00F84AE0"/>
    <w:rsid w:val="00F84B49"/>
    <w:rsid w:val="00F853F8"/>
    <w:rsid w:val="00F855C5"/>
    <w:rsid w:val="00F85E0B"/>
    <w:rsid w:val="00F8797F"/>
    <w:rsid w:val="00F90D6E"/>
    <w:rsid w:val="00F948F0"/>
    <w:rsid w:val="00F9772C"/>
    <w:rsid w:val="00FA1848"/>
    <w:rsid w:val="00FA3BE3"/>
    <w:rsid w:val="00FA7932"/>
    <w:rsid w:val="00FB1135"/>
    <w:rsid w:val="00FB2750"/>
    <w:rsid w:val="00FB3AAD"/>
    <w:rsid w:val="00FB4E82"/>
    <w:rsid w:val="00FB646D"/>
    <w:rsid w:val="00FB729B"/>
    <w:rsid w:val="00FB7A81"/>
    <w:rsid w:val="00FC0403"/>
    <w:rsid w:val="00FC0701"/>
    <w:rsid w:val="00FC0A50"/>
    <w:rsid w:val="00FC143F"/>
    <w:rsid w:val="00FC2632"/>
    <w:rsid w:val="00FC4DDE"/>
    <w:rsid w:val="00FD109B"/>
    <w:rsid w:val="00FE0FD0"/>
    <w:rsid w:val="00FE15D2"/>
    <w:rsid w:val="00FE2718"/>
    <w:rsid w:val="00FE4AA3"/>
    <w:rsid w:val="00FE56BE"/>
    <w:rsid w:val="00FF1019"/>
    <w:rsid w:val="00FF15A8"/>
    <w:rsid w:val="00FF18B9"/>
    <w:rsid w:val="00FF320C"/>
    <w:rsid w:val="00FF377F"/>
    <w:rsid w:val="00FF4EBD"/>
    <w:rsid w:val="00FF6D5D"/>
    <w:rsid w:val="00FF736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70A20"/>
  <w15:docId w15:val="{374D1FF6-8139-4F44-B29B-F607997E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E81"/>
    <w:pPr>
      <w:spacing w:before="120" w:after="120" w:line="240" w:lineRule="auto"/>
      <w:jc w:val="both"/>
    </w:pPr>
    <w:rPr>
      <w:rFonts w:eastAsia="ヒラギノ角ゴ Pro W3"/>
      <w:iCs/>
      <w:szCs w:val="24"/>
      <w:lang w:val="en-GB"/>
    </w:rPr>
  </w:style>
  <w:style w:type="paragraph" w:styleId="Heading1">
    <w:name w:val="heading 1"/>
    <w:basedOn w:val="Normal"/>
    <w:next w:val="Normal"/>
    <w:link w:val="Heading1Char"/>
    <w:uiPriority w:val="9"/>
    <w:qFormat/>
    <w:rsid w:val="00B52BA9"/>
    <w:pPr>
      <w:keepNext/>
      <w:keepLines/>
      <w:numPr>
        <w:numId w:val="11"/>
      </w:numPr>
      <w:spacing w:before="360" w:after="360"/>
      <w:outlineLvl w:val="0"/>
    </w:pPr>
    <w:rPr>
      <w:rFonts w:eastAsiaTheme="majorEastAsia" w:cstheme="minorHAnsi"/>
      <w:iCs w:val="0"/>
      <w:color w:val="385623" w:themeColor="accent6" w:themeShade="80"/>
      <w:sz w:val="44"/>
      <w:szCs w:val="32"/>
    </w:rPr>
  </w:style>
  <w:style w:type="paragraph" w:styleId="Heading2">
    <w:name w:val="heading 2"/>
    <w:basedOn w:val="Normal"/>
    <w:next w:val="Normal"/>
    <w:link w:val="Heading2Char"/>
    <w:uiPriority w:val="9"/>
    <w:unhideWhenUsed/>
    <w:qFormat/>
    <w:rsid w:val="007F21F3"/>
    <w:pPr>
      <w:keepNext/>
      <w:keepLines/>
      <w:numPr>
        <w:ilvl w:val="1"/>
        <w:numId w:val="11"/>
      </w:numPr>
      <w:spacing w:before="240" w:after="240"/>
      <w:outlineLvl w:val="1"/>
    </w:pPr>
    <w:rPr>
      <w:rFonts w:cstheme="minorHAnsi"/>
      <w:i/>
      <w:color w:val="385623" w:themeColor="accent6" w:themeShade="80"/>
      <w:sz w:val="32"/>
      <w:szCs w:val="26"/>
    </w:rPr>
  </w:style>
  <w:style w:type="paragraph" w:styleId="Heading3">
    <w:name w:val="heading 3"/>
    <w:basedOn w:val="Normal"/>
    <w:next w:val="Normal"/>
    <w:link w:val="Heading3Char"/>
    <w:uiPriority w:val="9"/>
    <w:unhideWhenUsed/>
    <w:qFormat/>
    <w:rsid w:val="008A646A"/>
    <w:pPr>
      <w:keepNext/>
      <w:keepLines/>
      <w:numPr>
        <w:ilvl w:val="2"/>
        <w:numId w:val="11"/>
      </w:numPr>
      <w:spacing w:before="240" w:after="240"/>
      <w:ind w:left="720"/>
      <w:outlineLvl w:val="2"/>
    </w:pPr>
    <w:rPr>
      <w:rFonts w:cstheme="minorHAnsi"/>
      <w:color w:val="385623" w:themeColor="accent6" w:themeShade="80"/>
      <w:sz w:val="28"/>
    </w:rPr>
  </w:style>
  <w:style w:type="paragraph" w:styleId="Heading4">
    <w:name w:val="heading 4"/>
    <w:basedOn w:val="Normal"/>
    <w:next w:val="Normal"/>
    <w:link w:val="Heading4Char"/>
    <w:uiPriority w:val="9"/>
    <w:semiHidden/>
    <w:unhideWhenUsed/>
    <w:qFormat/>
    <w:rsid w:val="00B52BA9"/>
    <w:pPr>
      <w:keepNext/>
      <w:keepLines/>
      <w:numPr>
        <w:ilvl w:val="3"/>
        <w:numId w:val="11"/>
      </w:numPr>
      <w:spacing w:before="240"/>
      <w:outlineLvl w:val="3"/>
    </w:pPr>
    <w:rPr>
      <w:rFonts w:eastAsiaTheme="majorEastAsia" w:cstheme="minorHAnsi"/>
      <w:i/>
      <w:iCs w:val="0"/>
      <w:color w:val="385623" w:themeColor="accent6" w:themeShade="80"/>
    </w:rPr>
  </w:style>
  <w:style w:type="paragraph" w:styleId="Heading5">
    <w:name w:val="heading 5"/>
    <w:basedOn w:val="Normal"/>
    <w:next w:val="Normal"/>
    <w:link w:val="Heading5Char"/>
    <w:uiPriority w:val="9"/>
    <w:semiHidden/>
    <w:unhideWhenUsed/>
    <w:qFormat/>
    <w:rsid w:val="00B52BA9"/>
    <w:pPr>
      <w:keepNext/>
      <w:keepLines/>
      <w:numPr>
        <w:ilvl w:val="4"/>
        <w:numId w:val="11"/>
      </w:numPr>
      <w:spacing w:after="0"/>
      <w:outlineLvl w:val="4"/>
    </w:pPr>
    <w:rPr>
      <w:rFonts w:eastAsiaTheme="majorEastAsia" w:cstheme="minorHAnsi"/>
      <w:color w:val="385623" w:themeColor="accent6" w:themeShade="80"/>
    </w:rPr>
  </w:style>
  <w:style w:type="paragraph" w:styleId="Heading6">
    <w:name w:val="heading 6"/>
    <w:basedOn w:val="Normal"/>
    <w:next w:val="Normal"/>
    <w:link w:val="Heading6Char"/>
    <w:uiPriority w:val="9"/>
    <w:semiHidden/>
    <w:unhideWhenUsed/>
    <w:qFormat/>
    <w:rsid w:val="00B52BA9"/>
    <w:pPr>
      <w:keepNext/>
      <w:keepLines/>
      <w:numPr>
        <w:ilvl w:val="5"/>
        <w:numId w:val="11"/>
      </w:numPr>
      <w:spacing w:after="0"/>
      <w:outlineLvl w:val="5"/>
    </w:pPr>
    <w:rPr>
      <w:rFonts w:eastAsiaTheme="majorEastAsia" w:cstheme="minorHAnsi"/>
      <w:color w:val="385623" w:themeColor="accent6" w:themeShade="80"/>
    </w:rPr>
  </w:style>
  <w:style w:type="paragraph" w:styleId="Heading7">
    <w:name w:val="heading 7"/>
    <w:basedOn w:val="Normal"/>
    <w:next w:val="Normal"/>
    <w:link w:val="Heading7Char"/>
    <w:uiPriority w:val="9"/>
    <w:semiHidden/>
    <w:unhideWhenUsed/>
    <w:qFormat/>
    <w:rsid w:val="00B52BA9"/>
    <w:pPr>
      <w:keepNext/>
      <w:keepLines/>
      <w:numPr>
        <w:ilvl w:val="6"/>
        <w:numId w:val="11"/>
      </w:numPr>
      <w:spacing w:after="0"/>
      <w:outlineLvl w:val="6"/>
    </w:pPr>
    <w:rPr>
      <w:rFonts w:eastAsiaTheme="majorEastAsia" w:cstheme="minorHAnsi"/>
      <w:i/>
      <w:iCs w:val="0"/>
      <w:color w:val="385623" w:themeColor="accent6" w:themeShade="80"/>
    </w:rPr>
  </w:style>
  <w:style w:type="paragraph" w:styleId="Heading8">
    <w:name w:val="heading 8"/>
    <w:basedOn w:val="Normal"/>
    <w:next w:val="Normal"/>
    <w:link w:val="Heading8Char"/>
    <w:uiPriority w:val="9"/>
    <w:semiHidden/>
    <w:unhideWhenUsed/>
    <w:qFormat/>
    <w:rsid w:val="00B52BA9"/>
    <w:pPr>
      <w:keepNext/>
      <w:keepLines/>
      <w:numPr>
        <w:ilvl w:val="7"/>
        <w:numId w:val="11"/>
      </w:numPr>
      <w:spacing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2BA9"/>
    <w:pPr>
      <w:keepNext/>
      <w:keepLines/>
      <w:numPr>
        <w:ilvl w:val="8"/>
        <w:numId w:val="11"/>
      </w:numPr>
      <w:spacing w:after="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semiHidden/>
    <w:unhideWhenUsed/>
    <w:qFormat/>
    <w:rsid w:val="00B52BA9"/>
    <w:pPr>
      <w:numPr>
        <w:numId w:val="0"/>
      </w:numPr>
      <w:ind w:left="360"/>
    </w:pPr>
    <w:rPr>
      <w:rFonts w:eastAsia="ヒラギノ角ゴ Pro W3"/>
      <w:iCs/>
      <w:sz w:val="24"/>
      <w:szCs w:val="24"/>
    </w:rPr>
  </w:style>
  <w:style w:type="paragraph" w:customStyle="1" w:styleId="TableTitle">
    <w:name w:val="Table Title"/>
    <w:basedOn w:val="Normal"/>
    <w:rsid w:val="00492371"/>
    <w:rPr>
      <w:color w:val="17365D"/>
      <w:sz w:val="24"/>
    </w:rPr>
  </w:style>
  <w:style w:type="paragraph" w:styleId="Title">
    <w:name w:val="Title"/>
    <w:basedOn w:val="Normal"/>
    <w:link w:val="TitleChar"/>
    <w:uiPriority w:val="10"/>
    <w:qFormat/>
    <w:rsid w:val="00B52BA9"/>
    <w:pPr>
      <w:overflowPunct w:val="0"/>
      <w:autoSpaceDE w:val="0"/>
      <w:autoSpaceDN w:val="0"/>
      <w:adjustRightInd w:val="0"/>
      <w:jc w:val="right"/>
      <w:textAlignment w:val="baseline"/>
    </w:pPr>
    <w:rPr>
      <w:rFonts w:ascii="Open Sans" w:eastAsiaTheme="majorEastAsia" w:hAnsi="Open Sans" w:cs="Open Sans"/>
      <w:b/>
      <w:iCs w:val="0"/>
      <w:color w:val="17365D"/>
      <w:sz w:val="44"/>
      <w:szCs w:val="44"/>
      <w:u w:val="single"/>
      <w:lang w:eastAsia="da-DK"/>
    </w:rPr>
  </w:style>
  <w:style w:type="character" w:customStyle="1" w:styleId="TitleChar">
    <w:name w:val="Title Char"/>
    <w:basedOn w:val="DefaultParagraphFont"/>
    <w:link w:val="Title"/>
    <w:uiPriority w:val="10"/>
    <w:rsid w:val="00B52BA9"/>
    <w:rPr>
      <w:rFonts w:ascii="Open Sans" w:eastAsiaTheme="majorEastAsia" w:hAnsi="Open Sans" w:cs="Open Sans"/>
      <w:b/>
      <w:color w:val="17365D"/>
      <w:sz w:val="44"/>
      <w:szCs w:val="44"/>
      <w:u w:val="single"/>
      <w:lang w:val="en-GB" w:eastAsia="da-DK"/>
    </w:rPr>
  </w:style>
  <w:style w:type="character" w:customStyle="1" w:styleId="DocumentTitle">
    <w:name w:val="Document Title"/>
    <w:basedOn w:val="DefaultParagraphFont"/>
    <w:rsid w:val="00DB5F81"/>
    <w:rPr>
      <w:rFonts w:ascii="Open Sans" w:hAnsi="Open Sans"/>
      <w:b/>
      <w:bCs/>
      <w:color w:val="44546A" w:themeColor="text2"/>
      <w:sz w:val="24"/>
    </w:rPr>
  </w:style>
  <w:style w:type="paragraph" w:styleId="Header">
    <w:name w:val="header"/>
    <w:basedOn w:val="Normal"/>
    <w:link w:val="HeaderChar"/>
    <w:uiPriority w:val="99"/>
    <w:unhideWhenUsed/>
    <w:rsid w:val="00A23534"/>
    <w:pPr>
      <w:tabs>
        <w:tab w:val="center" w:pos="4252"/>
        <w:tab w:val="right" w:pos="8504"/>
      </w:tabs>
      <w:spacing w:before="0" w:after="0"/>
    </w:pPr>
  </w:style>
  <w:style w:type="character" w:customStyle="1" w:styleId="Heading1Char">
    <w:name w:val="Heading 1 Char"/>
    <w:basedOn w:val="DefaultParagraphFont"/>
    <w:link w:val="Heading1"/>
    <w:uiPriority w:val="9"/>
    <w:rsid w:val="00B52BA9"/>
    <w:rPr>
      <w:rFonts w:eastAsiaTheme="majorEastAsia" w:cstheme="minorHAnsi"/>
      <w:color w:val="385623" w:themeColor="accent6" w:themeShade="80"/>
      <w:sz w:val="44"/>
      <w:szCs w:val="32"/>
      <w:lang w:val="en-GB"/>
    </w:rPr>
  </w:style>
  <w:style w:type="paragraph" w:customStyle="1" w:styleId="Nameoftheprogram">
    <w:name w:val="Name of the program"/>
    <w:basedOn w:val="Normal"/>
    <w:rsid w:val="007F22BD"/>
    <w:pPr>
      <w:keepNext/>
      <w:spacing w:before="360" w:after="60"/>
      <w:ind w:left="360" w:hanging="360"/>
      <w:outlineLvl w:val="0"/>
    </w:pPr>
    <w:rPr>
      <w:rFonts w:eastAsia="Times New Roman" w:cs="Arial"/>
      <w:b/>
      <w:bCs/>
      <w:color w:val="44546A" w:themeColor="text2"/>
      <w:kern w:val="32"/>
      <w:sz w:val="24"/>
      <w:szCs w:val="32"/>
      <w:lang w:val="es-ES"/>
    </w:rPr>
  </w:style>
  <w:style w:type="paragraph" w:styleId="Quote">
    <w:name w:val="Quote"/>
    <w:basedOn w:val="Normal"/>
    <w:next w:val="Normal"/>
    <w:link w:val="QuoteChar"/>
    <w:uiPriority w:val="29"/>
    <w:qFormat/>
    <w:rsid w:val="00B52BA9"/>
    <w:pPr>
      <w:spacing w:before="200" w:after="160"/>
      <w:ind w:left="864" w:right="864"/>
      <w:jc w:val="center"/>
    </w:pPr>
    <w:rPr>
      <w:rFonts w:ascii="Open Sans" w:hAnsi="Open Sans"/>
      <w:i/>
      <w:iCs w:val="0"/>
      <w:color w:val="404040" w:themeColor="text1" w:themeTint="BF"/>
      <w:sz w:val="20"/>
    </w:rPr>
  </w:style>
  <w:style w:type="paragraph" w:customStyle="1" w:styleId="Style1-Annex">
    <w:name w:val="Style1 - Annex"/>
    <w:basedOn w:val="Heading1"/>
    <w:next w:val="Normal"/>
    <w:qFormat/>
    <w:rsid w:val="00B52BA9"/>
    <w:pPr>
      <w:numPr>
        <w:numId w:val="0"/>
      </w:numPr>
      <w:ind w:left="360" w:hanging="360"/>
    </w:pPr>
  </w:style>
  <w:style w:type="paragraph" w:styleId="Index1">
    <w:name w:val="index 1"/>
    <w:basedOn w:val="Normal"/>
    <w:next w:val="Normal"/>
    <w:autoRedefine/>
    <w:uiPriority w:val="99"/>
    <w:semiHidden/>
    <w:unhideWhenUsed/>
    <w:rsid w:val="00B0794E"/>
    <w:pPr>
      <w:spacing w:before="0" w:after="0"/>
      <w:ind w:left="200" w:hanging="200"/>
    </w:pPr>
  </w:style>
  <w:style w:type="paragraph" w:styleId="IndexHeading">
    <w:name w:val="index heading"/>
    <w:basedOn w:val="Normal"/>
    <w:next w:val="Index1"/>
    <w:uiPriority w:val="99"/>
    <w:semiHidden/>
    <w:unhideWhenUsed/>
    <w:rsid w:val="00B0794E"/>
    <w:rPr>
      <w:rFonts w:asciiTheme="majorHAnsi" w:eastAsiaTheme="majorEastAsia" w:hAnsiTheme="majorHAnsi" w:cstheme="majorBidi"/>
      <w:b/>
      <w:bCs/>
    </w:rPr>
  </w:style>
  <w:style w:type="character" w:customStyle="1" w:styleId="QuoteChar">
    <w:name w:val="Quote Char"/>
    <w:basedOn w:val="DefaultParagraphFont"/>
    <w:link w:val="Quote"/>
    <w:uiPriority w:val="29"/>
    <w:rsid w:val="00B52BA9"/>
    <w:rPr>
      <w:rFonts w:ascii="Open Sans" w:eastAsia="ヒラギノ角ゴ Pro W3" w:hAnsi="Open Sans"/>
      <w:i/>
      <w:color w:val="404040" w:themeColor="text1" w:themeTint="BF"/>
      <w:sz w:val="20"/>
      <w:szCs w:val="24"/>
      <w:lang w:val="en-GB"/>
    </w:rPr>
  </w:style>
  <w:style w:type="character" w:customStyle="1" w:styleId="HeaderChar">
    <w:name w:val="Header Char"/>
    <w:basedOn w:val="DefaultParagraphFont"/>
    <w:link w:val="Header"/>
    <w:uiPriority w:val="99"/>
    <w:rsid w:val="00A23534"/>
    <w:rPr>
      <w:rFonts w:ascii="Open Sans" w:eastAsia="ヒラギノ角ゴ Pro W3" w:hAnsi="Open Sans" w:cs="Times New Roman"/>
      <w:iCs/>
      <w:sz w:val="20"/>
      <w:szCs w:val="24"/>
      <w:lang w:val="en-GB"/>
    </w:rPr>
  </w:style>
  <w:style w:type="paragraph" w:styleId="Footer">
    <w:name w:val="footer"/>
    <w:basedOn w:val="Normal"/>
    <w:link w:val="FooterChar"/>
    <w:uiPriority w:val="99"/>
    <w:rsid w:val="006D7CBE"/>
    <w:pPr>
      <w:tabs>
        <w:tab w:val="center" w:pos="4320"/>
        <w:tab w:val="right" w:pos="8640"/>
      </w:tabs>
      <w:spacing w:before="0" w:after="0"/>
      <w:jc w:val="right"/>
    </w:pPr>
    <w:rPr>
      <w:rFonts w:cs="Open Sans"/>
      <w:iCs w:val="0"/>
      <w:sz w:val="16"/>
      <w:szCs w:val="20"/>
    </w:rPr>
  </w:style>
  <w:style w:type="character" w:customStyle="1" w:styleId="FooterChar">
    <w:name w:val="Footer Char"/>
    <w:basedOn w:val="DefaultParagraphFont"/>
    <w:link w:val="Footer"/>
    <w:uiPriority w:val="99"/>
    <w:rsid w:val="006D7CBE"/>
    <w:rPr>
      <w:rFonts w:ascii="Open Sans" w:hAnsi="Open Sans" w:cs="Open Sans"/>
      <w:sz w:val="16"/>
      <w:szCs w:val="20"/>
      <w:lang w:val="en-GB"/>
    </w:rPr>
  </w:style>
  <w:style w:type="paragraph" w:customStyle="1" w:styleId="NormalBold">
    <w:name w:val="Normal Bold"/>
    <w:basedOn w:val="Normal"/>
    <w:qFormat/>
    <w:rsid w:val="00B52BA9"/>
    <w:pPr>
      <w:spacing w:before="60" w:after="60" w:line="259" w:lineRule="auto"/>
    </w:pPr>
    <w:rPr>
      <w:rFonts w:eastAsiaTheme="minorHAnsi" w:cs="Open Sans"/>
      <w:b/>
      <w:bCs/>
      <w:iCs w:val="0"/>
      <w:szCs w:val="20"/>
      <w:lang w:val="es-ES"/>
    </w:rPr>
  </w:style>
  <w:style w:type="paragraph" w:customStyle="1" w:styleId="Tablestyle">
    <w:name w:val="Table style"/>
    <w:basedOn w:val="Normal"/>
    <w:qFormat/>
    <w:rsid w:val="00B52BA9"/>
    <w:rPr>
      <w:i/>
      <w:sz w:val="24"/>
    </w:rPr>
  </w:style>
  <w:style w:type="paragraph" w:customStyle="1" w:styleId="Tablebullet2">
    <w:name w:val="Table bullet 2"/>
    <w:basedOn w:val="Tablebullet"/>
    <w:rsid w:val="00A81044"/>
    <w:pPr>
      <w:numPr>
        <w:numId w:val="6"/>
      </w:numPr>
    </w:pPr>
  </w:style>
  <w:style w:type="paragraph" w:styleId="Subtitle">
    <w:name w:val="Subtitle"/>
    <w:basedOn w:val="Title"/>
    <w:next w:val="Normal"/>
    <w:link w:val="SubtitleChar"/>
    <w:uiPriority w:val="11"/>
    <w:qFormat/>
    <w:rsid w:val="00B52BA9"/>
    <w:rPr>
      <w:sz w:val="32"/>
      <w:szCs w:val="32"/>
      <w:u w:val="none"/>
    </w:rPr>
  </w:style>
  <w:style w:type="character" w:customStyle="1" w:styleId="SubtitleChar">
    <w:name w:val="Subtitle Char"/>
    <w:basedOn w:val="DefaultParagraphFont"/>
    <w:link w:val="Subtitle"/>
    <w:uiPriority w:val="11"/>
    <w:rsid w:val="00B52BA9"/>
    <w:rPr>
      <w:rFonts w:ascii="Open Sans" w:eastAsiaTheme="majorEastAsia" w:hAnsi="Open Sans" w:cs="Open Sans"/>
      <w:b/>
      <w:color w:val="17365D"/>
      <w:sz w:val="32"/>
      <w:szCs w:val="32"/>
      <w:lang w:val="en-GB" w:eastAsia="da-DK"/>
    </w:rPr>
  </w:style>
  <w:style w:type="character" w:styleId="SubtleReference">
    <w:name w:val="Subtle Reference"/>
    <w:uiPriority w:val="31"/>
    <w:qFormat/>
    <w:rsid w:val="00B52BA9"/>
    <w:rPr>
      <w:rFonts w:ascii="Open Sans" w:hAnsi="Open Sans"/>
      <w:color w:val="auto"/>
      <w:sz w:val="24"/>
      <w:szCs w:val="24"/>
    </w:rPr>
  </w:style>
  <w:style w:type="table" w:styleId="TableGrid">
    <w:name w:val="Table Grid"/>
    <w:basedOn w:val="TableNormal"/>
    <w:uiPriority w:val="39"/>
    <w:rsid w:val="006D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F21F3"/>
    <w:rPr>
      <w:rFonts w:eastAsia="ヒラギノ角ゴ Pro W3" w:cstheme="minorHAnsi"/>
      <w:i/>
      <w:iCs/>
      <w:color w:val="385623" w:themeColor="accent6" w:themeShade="80"/>
      <w:sz w:val="32"/>
      <w:szCs w:val="26"/>
      <w:lang w:val="en-GB"/>
    </w:rPr>
  </w:style>
  <w:style w:type="character" w:customStyle="1" w:styleId="Heading3Char">
    <w:name w:val="Heading 3 Char"/>
    <w:basedOn w:val="DefaultParagraphFont"/>
    <w:link w:val="Heading3"/>
    <w:uiPriority w:val="9"/>
    <w:rsid w:val="008A646A"/>
    <w:rPr>
      <w:rFonts w:eastAsia="ヒラギノ角ゴ Pro W3" w:cstheme="minorHAnsi"/>
      <w:iCs/>
      <w:color w:val="385623" w:themeColor="accent6" w:themeShade="80"/>
      <w:sz w:val="28"/>
      <w:szCs w:val="24"/>
      <w:lang w:val="en-GB"/>
    </w:rPr>
  </w:style>
  <w:style w:type="character" w:customStyle="1" w:styleId="Heading4Char">
    <w:name w:val="Heading 4 Char"/>
    <w:basedOn w:val="DefaultParagraphFont"/>
    <w:link w:val="Heading4"/>
    <w:uiPriority w:val="9"/>
    <w:semiHidden/>
    <w:rsid w:val="00B52BA9"/>
    <w:rPr>
      <w:rFonts w:eastAsiaTheme="majorEastAsia" w:cstheme="minorHAnsi"/>
      <w:i/>
      <w:color w:val="385623" w:themeColor="accent6" w:themeShade="80"/>
      <w:szCs w:val="24"/>
      <w:lang w:val="en-GB"/>
    </w:rPr>
  </w:style>
  <w:style w:type="character" w:customStyle="1" w:styleId="Heading5Char">
    <w:name w:val="Heading 5 Char"/>
    <w:basedOn w:val="DefaultParagraphFont"/>
    <w:link w:val="Heading5"/>
    <w:uiPriority w:val="9"/>
    <w:semiHidden/>
    <w:rsid w:val="00B52BA9"/>
    <w:rPr>
      <w:rFonts w:eastAsiaTheme="majorEastAsia" w:cstheme="minorHAnsi"/>
      <w:iCs/>
      <w:color w:val="385623" w:themeColor="accent6" w:themeShade="80"/>
      <w:szCs w:val="24"/>
      <w:lang w:val="en-GB"/>
    </w:rPr>
  </w:style>
  <w:style w:type="character" w:customStyle="1" w:styleId="Heading6Char">
    <w:name w:val="Heading 6 Char"/>
    <w:basedOn w:val="DefaultParagraphFont"/>
    <w:link w:val="Heading6"/>
    <w:uiPriority w:val="9"/>
    <w:semiHidden/>
    <w:rsid w:val="00B52BA9"/>
    <w:rPr>
      <w:rFonts w:eastAsiaTheme="majorEastAsia" w:cstheme="minorHAnsi"/>
      <w:iCs/>
      <w:color w:val="385623" w:themeColor="accent6" w:themeShade="80"/>
      <w:szCs w:val="24"/>
      <w:lang w:val="en-GB"/>
    </w:rPr>
  </w:style>
  <w:style w:type="character" w:customStyle="1" w:styleId="Heading7Char">
    <w:name w:val="Heading 7 Char"/>
    <w:basedOn w:val="DefaultParagraphFont"/>
    <w:link w:val="Heading7"/>
    <w:uiPriority w:val="9"/>
    <w:semiHidden/>
    <w:rsid w:val="00B52BA9"/>
    <w:rPr>
      <w:rFonts w:eastAsiaTheme="majorEastAsia" w:cstheme="minorHAnsi"/>
      <w:i/>
      <w:color w:val="385623" w:themeColor="accent6" w:themeShade="80"/>
      <w:szCs w:val="24"/>
      <w:lang w:val="en-GB"/>
    </w:rPr>
  </w:style>
  <w:style w:type="character" w:customStyle="1" w:styleId="Heading8Char">
    <w:name w:val="Heading 8 Char"/>
    <w:basedOn w:val="DefaultParagraphFont"/>
    <w:link w:val="Heading8"/>
    <w:uiPriority w:val="9"/>
    <w:semiHidden/>
    <w:rsid w:val="00B52BA9"/>
    <w:rPr>
      <w:rFonts w:asciiTheme="majorHAnsi" w:eastAsiaTheme="majorEastAsia" w:hAnsiTheme="majorHAnsi" w:cstheme="majorBidi"/>
      <w:iCs/>
      <w:color w:val="272727" w:themeColor="text1" w:themeTint="D8"/>
      <w:sz w:val="21"/>
      <w:szCs w:val="21"/>
      <w:lang w:val="en-GB"/>
    </w:rPr>
  </w:style>
  <w:style w:type="character" w:customStyle="1" w:styleId="Heading9Char">
    <w:name w:val="Heading 9 Char"/>
    <w:basedOn w:val="DefaultParagraphFont"/>
    <w:link w:val="Heading9"/>
    <w:uiPriority w:val="9"/>
    <w:semiHidden/>
    <w:rsid w:val="00B52BA9"/>
    <w:rPr>
      <w:rFonts w:asciiTheme="majorHAnsi" w:eastAsiaTheme="majorEastAsia" w:hAnsiTheme="majorHAnsi" w:cstheme="majorBidi"/>
      <w:i/>
      <w:color w:val="272727" w:themeColor="text1" w:themeTint="D8"/>
      <w:sz w:val="21"/>
      <w:szCs w:val="21"/>
      <w:lang w:val="en-GB"/>
    </w:rPr>
  </w:style>
  <w:style w:type="paragraph" w:styleId="ListParagraph">
    <w:name w:val="List Paragraph"/>
    <w:basedOn w:val="Normal"/>
    <w:link w:val="ListParagraphChar"/>
    <w:uiPriority w:val="34"/>
    <w:qFormat/>
    <w:rsid w:val="00B52BA9"/>
    <w:pPr>
      <w:numPr>
        <w:numId w:val="1"/>
      </w:numPr>
      <w:contextualSpacing/>
    </w:pPr>
    <w:rPr>
      <w:lang w:val="en-US" w:eastAsia="fr-FR"/>
    </w:rPr>
  </w:style>
  <w:style w:type="paragraph" w:customStyle="1" w:styleId="Graphicsourcenotes">
    <w:name w:val="Graphic source/notes"/>
    <w:basedOn w:val="Normal"/>
    <w:next w:val="Normal"/>
    <w:qFormat/>
    <w:rsid w:val="00B52BA9"/>
    <w:rPr>
      <w:b/>
      <w:i/>
    </w:rPr>
  </w:style>
  <w:style w:type="paragraph" w:styleId="FootnoteText">
    <w:name w:val="footnote text"/>
    <w:basedOn w:val="Normal"/>
    <w:link w:val="FootnoteTextChar"/>
    <w:uiPriority w:val="99"/>
    <w:unhideWhenUsed/>
    <w:rsid w:val="00C471E1"/>
    <w:pPr>
      <w:spacing w:before="0" w:after="0"/>
    </w:pPr>
    <w:rPr>
      <w:sz w:val="18"/>
      <w:szCs w:val="20"/>
    </w:rPr>
  </w:style>
  <w:style w:type="character" w:customStyle="1" w:styleId="FootnoteTextChar">
    <w:name w:val="Footnote Text Char"/>
    <w:basedOn w:val="DefaultParagraphFont"/>
    <w:link w:val="FootnoteText"/>
    <w:uiPriority w:val="99"/>
    <w:rsid w:val="00C471E1"/>
    <w:rPr>
      <w:rFonts w:eastAsia="ヒラギノ角ゴ Pro W3" w:cs="Times New Roman"/>
      <w:iCs/>
      <w:sz w:val="18"/>
      <w:szCs w:val="20"/>
      <w:lang w:val="en-GB"/>
    </w:rPr>
  </w:style>
  <w:style w:type="character" w:styleId="FootnoteReference">
    <w:name w:val="footnote reference"/>
    <w:basedOn w:val="DefaultParagraphFont"/>
    <w:uiPriority w:val="99"/>
    <w:unhideWhenUsed/>
    <w:rsid w:val="00247B1F"/>
    <w:rPr>
      <w:vertAlign w:val="superscript"/>
    </w:rPr>
  </w:style>
  <w:style w:type="paragraph" w:customStyle="1" w:styleId="Style2-Annex">
    <w:name w:val="Style2 - Annex"/>
    <w:basedOn w:val="Heading2"/>
    <w:next w:val="Normal"/>
    <w:qFormat/>
    <w:rsid w:val="00B52BA9"/>
    <w:pPr>
      <w:numPr>
        <w:ilvl w:val="0"/>
        <w:numId w:val="10"/>
      </w:numPr>
    </w:pPr>
  </w:style>
  <w:style w:type="numbering" w:customStyle="1" w:styleId="Style1">
    <w:name w:val="Style1"/>
    <w:uiPriority w:val="99"/>
    <w:rsid w:val="00886B45"/>
    <w:pPr>
      <w:numPr>
        <w:numId w:val="2"/>
      </w:numPr>
    </w:pPr>
  </w:style>
  <w:style w:type="paragraph" w:customStyle="1" w:styleId="Style3-Annex">
    <w:name w:val="Style3 - Annex"/>
    <w:basedOn w:val="Heading3"/>
    <w:next w:val="Normal"/>
    <w:qFormat/>
    <w:rsid w:val="00B52BA9"/>
    <w:pPr>
      <w:numPr>
        <w:ilvl w:val="0"/>
        <w:numId w:val="0"/>
      </w:numPr>
      <w:ind w:left="576" w:hanging="576"/>
    </w:pPr>
  </w:style>
  <w:style w:type="paragraph" w:styleId="TOC1">
    <w:name w:val="toc 1"/>
    <w:basedOn w:val="Normal"/>
    <w:next w:val="Normal"/>
    <w:autoRedefine/>
    <w:uiPriority w:val="39"/>
    <w:unhideWhenUsed/>
    <w:qFormat/>
    <w:rsid w:val="00D42BF5"/>
    <w:pPr>
      <w:tabs>
        <w:tab w:val="left" w:pos="426"/>
        <w:tab w:val="right" w:leader="dot" w:pos="9070"/>
      </w:tabs>
      <w:spacing w:after="100"/>
    </w:pPr>
    <w:rPr>
      <w:noProof/>
    </w:rPr>
  </w:style>
  <w:style w:type="paragraph" w:styleId="TOC2">
    <w:name w:val="toc 2"/>
    <w:basedOn w:val="Normal"/>
    <w:next w:val="Normal"/>
    <w:autoRedefine/>
    <w:uiPriority w:val="39"/>
    <w:unhideWhenUsed/>
    <w:qFormat/>
    <w:rsid w:val="00D42BF5"/>
    <w:pPr>
      <w:tabs>
        <w:tab w:val="left" w:pos="1134"/>
        <w:tab w:val="right" w:leader="dot" w:pos="9070"/>
      </w:tabs>
      <w:spacing w:after="100"/>
      <w:ind w:left="1134" w:hanging="708"/>
    </w:pPr>
    <w:rPr>
      <w:noProof/>
    </w:rPr>
  </w:style>
  <w:style w:type="paragraph" w:styleId="TOC3">
    <w:name w:val="toc 3"/>
    <w:basedOn w:val="Normal"/>
    <w:next w:val="Normal"/>
    <w:autoRedefine/>
    <w:uiPriority w:val="39"/>
    <w:unhideWhenUsed/>
    <w:qFormat/>
    <w:rsid w:val="00B52BA9"/>
    <w:pPr>
      <w:spacing w:after="100"/>
      <w:ind w:left="400"/>
    </w:pPr>
  </w:style>
  <w:style w:type="character" w:styleId="Hyperlink">
    <w:name w:val="Hyperlink"/>
    <w:basedOn w:val="DefaultParagraphFont"/>
    <w:uiPriority w:val="99"/>
    <w:unhideWhenUsed/>
    <w:rsid w:val="00152ACA"/>
    <w:rPr>
      <w:color w:val="0563C1" w:themeColor="hyperlink"/>
      <w:u w:val="single"/>
    </w:rPr>
  </w:style>
  <w:style w:type="paragraph" w:styleId="TableofFigures">
    <w:name w:val="table of figures"/>
    <w:basedOn w:val="Normal"/>
    <w:next w:val="Normal"/>
    <w:uiPriority w:val="99"/>
    <w:unhideWhenUsed/>
    <w:rsid w:val="00152ACA"/>
    <w:pPr>
      <w:spacing w:after="0"/>
    </w:pPr>
  </w:style>
  <w:style w:type="numbering" w:customStyle="1" w:styleId="Style2">
    <w:name w:val="Style2"/>
    <w:uiPriority w:val="99"/>
    <w:rsid w:val="002D0D17"/>
    <w:pPr>
      <w:numPr>
        <w:numId w:val="3"/>
      </w:numPr>
    </w:pPr>
  </w:style>
  <w:style w:type="character" w:styleId="PlaceholderText">
    <w:name w:val="Placeholder Text"/>
    <w:basedOn w:val="DefaultParagraphFont"/>
    <w:uiPriority w:val="99"/>
    <w:semiHidden/>
    <w:rsid w:val="00C65D55"/>
    <w:rPr>
      <w:color w:val="808080"/>
    </w:rPr>
  </w:style>
  <w:style w:type="paragraph" w:styleId="BalloonText">
    <w:name w:val="Balloon Text"/>
    <w:basedOn w:val="Normal"/>
    <w:link w:val="BalloonTextChar"/>
    <w:uiPriority w:val="99"/>
    <w:semiHidden/>
    <w:unhideWhenUsed/>
    <w:rsid w:val="001121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1E9"/>
    <w:rPr>
      <w:rFonts w:ascii="Tahoma" w:eastAsia="ヒラギノ角ゴ Pro W3" w:hAnsi="Tahoma" w:cs="Tahoma"/>
      <w:iCs/>
      <w:sz w:val="16"/>
      <w:szCs w:val="16"/>
      <w:lang w:val="en-GB"/>
    </w:rPr>
  </w:style>
  <w:style w:type="paragraph" w:styleId="BodyText">
    <w:name w:val="Body Text"/>
    <w:aliases w:val="EEA - Body Text"/>
    <w:basedOn w:val="Normal"/>
    <w:link w:val="BodyTextChar"/>
    <w:autoRedefine/>
    <w:qFormat/>
    <w:rsid w:val="004A4210"/>
    <w:pPr>
      <w:spacing w:before="0" w:after="160" w:line="259" w:lineRule="auto"/>
    </w:pPr>
    <w:rPr>
      <w:rFonts w:cstheme="minorHAnsi"/>
      <w:iCs w:val="0"/>
      <w:color w:val="000000" w:themeColor="text1"/>
      <w:szCs w:val="20"/>
      <w:shd w:val="clear" w:color="auto" w:fill="FEFEFE"/>
      <w:lang w:eastAsia="en-GB"/>
    </w:rPr>
  </w:style>
  <w:style w:type="character" w:customStyle="1" w:styleId="BodyTextChar">
    <w:name w:val="Body Text Char"/>
    <w:aliases w:val="EEA - Body Text Char"/>
    <w:basedOn w:val="DefaultParagraphFont"/>
    <w:link w:val="BodyText"/>
    <w:rsid w:val="004A4210"/>
    <w:rPr>
      <w:rFonts w:eastAsia="ヒラギノ角ゴ Pro W3" w:cstheme="minorHAnsi"/>
      <w:color w:val="000000" w:themeColor="text1"/>
      <w:szCs w:val="20"/>
      <w:lang w:val="en-GB" w:eastAsia="en-GB"/>
    </w:rPr>
  </w:style>
  <w:style w:type="character" w:styleId="Emphasis">
    <w:name w:val="Emphasis"/>
    <w:basedOn w:val="DefaultParagraphFont"/>
    <w:uiPriority w:val="20"/>
    <w:qFormat/>
    <w:rsid w:val="00B52BA9"/>
    <w:rPr>
      <w:i/>
      <w:iCs/>
    </w:rPr>
  </w:style>
  <w:style w:type="paragraph" w:styleId="ListBullet">
    <w:name w:val="List Bullet"/>
    <w:basedOn w:val="ListParagraph"/>
    <w:uiPriority w:val="13"/>
    <w:unhideWhenUsed/>
    <w:qFormat/>
    <w:rsid w:val="00B52BA9"/>
    <w:pPr>
      <w:contextualSpacing w:val="0"/>
    </w:pPr>
    <w:rPr>
      <w:rFonts w:cstheme="minorHAnsi"/>
    </w:rPr>
  </w:style>
  <w:style w:type="paragraph" w:styleId="ListNumber">
    <w:name w:val="List Number"/>
    <w:basedOn w:val="ListParagraph"/>
    <w:uiPriority w:val="13"/>
    <w:unhideWhenUsed/>
    <w:qFormat/>
    <w:rsid w:val="00B52BA9"/>
    <w:pPr>
      <w:numPr>
        <w:numId w:val="8"/>
      </w:numPr>
      <w:contextualSpacing w:val="0"/>
    </w:pPr>
    <w:rPr>
      <w:rFonts w:cstheme="minorHAnsi"/>
    </w:rPr>
  </w:style>
  <w:style w:type="paragraph" w:styleId="BodyText2">
    <w:name w:val="Body Text 2"/>
    <w:basedOn w:val="Normal"/>
    <w:link w:val="BodyText2Char"/>
    <w:uiPriority w:val="99"/>
    <w:unhideWhenUsed/>
    <w:rsid w:val="009D2DDD"/>
    <w:pPr>
      <w:spacing w:line="480" w:lineRule="auto"/>
    </w:pPr>
  </w:style>
  <w:style w:type="character" w:customStyle="1" w:styleId="BodyText2Char">
    <w:name w:val="Body Text 2 Char"/>
    <w:basedOn w:val="DefaultParagraphFont"/>
    <w:link w:val="BodyText2"/>
    <w:uiPriority w:val="99"/>
    <w:rsid w:val="009D2DDD"/>
    <w:rPr>
      <w:rFonts w:eastAsia="ヒラギノ角ゴ Pro W3" w:cs="Times New Roman"/>
      <w:iCs/>
      <w:szCs w:val="24"/>
      <w:lang w:val="en-GB"/>
    </w:rPr>
  </w:style>
  <w:style w:type="paragraph" w:customStyle="1" w:styleId="Tableheader">
    <w:name w:val="Table header"/>
    <w:basedOn w:val="Normal"/>
    <w:uiPriority w:val="99"/>
    <w:qFormat/>
    <w:rsid w:val="00B52BA9"/>
    <w:pPr>
      <w:spacing w:before="0" w:after="60"/>
    </w:pPr>
    <w:rPr>
      <w:rFonts w:eastAsia="Times New Roman" w:cs="Arial"/>
      <w:b/>
      <w:iCs w:val="0"/>
      <w:color w:val="538135" w:themeColor="accent6" w:themeShade="BF"/>
      <w:sz w:val="20"/>
      <w:szCs w:val="22"/>
      <w:lang w:val="en-US"/>
    </w:rPr>
  </w:style>
  <w:style w:type="table" w:styleId="TableGridLight">
    <w:name w:val="Grid Table Light"/>
    <w:basedOn w:val="TableNormal"/>
    <w:uiPriority w:val="40"/>
    <w:rsid w:val="00D479CB"/>
    <w:pPr>
      <w:spacing w:after="0" w:line="240" w:lineRule="auto"/>
    </w:pPr>
    <w:rPr>
      <w:rFonts w:eastAsiaTheme="minorHAnsi"/>
      <w:sz w:val="20"/>
      <w:szCs w:val="20"/>
      <w:lang w:val="en-GB"/>
    </w:rPr>
    <w:tblPr>
      <w:tblBorders>
        <w:bottom w:val="single" w:sz="4" w:space="0" w:color="BFBFBF" w:themeColor="background1" w:themeShade="BF"/>
        <w:insideH w:val="single" w:sz="4" w:space="0" w:color="BFBFBF" w:themeColor="background1" w:themeShade="BF"/>
      </w:tblBorders>
      <w:tblCellMar>
        <w:left w:w="28" w:type="dxa"/>
        <w:right w:w="28" w:type="dxa"/>
      </w:tblCellMar>
    </w:tblPr>
    <w:tblStylePr w:type="firstRow">
      <w:tblPr/>
      <w:tcPr>
        <w:tcBorders>
          <w:bottom w:val="single" w:sz="4" w:space="0" w:color="538135" w:themeColor="accent6" w:themeShade="BF"/>
        </w:tcBorders>
      </w:tcPr>
    </w:tblStylePr>
  </w:style>
  <w:style w:type="paragraph" w:customStyle="1" w:styleId="Tabletext">
    <w:name w:val="Table text"/>
    <w:basedOn w:val="Normal"/>
    <w:uiPriority w:val="99"/>
    <w:qFormat/>
    <w:rsid w:val="00B52BA9"/>
    <w:pPr>
      <w:spacing w:before="60" w:after="60" w:line="240" w:lineRule="atLeast"/>
    </w:pPr>
    <w:rPr>
      <w:rFonts w:eastAsia="Times New Roman" w:cs="Calibri"/>
      <w:iCs w:val="0"/>
      <w:sz w:val="20"/>
      <w:szCs w:val="18"/>
      <w:lang w:val="en-US" w:eastAsia="pl-PL"/>
    </w:rPr>
  </w:style>
  <w:style w:type="paragraph" w:customStyle="1" w:styleId="Boldparagraph">
    <w:name w:val="Bold paragraph"/>
    <w:basedOn w:val="BodyText"/>
    <w:link w:val="BoldparagraphChar"/>
    <w:autoRedefine/>
    <w:uiPriority w:val="99"/>
    <w:qFormat/>
    <w:rsid w:val="00B52BA9"/>
    <w:pPr>
      <w:spacing w:before="240" w:after="120" w:line="240" w:lineRule="auto"/>
      <w:ind w:left="360"/>
      <w:contextualSpacing/>
    </w:pPr>
    <w:rPr>
      <w:rFonts w:ascii="Georgia" w:eastAsiaTheme="minorHAnsi" w:hAnsi="Georgia"/>
      <w:b/>
      <w:sz w:val="20"/>
    </w:rPr>
  </w:style>
  <w:style w:type="character" w:customStyle="1" w:styleId="BoldparagraphChar">
    <w:name w:val="Bold paragraph Char"/>
    <w:basedOn w:val="BodyTextChar"/>
    <w:link w:val="Boldparagraph"/>
    <w:uiPriority w:val="99"/>
    <w:rsid w:val="00B52BA9"/>
    <w:rPr>
      <w:rFonts w:ascii="Georgia" w:eastAsiaTheme="minorHAnsi" w:hAnsi="Georgia" w:cstheme="minorHAnsi"/>
      <w:b/>
      <w:noProof/>
      <w:color w:val="404040"/>
      <w:sz w:val="20"/>
      <w:szCs w:val="20"/>
      <w:lang w:val="en-US" w:eastAsia="en-GB"/>
    </w:rPr>
  </w:style>
  <w:style w:type="paragraph" w:styleId="ListNumber2">
    <w:name w:val="List Number 2"/>
    <w:basedOn w:val="Normal"/>
    <w:uiPriority w:val="13"/>
    <w:unhideWhenUsed/>
    <w:qFormat/>
    <w:rsid w:val="00B52BA9"/>
    <w:pPr>
      <w:numPr>
        <w:numId w:val="9"/>
      </w:numPr>
      <w:contextualSpacing/>
    </w:pPr>
  </w:style>
  <w:style w:type="paragraph" w:customStyle="1" w:styleId="BodySingle">
    <w:name w:val="Body Single"/>
    <w:basedOn w:val="BodyText"/>
    <w:link w:val="BodySingleChar"/>
    <w:uiPriority w:val="1"/>
    <w:qFormat/>
    <w:rsid w:val="00B52BA9"/>
    <w:pPr>
      <w:spacing w:after="0" w:line="240" w:lineRule="atLeast"/>
    </w:pPr>
    <w:rPr>
      <w:rFonts w:ascii="Georgia" w:eastAsiaTheme="minorHAnsi" w:hAnsi="Georgia"/>
      <w:color w:val="000000"/>
      <w:sz w:val="20"/>
    </w:rPr>
  </w:style>
  <w:style w:type="character" w:customStyle="1" w:styleId="BodySingleChar">
    <w:name w:val="Body Single Char"/>
    <w:basedOn w:val="BodyTextChar"/>
    <w:link w:val="BodySingle"/>
    <w:uiPriority w:val="1"/>
    <w:rsid w:val="00B52BA9"/>
    <w:rPr>
      <w:rFonts w:ascii="Georgia" w:eastAsiaTheme="minorHAnsi" w:hAnsi="Georgia" w:cstheme="minorHAnsi"/>
      <w:noProof/>
      <w:color w:val="000000"/>
      <w:sz w:val="20"/>
      <w:szCs w:val="20"/>
      <w:lang w:val="en-GB" w:eastAsia="en-GB"/>
    </w:rPr>
  </w:style>
  <w:style w:type="numbering" w:customStyle="1" w:styleId="PwCListBullets1">
    <w:name w:val="PwC List Bullets 1"/>
    <w:uiPriority w:val="99"/>
    <w:rsid w:val="009D2DDD"/>
    <w:pPr>
      <w:numPr>
        <w:numId w:val="4"/>
      </w:numPr>
    </w:pPr>
  </w:style>
  <w:style w:type="numbering" w:customStyle="1" w:styleId="PwCListNumbers1">
    <w:name w:val="PwC List Numbers 1"/>
    <w:uiPriority w:val="99"/>
    <w:rsid w:val="009D2DDD"/>
    <w:pPr>
      <w:numPr>
        <w:numId w:val="5"/>
      </w:numPr>
    </w:pPr>
  </w:style>
  <w:style w:type="paragraph" w:styleId="ListBullet2">
    <w:name w:val="List Bullet 2"/>
    <w:basedOn w:val="Normal"/>
    <w:uiPriority w:val="13"/>
    <w:unhideWhenUsed/>
    <w:qFormat/>
    <w:rsid w:val="00B52BA9"/>
    <w:pPr>
      <w:tabs>
        <w:tab w:val="num" w:pos="1134"/>
      </w:tabs>
      <w:spacing w:before="0" w:after="240" w:line="240" w:lineRule="atLeast"/>
      <w:ind w:left="1134" w:hanging="567"/>
      <w:contextualSpacing/>
    </w:pPr>
    <w:rPr>
      <w:rFonts w:ascii="Georgia" w:eastAsiaTheme="minorHAnsi" w:hAnsi="Georgia"/>
      <w:iCs w:val="0"/>
      <w:sz w:val="20"/>
      <w:szCs w:val="20"/>
    </w:rPr>
  </w:style>
  <w:style w:type="paragraph" w:styleId="ListBullet3">
    <w:name w:val="List Bullet 3"/>
    <w:basedOn w:val="Normal"/>
    <w:uiPriority w:val="13"/>
    <w:unhideWhenUsed/>
    <w:qFormat/>
    <w:rsid w:val="00B52BA9"/>
    <w:pPr>
      <w:tabs>
        <w:tab w:val="num" w:pos="1701"/>
      </w:tabs>
      <w:spacing w:before="0" w:after="240" w:line="240" w:lineRule="atLeast"/>
      <w:ind w:left="1701" w:hanging="567"/>
      <w:contextualSpacing/>
    </w:pPr>
    <w:rPr>
      <w:rFonts w:ascii="Georgia" w:eastAsiaTheme="minorHAnsi" w:hAnsi="Georgia"/>
      <w:iCs w:val="0"/>
      <w:sz w:val="20"/>
      <w:szCs w:val="20"/>
    </w:rPr>
  </w:style>
  <w:style w:type="paragraph" w:styleId="ListBullet4">
    <w:name w:val="List Bullet 4"/>
    <w:basedOn w:val="Normal"/>
    <w:uiPriority w:val="13"/>
    <w:unhideWhenUsed/>
    <w:rsid w:val="009D2DDD"/>
    <w:pPr>
      <w:tabs>
        <w:tab w:val="num" w:pos="2268"/>
      </w:tabs>
      <w:spacing w:before="0" w:after="240" w:line="240" w:lineRule="atLeast"/>
      <w:ind w:left="2268" w:hanging="567"/>
      <w:contextualSpacing/>
    </w:pPr>
    <w:rPr>
      <w:rFonts w:ascii="Georgia" w:eastAsiaTheme="minorHAnsi" w:hAnsi="Georgia"/>
      <w:iCs w:val="0"/>
      <w:sz w:val="20"/>
      <w:szCs w:val="20"/>
    </w:rPr>
  </w:style>
  <w:style w:type="paragraph" w:styleId="ListBullet5">
    <w:name w:val="List Bullet 5"/>
    <w:basedOn w:val="Normal"/>
    <w:uiPriority w:val="13"/>
    <w:unhideWhenUsed/>
    <w:rsid w:val="009D2DDD"/>
    <w:pPr>
      <w:tabs>
        <w:tab w:val="num" w:pos="2835"/>
      </w:tabs>
      <w:spacing w:before="0" w:after="240" w:line="240" w:lineRule="atLeast"/>
      <w:ind w:left="2835" w:hanging="567"/>
      <w:contextualSpacing/>
    </w:pPr>
    <w:rPr>
      <w:rFonts w:ascii="Georgia" w:eastAsiaTheme="minorHAnsi" w:hAnsi="Georgia"/>
      <w:iCs w:val="0"/>
      <w:sz w:val="20"/>
      <w:szCs w:val="20"/>
    </w:rPr>
  </w:style>
  <w:style w:type="paragraph" w:styleId="ListNumber3">
    <w:name w:val="List Number 3"/>
    <w:basedOn w:val="Normal"/>
    <w:uiPriority w:val="13"/>
    <w:unhideWhenUsed/>
    <w:qFormat/>
    <w:rsid w:val="00B52BA9"/>
    <w:pPr>
      <w:tabs>
        <w:tab w:val="num" w:pos="1701"/>
      </w:tabs>
      <w:spacing w:before="0" w:after="240" w:line="240" w:lineRule="atLeast"/>
      <w:ind w:left="1701" w:hanging="567"/>
      <w:contextualSpacing/>
    </w:pPr>
    <w:rPr>
      <w:rFonts w:ascii="Georgia" w:eastAsiaTheme="minorHAnsi" w:hAnsi="Georgia"/>
      <w:iCs w:val="0"/>
      <w:sz w:val="20"/>
      <w:szCs w:val="20"/>
    </w:rPr>
  </w:style>
  <w:style w:type="paragraph" w:styleId="ListNumber4">
    <w:name w:val="List Number 4"/>
    <w:basedOn w:val="Normal"/>
    <w:uiPriority w:val="13"/>
    <w:unhideWhenUsed/>
    <w:rsid w:val="009D2DDD"/>
    <w:pPr>
      <w:tabs>
        <w:tab w:val="num" w:pos="2268"/>
      </w:tabs>
      <w:spacing w:before="0" w:after="240" w:line="240" w:lineRule="atLeast"/>
      <w:ind w:left="2268" w:hanging="567"/>
      <w:contextualSpacing/>
    </w:pPr>
    <w:rPr>
      <w:rFonts w:ascii="Georgia" w:eastAsiaTheme="minorHAnsi" w:hAnsi="Georgia"/>
      <w:iCs w:val="0"/>
      <w:sz w:val="20"/>
      <w:szCs w:val="20"/>
    </w:rPr>
  </w:style>
  <w:style w:type="paragraph" w:styleId="ListNumber5">
    <w:name w:val="List Number 5"/>
    <w:basedOn w:val="Normal"/>
    <w:uiPriority w:val="13"/>
    <w:unhideWhenUsed/>
    <w:rsid w:val="009D2DDD"/>
    <w:pPr>
      <w:tabs>
        <w:tab w:val="num" w:pos="2835"/>
      </w:tabs>
      <w:spacing w:before="0" w:after="240" w:line="240" w:lineRule="atLeast"/>
      <w:ind w:left="2835" w:hanging="567"/>
      <w:contextualSpacing/>
    </w:pPr>
    <w:rPr>
      <w:rFonts w:ascii="Georgia" w:eastAsiaTheme="minorHAnsi" w:hAnsi="Georgia"/>
      <w:iCs w:val="0"/>
      <w:sz w:val="20"/>
      <w:szCs w:val="20"/>
    </w:rPr>
  </w:style>
  <w:style w:type="paragraph" w:styleId="List">
    <w:name w:val="List"/>
    <w:basedOn w:val="Normal"/>
    <w:uiPriority w:val="99"/>
    <w:semiHidden/>
    <w:unhideWhenUsed/>
    <w:rsid w:val="009D2DDD"/>
    <w:pPr>
      <w:spacing w:before="0" w:after="240" w:line="240" w:lineRule="atLeast"/>
      <w:ind w:left="567" w:hanging="567"/>
      <w:contextualSpacing/>
    </w:pPr>
    <w:rPr>
      <w:rFonts w:ascii="Georgia" w:eastAsiaTheme="minorHAnsi" w:hAnsi="Georgia"/>
      <w:iCs w:val="0"/>
      <w:sz w:val="20"/>
      <w:szCs w:val="20"/>
    </w:rPr>
  </w:style>
  <w:style w:type="paragraph" w:styleId="List2">
    <w:name w:val="List 2"/>
    <w:basedOn w:val="Normal"/>
    <w:uiPriority w:val="99"/>
    <w:semiHidden/>
    <w:unhideWhenUsed/>
    <w:rsid w:val="009D2DDD"/>
    <w:pPr>
      <w:spacing w:before="0" w:after="240" w:line="240" w:lineRule="atLeast"/>
      <w:ind w:left="1134" w:hanging="567"/>
      <w:contextualSpacing/>
    </w:pPr>
    <w:rPr>
      <w:rFonts w:ascii="Georgia" w:eastAsiaTheme="minorHAnsi" w:hAnsi="Georgia"/>
      <w:iCs w:val="0"/>
      <w:sz w:val="20"/>
      <w:szCs w:val="20"/>
    </w:rPr>
  </w:style>
  <w:style w:type="paragraph" w:styleId="ListContinue">
    <w:name w:val="List Continue"/>
    <w:basedOn w:val="Normal"/>
    <w:uiPriority w:val="14"/>
    <w:unhideWhenUsed/>
    <w:qFormat/>
    <w:rsid w:val="00B52BA9"/>
    <w:pPr>
      <w:spacing w:before="0" w:line="240" w:lineRule="atLeast"/>
      <w:ind w:left="567"/>
      <w:contextualSpacing/>
    </w:pPr>
    <w:rPr>
      <w:rFonts w:ascii="Georgia" w:eastAsiaTheme="minorHAnsi" w:hAnsi="Georgia"/>
      <w:iCs w:val="0"/>
      <w:sz w:val="20"/>
      <w:szCs w:val="20"/>
    </w:rPr>
  </w:style>
  <w:style w:type="paragraph" w:styleId="ListContinue2">
    <w:name w:val="List Continue 2"/>
    <w:basedOn w:val="Normal"/>
    <w:uiPriority w:val="14"/>
    <w:unhideWhenUsed/>
    <w:qFormat/>
    <w:rsid w:val="00B52BA9"/>
    <w:pPr>
      <w:spacing w:before="0" w:line="240" w:lineRule="atLeast"/>
      <w:ind w:left="1134"/>
      <w:contextualSpacing/>
    </w:pPr>
    <w:rPr>
      <w:rFonts w:ascii="Georgia" w:eastAsiaTheme="minorHAnsi" w:hAnsi="Georgia"/>
      <w:iCs w:val="0"/>
      <w:sz w:val="20"/>
      <w:szCs w:val="20"/>
    </w:rPr>
  </w:style>
  <w:style w:type="paragraph" w:styleId="ListContinue3">
    <w:name w:val="List Continue 3"/>
    <w:basedOn w:val="Normal"/>
    <w:uiPriority w:val="14"/>
    <w:unhideWhenUsed/>
    <w:qFormat/>
    <w:rsid w:val="00B52BA9"/>
    <w:pPr>
      <w:spacing w:before="0" w:line="240" w:lineRule="atLeast"/>
      <w:ind w:left="1701"/>
      <w:contextualSpacing/>
    </w:pPr>
    <w:rPr>
      <w:rFonts w:ascii="Georgia" w:eastAsiaTheme="minorHAnsi" w:hAnsi="Georgia"/>
      <w:iCs w:val="0"/>
      <w:sz w:val="20"/>
      <w:szCs w:val="20"/>
    </w:rPr>
  </w:style>
  <w:style w:type="paragraph" w:styleId="ListContinue4">
    <w:name w:val="List Continue 4"/>
    <w:basedOn w:val="Normal"/>
    <w:uiPriority w:val="14"/>
    <w:semiHidden/>
    <w:unhideWhenUsed/>
    <w:rsid w:val="009D2DDD"/>
    <w:pPr>
      <w:spacing w:before="0" w:line="240" w:lineRule="atLeast"/>
      <w:ind w:left="2268"/>
      <w:contextualSpacing/>
    </w:pPr>
    <w:rPr>
      <w:rFonts w:ascii="Georgia" w:eastAsiaTheme="minorHAnsi" w:hAnsi="Georgia"/>
      <w:iCs w:val="0"/>
      <w:sz w:val="20"/>
      <w:szCs w:val="20"/>
    </w:rPr>
  </w:style>
  <w:style w:type="paragraph" w:styleId="ListContinue5">
    <w:name w:val="List Continue 5"/>
    <w:basedOn w:val="Normal"/>
    <w:uiPriority w:val="14"/>
    <w:semiHidden/>
    <w:unhideWhenUsed/>
    <w:rsid w:val="009D2DDD"/>
    <w:pPr>
      <w:spacing w:before="0" w:line="240" w:lineRule="atLeast"/>
      <w:ind w:left="2835"/>
      <w:contextualSpacing/>
    </w:pPr>
    <w:rPr>
      <w:rFonts w:ascii="Georgia" w:eastAsiaTheme="minorHAnsi" w:hAnsi="Georgia"/>
      <w:iCs w:val="0"/>
      <w:sz w:val="20"/>
      <w:szCs w:val="20"/>
    </w:rPr>
  </w:style>
  <w:style w:type="paragraph" w:styleId="List3">
    <w:name w:val="List 3"/>
    <w:basedOn w:val="Normal"/>
    <w:uiPriority w:val="99"/>
    <w:semiHidden/>
    <w:unhideWhenUsed/>
    <w:rsid w:val="009D2DDD"/>
    <w:pPr>
      <w:spacing w:before="0" w:after="240" w:line="240" w:lineRule="atLeast"/>
      <w:ind w:left="1701" w:hanging="567"/>
      <w:contextualSpacing/>
    </w:pPr>
    <w:rPr>
      <w:rFonts w:ascii="Georgia" w:eastAsiaTheme="minorHAnsi" w:hAnsi="Georgia"/>
      <w:iCs w:val="0"/>
      <w:sz w:val="20"/>
      <w:szCs w:val="20"/>
    </w:rPr>
  </w:style>
  <w:style w:type="paragraph" w:styleId="List4">
    <w:name w:val="List 4"/>
    <w:basedOn w:val="Normal"/>
    <w:uiPriority w:val="99"/>
    <w:semiHidden/>
    <w:unhideWhenUsed/>
    <w:rsid w:val="009D2DDD"/>
    <w:pPr>
      <w:spacing w:before="0" w:after="240" w:line="240" w:lineRule="atLeast"/>
      <w:ind w:left="2268" w:hanging="567"/>
      <w:contextualSpacing/>
    </w:pPr>
    <w:rPr>
      <w:rFonts w:ascii="Georgia" w:eastAsiaTheme="minorHAnsi" w:hAnsi="Georgia"/>
      <w:iCs w:val="0"/>
      <w:sz w:val="20"/>
      <w:szCs w:val="20"/>
    </w:rPr>
  </w:style>
  <w:style w:type="paragraph" w:styleId="List5">
    <w:name w:val="List 5"/>
    <w:basedOn w:val="Normal"/>
    <w:uiPriority w:val="99"/>
    <w:unhideWhenUsed/>
    <w:rsid w:val="009D2DDD"/>
    <w:pPr>
      <w:spacing w:before="0" w:after="240" w:line="240" w:lineRule="atLeast"/>
      <w:ind w:left="2835" w:hanging="567"/>
      <w:contextualSpacing/>
    </w:pPr>
    <w:rPr>
      <w:rFonts w:ascii="Georgia" w:eastAsiaTheme="minorHAnsi" w:hAnsi="Georgia"/>
      <w:iCs w:val="0"/>
      <w:sz w:val="20"/>
      <w:szCs w:val="20"/>
    </w:rPr>
  </w:style>
  <w:style w:type="table" w:customStyle="1" w:styleId="PwCTableFigures">
    <w:name w:val="PwC Table Figures"/>
    <w:basedOn w:val="TableNormal"/>
    <w:uiPriority w:val="99"/>
    <w:qFormat/>
    <w:rsid w:val="009D2DDD"/>
    <w:pPr>
      <w:tabs>
        <w:tab w:val="decimal" w:pos="1134"/>
      </w:tabs>
      <w:spacing w:before="60" w:after="60" w:line="240" w:lineRule="auto"/>
    </w:pPr>
    <w:rPr>
      <w:rFonts w:eastAsiaTheme="minorHAnsi"/>
      <w:sz w:val="20"/>
      <w:szCs w:val="20"/>
      <w:lang w:val="en-GB"/>
    </w:rPr>
    <w:tblPr>
      <w:tblBorders>
        <w:insideH w:val="dotted" w:sz="4" w:space="0" w:color="44546A" w:themeColor="text2"/>
      </w:tblBorders>
    </w:tblPr>
    <w:tblStylePr w:type="firstRow">
      <w:rPr>
        <w:b/>
      </w:rPr>
      <w:tblPr/>
      <w:tcPr>
        <w:tcBorders>
          <w:top w:val="single" w:sz="6" w:space="0" w:color="44546A" w:themeColor="text2"/>
          <w:left w:val="nil"/>
          <w:bottom w:val="single" w:sz="6" w:space="0" w:color="44546A"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44546A" w:themeColor="text2"/>
          <w:left w:val="nil"/>
          <w:bottom w:val="single" w:sz="6" w:space="0" w:color="44546A" w:themeColor="text2"/>
          <w:right w:val="nil"/>
          <w:insideH w:val="nil"/>
          <w:insideV w:val="nil"/>
          <w:tl2br w:val="nil"/>
          <w:tr2bl w:val="nil"/>
        </w:tcBorders>
      </w:tcPr>
    </w:tblStylePr>
  </w:style>
  <w:style w:type="table" w:customStyle="1" w:styleId="PwCTableText">
    <w:name w:val="PwC Table Text"/>
    <w:basedOn w:val="TableNormal"/>
    <w:uiPriority w:val="99"/>
    <w:qFormat/>
    <w:rsid w:val="009D2DDD"/>
    <w:pPr>
      <w:spacing w:before="60" w:after="60" w:line="240" w:lineRule="auto"/>
    </w:pPr>
    <w:rPr>
      <w:rFonts w:ascii="Georgia" w:eastAsiaTheme="minorHAnsi" w:hAnsi="Georgia"/>
      <w:sz w:val="20"/>
      <w:szCs w:val="20"/>
      <w:lang w:val="en-GB"/>
    </w:rPr>
    <w:tblPr>
      <w:tblStyleRowBandSize w:val="1"/>
      <w:tblBorders>
        <w:insideH w:val="dotted" w:sz="4" w:space="0" w:color="44546A" w:themeColor="text2"/>
      </w:tblBorders>
    </w:tblPr>
    <w:tblStylePr w:type="firstRow">
      <w:rPr>
        <w:b/>
      </w:rPr>
      <w:tblPr/>
      <w:tcPr>
        <w:tcBorders>
          <w:top w:val="single" w:sz="6" w:space="0" w:color="44546A" w:themeColor="text2"/>
          <w:bottom w:val="single" w:sz="6" w:space="0" w:color="44546A" w:themeColor="text2"/>
        </w:tcBorders>
      </w:tcPr>
    </w:tblStylePr>
    <w:tblStylePr w:type="lastRow">
      <w:rPr>
        <w:b/>
      </w:rPr>
      <w:tblPr/>
      <w:tcPr>
        <w:tcBorders>
          <w:top w:val="single" w:sz="6" w:space="0" w:color="44546A" w:themeColor="text2"/>
          <w:bottom w:val="single" w:sz="6" w:space="0" w:color="44546A" w:themeColor="text2"/>
        </w:tcBorders>
      </w:tcPr>
    </w:tblStylePr>
    <w:tblStylePr w:type="band1Horz">
      <w:tblPr/>
      <w:tcPr>
        <w:tcBorders>
          <w:bottom w:val="nil"/>
        </w:tcBorders>
      </w:tcPr>
    </w:tblStylePr>
  </w:style>
  <w:style w:type="paragraph" w:customStyle="1" w:styleId="SubHeading">
    <w:name w:val="Sub Heading"/>
    <w:basedOn w:val="Heading1"/>
    <w:uiPriority w:val="99"/>
    <w:qFormat/>
    <w:rsid w:val="00B52BA9"/>
    <w:pPr>
      <w:spacing w:before="0" w:after="480" w:line="600" w:lineRule="atLeast"/>
    </w:pPr>
    <w:rPr>
      <w:rFonts w:asciiTheme="majorHAnsi" w:hAnsiTheme="majorHAnsi" w:cstheme="majorBidi"/>
      <w:bCs/>
      <w:color w:val="auto"/>
      <w:sz w:val="52"/>
      <w:szCs w:val="52"/>
    </w:rPr>
  </w:style>
  <w:style w:type="paragraph" w:customStyle="1" w:styleId="Heading1NoSpacing">
    <w:name w:val="Heading 1 No Spacing"/>
    <w:basedOn w:val="Heading1"/>
    <w:next w:val="Heading2"/>
    <w:link w:val="Heading1NoSpacingChar"/>
    <w:uiPriority w:val="9"/>
    <w:qFormat/>
    <w:rsid w:val="00B52BA9"/>
    <w:pPr>
      <w:numPr>
        <w:numId w:val="0"/>
      </w:numPr>
      <w:spacing w:before="0"/>
      <w:ind w:left="432" w:hanging="432"/>
    </w:pPr>
    <w:rPr>
      <w:rFonts w:asciiTheme="majorHAnsi" w:hAnsiTheme="majorHAnsi" w:cstheme="majorBidi"/>
      <w:b/>
      <w:bCs/>
      <w:i/>
      <w:sz w:val="48"/>
      <w:szCs w:val="52"/>
    </w:rPr>
  </w:style>
  <w:style w:type="character" w:customStyle="1" w:styleId="Heading1NoSpacingChar">
    <w:name w:val="Heading 1 No Spacing Char"/>
    <w:basedOn w:val="Heading1Char"/>
    <w:link w:val="Heading1NoSpacing"/>
    <w:uiPriority w:val="9"/>
    <w:rsid w:val="00B52BA9"/>
    <w:rPr>
      <w:rFonts w:asciiTheme="majorHAnsi" w:eastAsiaTheme="majorEastAsia" w:hAnsiTheme="majorHAnsi" w:cstheme="majorBidi"/>
      <w:b/>
      <w:bCs/>
      <w:i/>
      <w:color w:val="385623" w:themeColor="accent6" w:themeShade="80"/>
      <w:sz w:val="48"/>
      <w:szCs w:val="52"/>
      <w:lang w:val="en-GB"/>
    </w:rPr>
  </w:style>
  <w:style w:type="paragraph" w:styleId="TOC4">
    <w:name w:val="toc 4"/>
    <w:basedOn w:val="Normal"/>
    <w:next w:val="Normal"/>
    <w:autoRedefine/>
    <w:uiPriority w:val="39"/>
    <w:unhideWhenUsed/>
    <w:rsid w:val="009D2DDD"/>
    <w:pPr>
      <w:spacing w:before="0" w:line="240" w:lineRule="atLeast"/>
      <w:ind w:left="851" w:hanging="284"/>
    </w:pPr>
    <w:rPr>
      <w:rFonts w:ascii="Georgia" w:eastAsiaTheme="minorHAnsi" w:hAnsi="Georgia"/>
      <w:iCs w:val="0"/>
      <w:sz w:val="20"/>
      <w:szCs w:val="20"/>
    </w:rPr>
  </w:style>
  <w:style w:type="paragraph" w:styleId="TOC5">
    <w:name w:val="toc 5"/>
    <w:basedOn w:val="Normal"/>
    <w:next w:val="Normal"/>
    <w:autoRedefine/>
    <w:uiPriority w:val="39"/>
    <w:unhideWhenUsed/>
    <w:rsid w:val="009D2DDD"/>
    <w:pPr>
      <w:spacing w:before="0" w:line="240" w:lineRule="atLeast"/>
      <w:ind w:left="1135" w:hanging="284"/>
    </w:pPr>
    <w:rPr>
      <w:rFonts w:ascii="Georgia" w:eastAsiaTheme="minorHAnsi" w:hAnsi="Georgia"/>
      <w:iCs w:val="0"/>
      <w:sz w:val="20"/>
      <w:szCs w:val="20"/>
    </w:rPr>
  </w:style>
  <w:style w:type="paragraph" w:styleId="TOC6">
    <w:name w:val="toc 6"/>
    <w:basedOn w:val="Normal"/>
    <w:next w:val="Normal"/>
    <w:autoRedefine/>
    <w:uiPriority w:val="39"/>
    <w:semiHidden/>
    <w:unhideWhenUsed/>
    <w:rsid w:val="009D2DDD"/>
    <w:pPr>
      <w:spacing w:before="0" w:line="240" w:lineRule="atLeast"/>
      <w:ind w:left="1418" w:hanging="284"/>
    </w:pPr>
    <w:rPr>
      <w:rFonts w:ascii="Georgia" w:eastAsiaTheme="minorHAnsi" w:hAnsi="Georgia"/>
      <w:iCs w:val="0"/>
      <w:sz w:val="20"/>
      <w:szCs w:val="20"/>
    </w:rPr>
  </w:style>
  <w:style w:type="paragraph" w:styleId="TOC7">
    <w:name w:val="toc 7"/>
    <w:basedOn w:val="Normal"/>
    <w:next w:val="Normal"/>
    <w:autoRedefine/>
    <w:uiPriority w:val="39"/>
    <w:semiHidden/>
    <w:unhideWhenUsed/>
    <w:rsid w:val="009D2DDD"/>
    <w:pPr>
      <w:spacing w:before="0" w:line="240" w:lineRule="atLeast"/>
      <w:ind w:left="1702" w:hanging="284"/>
    </w:pPr>
    <w:rPr>
      <w:rFonts w:ascii="Georgia" w:eastAsiaTheme="minorHAnsi" w:hAnsi="Georgia"/>
      <w:iCs w:val="0"/>
      <w:sz w:val="20"/>
      <w:szCs w:val="20"/>
    </w:rPr>
  </w:style>
  <w:style w:type="paragraph" w:styleId="TOC8">
    <w:name w:val="toc 8"/>
    <w:basedOn w:val="Normal"/>
    <w:next w:val="Normal"/>
    <w:autoRedefine/>
    <w:uiPriority w:val="39"/>
    <w:semiHidden/>
    <w:unhideWhenUsed/>
    <w:rsid w:val="009D2DDD"/>
    <w:pPr>
      <w:spacing w:before="0" w:line="240" w:lineRule="atLeast"/>
      <w:ind w:left="1985" w:hanging="284"/>
    </w:pPr>
    <w:rPr>
      <w:rFonts w:ascii="Georgia" w:eastAsiaTheme="minorHAnsi" w:hAnsi="Georgia"/>
      <w:iCs w:val="0"/>
      <w:sz w:val="20"/>
      <w:szCs w:val="20"/>
    </w:rPr>
  </w:style>
  <w:style w:type="paragraph" w:styleId="TOC9">
    <w:name w:val="toc 9"/>
    <w:basedOn w:val="Normal"/>
    <w:next w:val="Normal"/>
    <w:autoRedefine/>
    <w:uiPriority w:val="39"/>
    <w:semiHidden/>
    <w:unhideWhenUsed/>
    <w:rsid w:val="009D2DDD"/>
    <w:pPr>
      <w:spacing w:before="0" w:line="240" w:lineRule="atLeast"/>
      <w:ind w:left="2269" w:hanging="284"/>
    </w:pPr>
    <w:rPr>
      <w:rFonts w:ascii="Georgia" w:eastAsiaTheme="minorHAnsi" w:hAnsi="Georgia"/>
      <w:iCs w:val="0"/>
      <w:sz w:val="20"/>
      <w:szCs w:val="20"/>
    </w:rPr>
  </w:style>
  <w:style w:type="paragraph" w:styleId="BlockText">
    <w:name w:val="Block Text"/>
    <w:basedOn w:val="Normal"/>
    <w:next w:val="BodyText3"/>
    <w:uiPriority w:val="99"/>
    <w:unhideWhenUsed/>
    <w:qFormat/>
    <w:rsid w:val="00B52BA9"/>
    <w:pPr>
      <w:spacing w:before="0" w:after="240"/>
    </w:pPr>
    <w:rPr>
      <w:rFonts w:ascii="Georgia" w:eastAsiaTheme="minorHAnsi" w:hAnsi="Georgia"/>
      <w:b/>
      <w:i/>
      <w:iCs w:val="0"/>
      <w:color w:val="44546A" w:themeColor="text2"/>
      <w:sz w:val="48"/>
      <w:szCs w:val="48"/>
    </w:rPr>
  </w:style>
  <w:style w:type="paragraph" w:customStyle="1" w:styleId="BlockText2">
    <w:name w:val="Block Text 2"/>
    <w:basedOn w:val="Normal"/>
    <w:uiPriority w:val="99"/>
    <w:qFormat/>
    <w:rsid w:val="00B52BA9"/>
    <w:pPr>
      <w:pBdr>
        <w:top w:val="single" w:sz="2" w:space="10" w:color="44546A" w:themeColor="text2"/>
        <w:left w:val="single" w:sz="2" w:space="10" w:color="44546A" w:themeColor="text2"/>
        <w:bottom w:val="single" w:sz="2" w:space="10" w:color="44546A" w:themeColor="text2"/>
        <w:right w:val="single" w:sz="2" w:space="10" w:color="44546A" w:themeColor="text2"/>
      </w:pBdr>
      <w:shd w:val="clear" w:color="auto" w:fill="44546A" w:themeFill="text2"/>
      <w:spacing w:before="0" w:after="240"/>
      <w:ind w:left="227" w:right="227"/>
    </w:pPr>
    <w:rPr>
      <w:rFonts w:ascii="Georgia" w:eastAsiaTheme="minorHAnsi" w:hAnsi="Georgia"/>
      <w:i/>
      <w:iCs w:val="0"/>
      <w:color w:val="E7E6E6" w:themeColor="background2"/>
      <w:sz w:val="48"/>
      <w:szCs w:val="48"/>
    </w:rPr>
  </w:style>
  <w:style w:type="paragraph" w:customStyle="1" w:styleId="BlockText3">
    <w:name w:val="Block Text 3"/>
    <w:basedOn w:val="BlockText"/>
    <w:uiPriority w:val="99"/>
    <w:qFormat/>
    <w:rsid w:val="00B52BA9"/>
    <w:pPr>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DBD9D9" w:themeFill="background2" w:themeFillShade="F2"/>
      <w:ind w:left="227" w:right="227"/>
    </w:pPr>
    <w:rPr>
      <w:rFonts w:eastAsiaTheme="minorEastAsia"/>
      <w:iCs/>
      <w:color w:val="5B9BD5" w:themeColor="accent1"/>
      <w:sz w:val="96"/>
      <w:szCs w:val="20"/>
    </w:rPr>
  </w:style>
  <w:style w:type="paragraph" w:styleId="BodyText3">
    <w:name w:val="Body Text 3"/>
    <w:basedOn w:val="Normal"/>
    <w:link w:val="BodyText3Char"/>
    <w:uiPriority w:val="99"/>
    <w:semiHidden/>
    <w:unhideWhenUsed/>
    <w:rsid w:val="009D2DDD"/>
    <w:pPr>
      <w:spacing w:before="0" w:line="240" w:lineRule="atLeast"/>
    </w:pPr>
    <w:rPr>
      <w:rFonts w:ascii="Georgia" w:eastAsiaTheme="minorHAnsi" w:hAnsi="Georgia"/>
      <w:iCs w:val="0"/>
      <w:sz w:val="16"/>
      <w:szCs w:val="16"/>
    </w:rPr>
  </w:style>
  <w:style w:type="character" w:customStyle="1" w:styleId="BodyText3Char">
    <w:name w:val="Body Text 3 Char"/>
    <w:basedOn w:val="DefaultParagraphFont"/>
    <w:link w:val="BodyText3"/>
    <w:uiPriority w:val="99"/>
    <w:semiHidden/>
    <w:rsid w:val="009D2DDD"/>
    <w:rPr>
      <w:rFonts w:ascii="Georgia" w:eastAsiaTheme="minorHAnsi" w:hAnsi="Georgia"/>
      <w:sz w:val="16"/>
      <w:szCs w:val="16"/>
      <w:lang w:val="en-GB"/>
    </w:rPr>
  </w:style>
  <w:style w:type="character" w:styleId="CommentReference">
    <w:name w:val="annotation reference"/>
    <w:basedOn w:val="DefaultParagraphFont"/>
    <w:uiPriority w:val="99"/>
    <w:semiHidden/>
    <w:unhideWhenUsed/>
    <w:rsid w:val="009D2DDD"/>
    <w:rPr>
      <w:sz w:val="16"/>
      <w:szCs w:val="16"/>
    </w:rPr>
  </w:style>
  <w:style w:type="paragraph" w:styleId="CommentText">
    <w:name w:val="annotation text"/>
    <w:basedOn w:val="Normal"/>
    <w:link w:val="CommentTextChar"/>
    <w:uiPriority w:val="99"/>
    <w:unhideWhenUsed/>
    <w:rsid w:val="009D2DDD"/>
    <w:pPr>
      <w:spacing w:before="0" w:after="240"/>
    </w:pPr>
    <w:rPr>
      <w:rFonts w:ascii="Georgia" w:eastAsiaTheme="minorHAnsi" w:hAnsi="Georgia"/>
      <w:iCs w:val="0"/>
      <w:sz w:val="20"/>
      <w:szCs w:val="20"/>
    </w:rPr>
  </w:style>
  <w:style w:type="character" w:customStyle="1" w:styleId="CommentTextChar">
    <w:name w:val="Comment Text Char"/>
    <w:basedOn w:val="DefaultParagraphFont"/>
    <w:link w:val="CommentText"/>
    <w:uiPriority w:val="99"/>
    <w:rsid w:val="009D2DDD"/>
    <w:rPr>
      <w:rFonts w:ascii="Georgia" w:eastAsiaTheme="minorHAnsi" w:hAnsi="Georgia"/>
      <w:sz w:val="20"/>
      <w:szCs w:val="20"/>
      <w:lang w:val="en-GB"/>
    </w:rPr>
  </w:style>
  <w:style w:type="paragraph" w:styleId="CommentSubject">
    <w:name w:val="annotation subject"/>
    <w:basedOn w:val="CommentText"/>
    <w:next w:val="CommentText"/>
    <w:link w:val="CommentSubjectChar"/>
    <w:uiPriority w:val="99"/>
    <w:semiHidden/>
    <w:unhideWhenUsed/>
    <w:rsid w:val="009D2DDD"/>
    <w:rPr>
      <w:b/>
      <w:bCs/>
    </w:rPr>
  </w:style>
  <w:style w:type="character" w:customStyle="1" w:styleId="CommentSubjectChar">
    <w:name w:val="Comment Subject Char"/>
    <w:basedOn w:val="CommentTextChar"/>
    <w:link w:val="CommentSubject"/>
    <w:uiPriority w:val="99"/>
    <w:semiHidden/>
    <w:rsid w:val="009D2DDD"/>
    <w:rPr>
      <w:rFonts w:ascii="Georgia" w:eastAsiaTheme="minorHAnsi" w:hAnsi="Georgia"/>
      <w:b/>
      <w:bCs/>
      <w:sz w:val="20"/>
      <w:szCs w:val="20"/>
      <w:lang w:val="en-GB"/>
    </w:rPr>
  </w:style>
  <w:style w:type="table" w:styleId="GridTable4-Accent1">
    <w:name w:val="Grid Table 4 Accent 1"/>
    <w:basedOn w:val="TableNormal"/>
    <w:uiPriority w:val="49"/>
    <w:rsid w:val="009D2DDD"/>
    <w:pPr>
      <w:spacing w:after="0" w:line="240" w:lineRule="auto"/>
    </w:pPr>
    <w:rPr>
      <w:rFonts w:ascii="Georgia" w:eastAsiaTheme="minorHAnsi" w:hAnsi="Georgia"/>
      <w:sz w:val="20"/>
      <w:szCs w:val="20"/>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9D2DDD"/>
    <w:pPr>
      <w:spacing w:before="100" w:beforeAutospacing="1" w:after="100" w:afterAutospacing="1"/>
    </w:pPr>
    <w:rPr>
      <w:rFonts w:ascii="Times New Roman" w:eastAsia="Times New Roman" w:hAnsi="Times New Roman"/>
      <w:iCs w:val="0"/>
      <w:sz w:val="24"/>
      <w:lang w:val="lt-LT" w:eastAsia="lt-LT"/>
    </w:rPr>
  </w:style>
  <w:style w:type="character" w:customStyle="1" w:styleId="notranslate">
    <w:name w:val="notranslate"/>
    <w:basedOn w:val="DefaultParagraphFont"/>
    <w:rsid w:val="009D2DDD"/>
  </w:style>
  <w:style w:type="table" w:styleId="ListTable3-Accent1">
    <w:name w:val="List Table 3 Accent 1"/>
    <w:basedOn w:val="TableNormal"/>
    <w:uiPriority w:val="48"/>
    <w:rsid w:val="009D2DDD"/>
    <w:pPr>
      <w:spacing w:after="0" w:line="240" w:lineRule="auto"/>
    </w:pPr>
    <w:rPr>
      <w:rFonts w:ascii="Georgia" w:eastAsiaTheme="minorHAnsi" w:hAnsi="Georgia"/>
      <w:sz w:val="20"/>
      <w:szCs w:val="20"/>
      <w:lang w:val="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Caption">
    <w:name w:val="caption"/>
    <w:basedOn w:val="Normal"/>
    <w:next w:val="Normal"/>
    <w:uiPriority w:val="35"/>
    <w:unhideWhenUsed/>
    <w:qFormat/>
    <w:rsid w:val="00B52BA9"/>
    <w:pPr>
      <w:spacing w:before="0" w:after="200"/>
    </w:pPr>
    <w:rPr>
      <w:rFonts w:eastAsiaTheme="minorHAnsi" w:cstheme="minorHAnsi"/>
      <w:b/>
      <w:i/>
      <w:color w:val="404040" w:themeColor="text1" w:themeTint="BF"/>
      <w:szCs w:val="22"/>
    </w:rPr>
  </w:style>
  <w:style w:type="paragraph" w:customStyle="1" w:styleId="Source">
    <w:name w:val="Source"/>
    <w:basedOn w:val="BodyText"/>
    <w:uiPriority w:val="99"/>
    <w:qFormat/>
    <w:rsid w:val="00B52BA9"/>
    <w:pPr>
      <w:spacing w:after="240" w:line="240" w:lineRule="atLeast"/>
    </w:pPr>
    <w:rPr>
      <w:rFonts w:eastAsiaTheme="minorHAnsi" w:cstheme="minorBidi"/>
      <w:i/>
      <w:lang w:eastAsia="en-US"/>
    </w:rPr>
  </w:style>
  <w:style w:type="numbering" w:customStyle="1" w:styleId="NoList1">
    <w:name w:val="No List1"/>
    <w:next w:val="NoList"/>
    <w:uiPriority w:val="99"/>
    <w:semiHidden/>
    <w:unhideWhenUsed/>
    <w:rsid w:val="009D2DDD"/>
  </w:style>
  <w:style w:type="paragraph" w:customStyle="1" w:styleId="Tablebullet">
    <w:name w:val="Table bullet"/>
    <w:basedOn w:val="ListParagraph"/>
    <w:uiPriority w:val="99"/>
    <w:qFormat/>
    <w:rsid w:val="00B52BA9"/>
    <w:pPr>
      <w:numPr>
        <w:numId w:val="12"/>
      </w:numPr>
      <w:contextualSpacing w:val="0"/>
    </w:pPr>
    <w:rPr>
      <w:rFonts w:eastAsia="Times New Roman" w:cs="Calibri"/>
      <w:iCs w:val="0"/>
      <w:sz w:val="20"/>
      <w:szCs w:val="18"/>
      <w:lang w:eastAsia="pl-PL"/>
    </w:rPr>
  </w:style>
  <w:style w:type="paragraph" w:styleId="Revision">
    <w:name w:val="Revision"/>
    <w:hidden/>
    <w:uiPriority w:val="99"/>
    <w:semiHidden/>
    <w:rsid w:val="009D2DDD"/>
    <w:pPr>
      <w:spacing w:after="0" w:line="240" w:lineRule="auto"/>
    </w:pPr>
    <w:rPr>
      <w:rFonts w:ascii="Georgia" w:eastAsiaTheme="minorHAnsi" w:hAnsi="Georgia"/>
      <w:sz w:val="20"/>
      <w:szCs w:val="20"/>
      <w:lang w:val="en-GB"/>
    </w:rPr>
  </w:style>
  <w:style w:type="paragraph" w:customStyle="1" w:styleId="TableParagraph">
    <w:name w:val="Table Paragraph"/>
    <w:basedOn w:val="Normal"/>
    <w:uiPriority w:val="1"/>
    <w:qFormat/>
    <w:rsid w:val="00B52BA9"/>
    <w:pPr>
      <w:widowControl w:val="0"/>
      <w:spacing w:before="0" w:after="0"/>
    </w:pPr>
    <w:rPr>
      <w:rFonts w:eastAsiaTheme="minorHAnsi"/>
      <w:iCs w:val="0"/>
      <w:szCs w:val="22"/>
      <w:lang w:val="en-US"/>
    </w:rPr>
  </w:style>
  <w:style w:type="paragraph" w:styleId="HTMLPreformatted">
    <w:name w:val="HTML Preformatted"/>
    <w:basedOn w:val="Normal"/>
    <w:link w:val="HTMLPreformattedChar"/>
    <w:uiPriority w:val="99"/>
    <w:semiHidden/>
    <w:unhideWhenUsed/>
    <w:rsid w:val="009D2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iCs w:val="0"/>
      <w:sz w:val="20"/>
      <w:szCs w:val="20"/>
      <w:lang w:val="pl-PL" w:eastAsia="pl-PL"/>
    </w:rPr>
  </w:style>
  <w:style w:type="character" w:customStyle="1" w:styleId="HTMLPreformattedChar">
    <w:name w:val="HTML Preformatted Char"/>
    <w:basedOn w:val="DefaultParagraphFont"/>
    <w:link w:val="HTMLPreformatted"/>
    <w:uiPriority w:val="99"/>
    <w:semiHidden/>
    <w:rsid w:val="009D2DDD"/>
    <w:rPr>
      <w:rFonts w:ascii="Courier New" w:hAnsi="Courier New" w:cs="Courier New"/>
      <w:sz w:val="20"/>
      <w:szCs w:val="20"/>
      <w:lang w:val="pl-PL" w:eastAsia="pl-PL"/>
    </w:rPr>
  </w:style>
  <w:style w:type="table" w:customStyle="1" w:styleId="ListTable3-Accent11">
    <w:name w:val="List Table 3 - Accent 11"/>
    <w:basedOn w:val="TableNormal"/>
    <w:next w:val="ListTable3-Accent1"/>
    <w:uiPriority w:val="48"/>
    <w:rsid w:val="009D2DDD"/>
    <w:pPr>
      <w:spacing w:after="0" w:line="240" w:lineRule="auto"/>
    </w:pPr>
    <w:rPr>
      <w:rFonts w:ascii="Georgia" w:eastAsiaTheme="minorHAnsi" w:hAnsi="Georgia"/>
      <w:sz w:val="20"/>
      <w:szCs w:val="20"/>
      <w:lang w:val="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12">
    <w:name w:val="List Table 3 - Accent 12"/>
    <w:basedOn w:val="TableNormal"/>
    <w:next w:val="ListTable3-Accent1"/>
    <w:uiPriority w:val="48"/>
    <w:rsid w:val="00505A2E"/>
    <w:pPr>
      <w:spacing w:after="0" w:line="240" w:lineRule="auto"/>
    </w:pPr>
    <w:rPr>
      <w:rFonts w:ascii="Georgia" w:eastAsia="Arial" w:hAnsi="Georgia"/>
      <w:sz w:val="20"/>
      <w:szCs w:val="20"/>
      <w:lang w:val="en-GB"/>
    </w:rPr>
    <w:tblPr>
      <w:tblStyleRowBandSize w:val="1"/>
      <w:tblStyleColBandSize w:val="1"/>
      <w:tblBorders>
        <w:top w:val="single" w:sz="4" w:space="0" w:color="DC6900"/>
        <w:left w:val="single" w:sz="4" w:space="0" w:color="DC6900"/>
        <w:bottom w:val="single" w:sz="4" w:space="0" w:color="DC6900"/>
        <w:right w:val="single" w:sz="4" w:space="0" w:color="DC6900"/>
      </w:tblBorders>
    </w:tblPr>
    <w:tblStylePr w:type="firstRow">
      <w:rPr>
        <w:b/>
        <w:bCs/>
        <w:color w:val="FFFFFF"/>
      </w:rPr>
      <w:tblPr/>
      <w:tcPr>
        <w:shd w:val="clear" w:color="auto" w:fill="DC6900"/>
      </w:tcPr>
    </w:tblStylePr>
    <w:tblStylePr w:type="lastRow">
      <w:rPr>
        <w:b/>
        <w:bCs/>
      </w:rPr>
      <w:tblPr/>
      <w:tcPr>
        <w:tcBorders>
          <w:top w:val="double" w:sz="4" w:space="0" w:color="DC69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C6900"/>
          <w:right w:val="single" w:sz="4" w:space="0" w:color="DC6900"/>
        </w:tcBorders>
      </w:tcPr>
    </w:tblStylePr>
    <w:tblStylePr w:type="band1Horz">
      <w:tblPr/>
      <w:tcPr>
        <w:tcBorders>
          <w:top w:val="single" w:sz="4" w:space="0" w:color="DC6900"/>
          <w:bottom w:val="single" w:sz="4" w:space="0" w:color="DC69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C6900"/>
          <w:left w:val="nil"/>
        </w:tcBorders>
      </w:tcPr>
    </w:tblStylePr>
    <w:tblStylePr w:type="swCell">
      <w:tblPr/>
      <w:tcPr>
        <w:tcBorders>
          <w:top w:val="double" w:sz="4" w:space="0" w:color="DC6900"/>
          <w:right w:val="nil"/>
        </w:tcBorders>
      </w:tcPr>
    </w:tblStylePr>
  </w:style>
  <w:style w:type="table" w:customStyle="1" w:styleId="ListTable3-Accent13">
    <w:name w:val="List Table 3 - Accent 13"/>
    <w:basedOn w:val="TableNormal"/>
    <w:next w:val="ListTable3-Accent1"/>
    <w:uiPriority w:val="48"/>
    <w:rsid w:val="00CB4264"/>
    <w:pPr>
      <w:spacing w:after="0" w:line="240" w:lineRule="auto"/>
    </w:pPr>
    <w:rPr>
      <w:rFonts w:ascii="Georgia" w:eastAsia="Arial" w:hAnsi="Georgia"/>
      <w:sz w:val="20"/>
      <w:szCs w:val="20"/>
      <w:lang w:val="en-GB"/>
    </w:rPr>
    <w:tblPr>
      <w:tblStyleRowBandSize w:val="1"/>
      <w:tblStyleColBandSize w:val="1"/>
      <w:tblBorders>
        <w:top w:val="single" w:sz="4" w:space="0" w:color="DC6900"/>
        <w:left w:val="single" w:sz="4" w:space="0" w:color="DC6900"/>
        <w:bottom w:val="single" w:sz="4" w:space="0" w:color="DC6900"/>
        <w:right w:val="single" w:sz="4" w:space="0" w:color="DC6900"/>
      </w:tblBorders>
    </w:tblPr>
    <w:tblStylePr w:type="firstRow">
      <w:rPr>
        <w:b/>
        <w:bCs/>
        <w:color w:val="FFFFFF"/>
      </w:rPr>
      <w:tblPr/>
      <w:tcPr>
        <w:shd w:val="clear" w:color="auto" w:fill="DC6900"/>
      </w:tcPr>
    </w:tblStylePr>
    <w:tblStylePr w:type="lastRow">
      <w:rPr>
        <w:b/>
        <w:bCs/>
      </w:rPr>
      <w:tblPr/>
      <w:tcPr>
        <w:tcBorders>
          <w:top w:val="double" w:sz="4" w:space="0" w:color="DC69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C6900"/>
          <w:right w:val="single" w:sz="4" w:space="0" w:color="DC6900"/>
        </w:tcBorders>
      </w:tcPr>
    </w:tblStylePr>
    <w:tblStylePr w:type="band1Horz">
      <w:tblPr/>
      <w:tcPr>
        <w:tcBorders>
          <w:top w:val="single" w:sz="4" w:space="0" w:color="DC6900"/>
          <w:bottom w:val="single" w:sz="4" w:space="0" w:color="DC69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C6900"/>
          <w:left w:val="nil"/>
        </w:tcBorders>
      </w:tcPr>
    </w:tblStylePr>
    <w:tblStylePr w:type="swCell">
      <w:tblPr/>
      <w:tcPr>
        <w:tcBorders>
          <w:top w:val="double" w:sz="4" w:space="0" w:color="DC6900"/>
          <w:right w:val="nil"/>
        </w:tcBorders>
      </w:tcPr>
    </w:tblStylePr>
  </w:style>
  <w:style w:type="character" w:customStyle="1" w:styleId="qowt-font1-timesnewroman">
    <w:name w:val="qowt-font1-timesnewroman"/>
    <w:basedOn w:val="DefaultParagraphFont"/>
    <w:rsid w:val="004D03F7"/>
  </w:style>
  <w:style w:type="table" w:customStyle="1" w:styleId="TableGridLight1">
    <w:name w:val="Table Grid Light1"/>
    <w:basedOn w:val="TableNormal"/>
    <w:next w:val="TableGridLight"/>
    <w:uiPriority w:val="40"/>
    <w:rsid w:val="00327E05"/>
    <w:pPr>
      <w:spacing w:after="0" w:line="240" w:lineRule="auto"/>
    </w:pPr>
    <w:rPr>
      <w:rFonts w:ascii="Calibri" w:eastAsiaTheme="minorHAnsi" w:hAnsi="Calibri"/>
      <w:sz w:val="20"/>
      <w:szCs w:val="20"/>
      <w:lang w:val="en-GB"/>
    </w:rPr>
    <w:tblPr>
      <w:tblBorders>
        <w:bottom w:val="single" w:sz="4" w:space="0" w:color="BFBFBF"/>
        <w:insideH w:val="single" w:sz="4" w:space="0" w:color="BFBFBF"/>
      </w:tblBorders>
      <w:tblCellMar>
        <w:left w:w="28" w:type="dxa"/>
        <w:right w:w="28" w:type="dxa"/>
      </w:tblCellMar>
    </w:tblPr>
    <w:tblStylePr w:type="firstRow">
      <w:tblPr/>
      <w:tcPr>
        <w:tcBorders>
          <w:bottom w:val="single" w:sz="4" w:space="0" w:color="538135"/>
        </w:tcBorders>
      </w:tcPr>
    </w:tblStylePr>
  </w:style>
  <w:style w:type="table" w:customStyle="1" w:styleId="TableGridLight2">
    <w:name w:val="Table Grid Light2"/>
    <w:basedOn w:val="TableNormal"/>
    <w:next w:val="TableGridLight"/>
    <w:uiPriority w:val="40"/>
    <w:rsid w:val="00B262ED"/>
    <w:pPr>
      <w:spacing w:after="0" w:line="240" w:lineRule="auto"/>
    </w:pPr>
    <w:rPr>
      <w:rFonts w:ascii="Calibri" w:eastAsiaTheme="minorHAnsi" w:hAnsi="Calibri"/>
      <w:sz w:val="20"/>
      <w:szCs w:val="20"/>
      <w:lang w:val="en-GB"/>
    </w:rPr>
    <w:tblPr>
      <w:tblBorders>
        <w:bottom w:val="single" w:sz="4" w:space="0" w:color="BFBFBF"/>
        <w:insideH w:val="single" w:sz="4" w:space="0" w:color="BFBFBF"/>
      </w:tblBorders>
      <w:tblCellMar>
        <w:left w:w="28" w:type="dxa"/>
        <w:right w:w="28" w:type="dxa"/>
      </w:tblCellMar>
    </w:tblPr>
    <w:tblStylePr w:type="firstRow">
      <w:tblPr/>
      <w:tcPr>
        <w:tcBorders>
          <w:bottom w:val="single" w:sz="4" w:space="0" w:color="538135"/>
        </w:tcBorders>
      </w:tcPr>
    </w:tblStylePr>
  </w:style>
  <w:style w:type="paragraph" w:customStyle="1" w:styleId="Default">
    <w:name w:val="Default"/>
    <w:rsid w:val="00310515"/>
    <w:pPr>
      <w:autoSpaceDE w:val="0"/>
      <w:autoSpaceDN w:val="0"/>
      <w:adjustRightInd w:val="0"/>
      <w:spacing w:after="0" w:line="240" w:lineRule="auto"/>
    </w:pPr>
    <w:rPr>
      <w:rFonts w:ascii="Arial" w:hAnsi="Arial" w:cs="Arial"/>
      <w:color w:val="000000"/>
      <w:sz w:val="24"/>
      <w:szCs w:val="24"/>
      <w:lang w:val="pl-PL"/>
    </w:rPr>
  </w:style>
  <w:style w:type="paragraph" w:styleId="NoSpacing">
    <w:name w:val="No Spacing"/>
    <w:uiPriority w:val="1"/>
    <w:qFormat/>
    <w:rsid w:val="00B52BA9"/>
    <w:pPr>
      <w:spacing w:after="0" w:line="240" w:lineRule="auto"/>
    </w:pPr>
    <w:rPr>
      <w:rFonts w:eastAsia="ヒラギノ角ゴ Pro W3"/>
      <w:iCs/>
      <w:szCs w:val="24"/>
      <w:lang w:val="en-GB"/>
    </w:rPr>
  </w:style>
  <w:style w:type="character" w:styleId="FollowedHyperlink">
    <w:name w:val="FollowedHyperlink"/>
    <w:basedOn w:val="DefaultParagraphFont"/>
    <w:uiPriority w:val="99"/>
    <w:semiHidden/>
    <w:unhideWhenUsed/>
    <w:rsid w:val="000400AB"/>
    <w:rPr>
      <w:color w:val="954F72" w:themeColor="followedHyperlink"/>
      <w:u w:val="single"/>
    </w:rPr>
  </w:style>
  <w:style w:type="character" w:customStyle="1" w:styleId="UnresolvedMention1">
    <w:name w:val="Unresolved Mention1"/>
    <w:basedOn w:val="DefaultParagraphFont"/>
    <w:uiPriority w:val="99"/>
    <w:semiHidden/>
    <w:unhideWhenUsed/>
    <w:rsid w:val="00E14AC5"/>
    <w:rPr>
      <w:color w:val="605E5C"/>
      <w:shd w:val="clear" w:color="auto" w:fill="E1DFDD"/>
    </w:rPr>
  </w:style>
  <w:style w:type="character" w:styleId="Strong">
    <w:name w:val="Strong"/>
    <w:basedOn w:val="DefaultParagraphFont"/>
    <w:uiPriority w:val="22"/>
    <w:qFormat/>
    <w:rsid w:val="00B52BA9"/>
    <w:rPr>
      <w:b/>
      <w:bCs/>
    </w:rPr>
  </w:style>
  <w:style w:type="table" w:styleId="PlainTable5">
    <w:name w:val="Plain Table 5"/>
    <w:basedOn w:val="TableNormal"/>
    <w:uiPriority w:val="45"/>
    <w:rsid w:val="00B9426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6">
    <w:name w:val="Grid Table 4 Accent 6"/>
    <w:basedOn w:val="TableNormal"/>
    <w:uiPriority w:val="49"/>
    <w:rsid w:val="00B9426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Style3">
    <w:name w:val="Style3"/>
    <w:basedOn w:val="TableNormal"/>
    <w:uiPriority w:val="99"/>
    <w:rsid w:val="00E73556"/>
    <w:pPr>
      <w:spacing w:after="0" w:line="240" w:lineRule="auto"/>
    </w:pPr>
    <w:rPr>
      <w:sz w:val="20"/>
    </w:rPr>
    <w:tblPr>
      <w:tblStyleRowBandSize w:val="1"/>
      <w:tblStyleColBandSize w:val="1"/>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Pr>
    <w:tcPr>
      <w:shd w:val="clear" w:color="auto" w:fill="FFFFFF" w:themeFill="background1"/>
    </w:tcPr>
    <w:tblStylePr w:type="firstRow">
      <w:rPr>
        <w:rFonts w:ascii="Calibri" w:hAnsi="Calibri"/>
        <w:b/>
        <w:color w:val="FFFFFF" w:themeColor="background1"/>
      </w:rPr>
      <w:tblPr/>
      <w:tcPr>
        <w:shd w:val="clear" w:color="auto" w:fill="385623" w:themeFill="accent6" w:themeFillShade="80"/>
      </w:tcPr>
    </w:tblStylePr>
    <w:tblStylePr w:type="lastRow">
      <w:rPr>
        <w:color w:val="FFFFFF" w:themeColor="background1"/>
      </w:rPr>
      <w:tblPr/>
      <w:tcPr>
        <w:shd w:val="clear" w:color="auto" w:fill="385623" w:themeFill="accent6" w:themeFillShade="80"/>
      </w:tcPr>
    </w:tblStylePr>
    <w:tblStylePr w:type="firstCol">
      <w:tblPr/>
      <w:tcPr>
        <w:shd w:val="clear" w:color="auto" w:fill="C5E0B3" w:themeFill="accent6" w:themeFillTint="66"/>
      </w:tcPr>
    </w:tblStylePr>
    <w:tblStylePr w:type="lastCol">
      <w:tblPr/>
      <w:tcPr>
        <w:shd w:val="clear" w:color="auto" w:fill="C5E0B3" w:themeFill="accent6" w:themeFillTint="6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EndnoteText">
    <w:name w:val="endnote text"/>
    <w:basedOn w:val="Normal"/>
    <w:link w:val="EndnoteTextChar"/>
    <w:uiPriority w:val="99"/>
    <w:semiHidden/>
    <w:unhideWhenUsed/>
    <w:rsid w:val="00882F5D"/>
    <w:pPr>
      <w:spacing w:before="0" w:after="0"/>
    </w:pPr>
    <w:rPr>
      <w:sz w:val="20"/>
      <w:szCs w:val="20"/>
    </w:rPr>
  </w:style>
  <w:style w:type="character" w:customStyle="1" w:styleId="EndnoteTextChar">
    <w:name w:val="Endnote Text Char"/>
    <w:basedOn w:val="DefaultParagraphFont"/>
    <w:link w:val="EndnoteText"/>
    <w:uiPriority w:val="99"/>
    <w:semiHidden/>
    <w:rsid w:val="00882F5D"/>
    <w:rPr>
      <w:rFonts w:eastAsia="ヒラギノ角ゴ Pro W3" w:cs="Times New Roman"/>
      <w:iCs/>
      <w:sz w:val="20"/>
      <w:szCs w:val="20"/>
      <w:lang w:val="en-GB"/>
    </w:rPr>
  </w:style>
  <w:style w:type="character" w:styleId="EndnoteReference">
    <w:name w:val="endnote reference"/>
    <w:basedOn w:val="DefaultParagraphFont"/>
    <w:uiPriority w:val="99"/>
    <w:semiHidden/>
    <w:unhideWhenUsed/>
    <w:rsid w:val="00882F5D"/>
    <w:rPr>
      <w:vertAlign w:val="superscript"/>
    </w:rPr>
  </w:style>
  <w:style w:type="paragraph" w:styleId="IntenseQuote">
    <w:name w:val="Intense Quote"/>
    <w:basedOn w:val="Normal"/>
    <w:next w:val="Normal"/>
    <w:link w:val="IntenseQuoteChar"/>
    <w:uiPriority w:val="30"/>
    <w:qFormat/>
    <w:rsid w:val="00B52BA9"/>
    <w:pPr>
      <w:pBdr>
        <w:top w:val="single" w:sz="4" w:space="10" w:color="5B9BD5" w:themeColor="accent1"/>
        <w:bottom w:val="single" w:sz="4" w:space="10" w:color="5B9BD5" w:themeColor="accent1"/>
      </w:pBdr>
      <w:spacing w:before="360" w:after="360"/>
      <w:ind w:left="864" w:right="864"/>
      <w:jc w:val="center"/>
    </w:pPr>
    <w:rPr>
      <w:rFonts w:cstheme="majorBidi"/>
      <w:i/>
      <w:iCs w:val="0"/>
      <w:color w:val="5B9BD5" w:themeColor="accent1"/>
    </w:rPr>
  </w:style>
  <w:style w:type="character" w:customStyle="1" w:styleId="IntenseQuoteChar">
    <w:name w:val="Intense Quote Char"/>
    <w:basedOn w:val="DefaultParagraphFont"/>
    <w:link w:val="IntenseQuote"/>
    <w:uiPriority w:val="30"/>
    <w:rsid w:val="00B52BA9"/>
    <w:rPr>
      <w:rFonts w:eastAsia="ヒラギノ角ゴ Pro W3" w:cstheme="majorBidi"/>
      <w:i/>
      <w:color w:val="5B9BD5" w:themeColor="accent1"/>
      <w:szCs w:val="24"/>
      <w:lang w:val="en-GB"/>
    </w:rPr>
  </w:style>
  <w:style w:type="character" w:styleId="SubtleEmphasis">
    <w:name w:val="Subtle Emphasis"/>
    <w:basedOn w:val="DefaultParagraphFont"/>
    <w:uiPriority w:val="19"/>
    <w:qFormat/>
    <w:rsid w:val="00B52BA9"/>
    <w:rPr>
      <w:i/>
      <w:iCs/>
      <w:color w:val="404040" w:themeColor="text1" w:themeTint="BF"/>
    </w:rPr>
  </w:style>
  <w:style w:type="character" w:styleId="IntenseEmphasis">
    <w:name w:val="Intense Emphasis"/>
    <w:basedOn w:val="DefaultParagraphFont"/>
    <w:uiPriority w:val="21"/>
    <w:qFormat/>
    <w:rsid w:val="00B52BA9"/>
    <w:rPr>
      <w:i/>
      <w:iCs/>
      <w:color w:val="5B9BD5" w:themeColor="accent1"/>
    </w:rPr>
  </w:style>
  <w:style w:type="character" w:styleId="IntenseReference">
    <w:name w:val="Intense Reference"/>
    <w:basedOn w:val="DefaultParagraphFont"/>
    <w:uiPriority w:val="32"/>
    <w:qFormat/>
    <w:rsid w:val="00B52BA9"/>
    <w:rPr>
      <w:b/>
      <w:bCs/>
      <w:smallCaps/>
      <w:color w:val="5B9BD5" w:themeColor="accent1"/>
      <w:spacing w:val="5"/>
    </w:rPr>
  </w:style>
  <w:style w:type="character" w:styleId="BookTitle">
    <w:name w:val="Book Title"/>
    <w:basedOn w:val="DefaultParagraphFont"/>
    <w:uiPriority w:val="33"/>
    <w:rsid w:val="00B52BA9"/>
    <w:rPr>
      <w:b/>
      <w:bCs/>
      <w:caps w:val="0"/>
      <w:smallCaps/>
      <w:spacing w:val="7"/>
      <w:sz w:val="21"/>
      <w:szCs w:val="21"/>
    </w:rPr>
  </w:style>
  <w:style w:type="paragraph" w:customStyle="1" w:styleId="Tableheading">
    <w:name w:val="Table heading"/>
    <w:basedOn w:val="Tablestyle"/>
    <w:qFormat/>
    <w:rsid w:val="00B52BA9"/>
    <w:rPr>
      <w:rFonts w:cs="Times New Roman"/>
      <w:b/>
    </w:rPr>
  </w:style>
  <w:style w:type="character" w:customStyle="1" w:styleId="ListParagraphChar">
    <w:name w:val="List Paragraph Char"/>
    <w:link w:val="ListParagraph"/>
    <w:uiPriority w:val="34"/>
    <w:locked/>
    <w:rsid w:val="00B52BA9"/>
    <w:rPr>
      <w:rFonts w:eastAsia="ヒラギノ角ゴ Pro W3"/>
      <w:iCs/>
      <w:szCs w:val="24"/>
      <w:lang w:val="en-US" w:eastAsia="fr-FR"/>
    </w:rPr>
  </w:style>
  <w:style w:type="character" w:customStyle="1" w:styleId="hvr">
    <w:name w:val="hvr"/>
    <w:basedOn w:val="DefaultParagraphFont"/>
    <w:rsid w:val="008A5AFA"/>
  </w:style>
  <w:style w:type="paragraph" w:customStyle="1" w:styleId="qowt-stl-normal">
    <w:name w:val="qowt-stl-normal"/>
    <w:basedOn w:val="Normal"/>
    <w:rsid w:val="007247AB"/>
    <w:pPr>
      <w:spacing w:before="100" w:beforeAutospacing="1" w:after="100" w:afterAutospacing="1"/>
      <w:jc w:val="left"/>
    </w:pPr>
    <w:rPr>
      <w:rFonts w:ascii="Times New Roman" w:eastAsia="Times New Roman" w:hAnsi="Times New Roman" w:cs="Times New Roman"/>
      <w:iCs w:val="0"/>
      <w:sz w:val="24"/>
      <w:lang w:eastAsia="en-GB"/>
    </w:rPr>
  </w:style>
  <w:style w:type="character" w:customStyle="1" w:styleId="qowt-font4-sylfaen">
    <w:name w:val="qowt-font4-sylfaen"/>
    <w:basedOn w:val="DefaultParagraphFont"/>
    <w:rsid w:val="00724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11249">
      <w:bodyDiv w:val="1"/>
      <w:marLeft w:val="0"/>
      <w:marRight w:val="0"/>
      <w:marTop w:val="0"/>
      <w:marBottom w:val="0"/>
      <w:divBdr>
        <w:top w:val="none" w:sz="0" w:space="0" w:color="auto"/>
        <w:left w:val="none" w:sz="0" w:space="0" w:color="auto"/>
        <w:bottom w:val="none" w:sz="0" w:space="0" w:color="auto"/>
        <w:right w:val="none" w:sz="0" w:space="0" w:color="auto"/>
      </w:divBdr>
    </w:div>
    <w:div w:id="188841393">
      <w:bodyDiv w:val="1"/>
      <w:marLeft w:val="0"/>
      <w:marRight w:val="0"/>
      <w:marTop w:val="0"/>
      <w:marBottom w:val="0"/>
      <w:divBdr>
        <w:top w:val="none" w:sz="0" w:space="0" w:color="auto"/>
        <w:left w:val="none" w:sz="0" w:space="0" w:color="auto"/>
        <w:bottom w:val="none" w:sz="0" w:space="0" w:color="auto"/>
        <w:right w:val="none" w:sz="0" w:space="0" w:color="auto"/>
      </w:divBdr>
    </w:div>
    <w:div w:id="408693410">
      <w:bodyDiv w:val="1"/>
      <w:marLeft w:val="0"/>
      <w:marRight w:val="0"/>
      <w:marTop w:val="0"/>
      <w:marBottom w:val="0"/>
      <w:divBdr>
        <w:top w:val="none" w:sz="0" w:space="0" w:color="auto"/>
        <w:left w:val="none" w:sz="0" w:space="0" w:color="auto"/>
        <w:bottom w:val="none" w:sz="0" w:space="0" w:color="auto"/>
        <w:right w:val="none" w:sz="0" w:space="0" w:color="auto"/>
      </w:divBdr>
    </w:div>
    <w:div w:id="463812412">
      <w:bodyDiv w:val="1"/>
      <w:marLeft w:val="0"/>
      <w:marRight w:val="0"/>
      <w:marTop w:val="0"/>
      <w:marBottom w:val="0"/>
      <w:divBdr>
        <w:top w:val="none" w:sz="0" w:space="0" w:color="auto"/>
        <w:left w:val="none" w:sz="0" w:space="0" w:color="auto"/>
        <w:bottom w:val="none" w:sz="0" w:space="0" w:color="auto"/>
        <w:right w:val="none" w:sz="0" w:space="0" w:color="auto"/>
      </w:divBdr>
      <w:divsChild>
        <w:div w:id="1922326886">
          <w:marLeft w:val="0"/>
          <w:marRight w:val="0"/>
          <w:marTop w:val="0"/>
          <w:marBottom w:val="0"/>
          <w:divBdr>
            <w:top w:val="none" w:sz="0" w:space="0" w:color="auto"/>
            <w:left w:val="none" w:sz="0" w:space="0" w:color="auto"/>
            <w:bottom w:val="none" w:sz="0" w:space="0" w:color="auto"/>
            <w:right w:val="none" w:sz="0" w:space="0" w:color="auto"/>
          </w:divBdr>
        </w:div>
        <w:div w:id="1012491380">
          <w:marLeft w:val="0"/>
          <w:marRight w:val="0"/>
          <w:marTop w:val="0"/>
          <w:marBottom w:val="0"/>
          <w:divBdr>
            <w:top w:val="none" w:sz="0" w:space="0" w:color="auto"/>
            <w:left w:val="none" w:sz="0" w:space="0" w:color="auto"/>
            <w:bottom w:val="none" w:sz="0" w:space="0" w:color="auto"/>
            <w:right w:val="none" w:sz="0" w:space="0" w:color="auto"/>
          </w:divBdr>
        </w:div>
        <w:div w:id="1853569496">
          <w:marLeft w:val="0"/>
          <w:marRight w:val="0"/>
          <w:marTop w:val="0"/>
          <w:marBottom w:val="0"/>
          <w:divBdr>
            <w:top w:val="none" w:sz="0" w:space="0" w:color="auto"/>
            <w:left w:val="none" w:sz="0" w:space="0" w:color="auto"/>
            <w:bottom w:val="none" w:sz="0" w:space="0" w:color="auto"/>
            <w:right w:val="none" w:sz="0" w:space="0" w:color="auto"/>
          </w:divBdr>
        </w:div>
        <w:div w:id="932083591">
          <w:marLeft w:val="0"/>
          <w:marRight w:val="0"/>
          <w:marTop w:val="0"/>
          <w:marBottom w:val="0"/>
          <w:divBdr>
            <w:top w:val="none" w:sz="0" w:space="0" w:color="auto"/>
            <w:left w:val="none" w:sz="0" w:space="0" w:color="auto"/>
            <w:bottom w:val="none" w:sz="0" w:space="0" w:color="auto"/>
            <w:right w:val="none" w:sz="0" w:space="0" w:color="auto"/>
          </w:divBdr>
        </w:div>
        <w:div w:id="750659321">
          <w:marLeft w:val="0"/>
          <w:marRight w:val="0"/>
          <w:marTop w:val="0"/>
          <w:marBottom w:val="0"/>
          <w:divBdr>
            <w:top w:val="none" w:sz="0" w:space="0" w:color="auto"/>
            <w:left w:val="none" w:sz="0" w:space="0" w:color="auto"/>
            <w:bottom w:val="none" w:sz="0" w:space="0" w:color="auto"/>
            <w:right w:val="none" w:sz="0" w:space="0" w:color="auto"/>
          </w:divBdr>
        </w:div>
        <w:div w:id="1117990669">
          <w:marLeft w:val="0"/>
          <w:marRight w:val="0"/>
          <w:marTop w:val="0"/>
          <w:marBottom w:val="0"/>
          <w:divBdr>
            <w:top w:val="none" w:sz="0" w:space="0" w:color="auto"/>
            <w:left w:val="none" w:sz="0" w:space="0" w:color="auto"/>
            <w:bottom w:val="none" w:sz="0" w:space="0" w:color="auto"/>
            <w:right w:val="none" w:sz="0" w:space="0" w:color="auto"/>
          </w:divBdr>
        </w:div>
        <w:div w:id="756947487">
          <w:marLeft w:val="0"/>
          <w:marRight w:val="0"/>
          <w:marTop w:val="0"/>
          <w:marBottom w:val="0"/>
          <w:divBdr>
            <w:top w:val="none" w:sz="0" w:space="0" w:color="auto"/>
            <w:left w:val="none" w:sz="0" w:space="0" w:color="auto"/>
            <w:bottom w:val="none" w:sz="0" w:space="0" w:color="auto"/>
            <w:right w:val="none" w:sz="0" w:space="0" w:color="auto"/>
          </w:divBdr>
        </w:div>
        <w:div w:id="734860309">
          <w:marLeft w:val="0"/>
          <w:marRight w:val="0"/>
          <w:marTop w:val="0"/>
          <w:marBottom w:val="0"/>
          <w:divBdr>
            <w:top w:val="none" w:sz="0" w:space="0" w:color="auto"/>
            <w:left w:val="none" w:sz="0" w:space="0" w:color="auto"/>
            <w:bottom w:val="none" w:sz="0" w:space="0" w:color="auto"/>
            <w:right w:val="none" w:sz="0" w:space="0" w:color="auto"/>
          </w:divBdr>
        </w:div>
        <w:div w:id="1719041082">
          <w:marLeft w:val="0"/>
          <w:marRight w:val="0"/>
          <w:marTop w:val="0"/>
          <w:marBottom w:val="0"/>
          <w:divBdr>
            <w:top w:val="none" w:sz="0" w:space="0" w:color="auto"/>
            <w:left w:val="none" w:sz="0" w:space="0" w:color="auto"/>
            <w:bottom w:val="none" w:sz="0" w:space="0" w:color="auto"/>
            <w:right w:val="none" w:sz="0" w:space="0" w:color="auto"/>
          </w:divBdr>
        </w:div>
        <w:div w:id="2060130586">
          <w:marLeft w:val="0"/>
          <w:marRight w:val="0"/>
          <w:marTop w:val="0"/>
          <w:marBottom w:val="0"/>
          <w:divBdr>
            <w:top w:val="none" w:sz="0" w:space="0" w:color="auto"/>
            <w:left w:val="none" w:sz="0" w:space="0" w:color="auto"/>
            <w:bottom w:val="none" w:sz="0" w:space="0" w:color="auto"/>
            <w:right w:val="none" w:sz="0" w:space="0" w:color="auto"/>
          </w:divBdr>
        </w:div>
      </w:divsChild>
    </w:div>
    <w:div w:id="466826743">
      <w:bodyDiv w:val="1"/>
      <w:marLeft w:val="0"/>
      <w:marRight w:val="0"/>
      <w:marTop w:val="0"/>
      <w:marBottom w:val="0"/>
      <w:divBdr>
        <w:top w:val="none" w:sz="0" w:space="0" w:color="auto"/>
        <w:left w:val="none" w:sz="0" w:space="0" w:color="auto"/>
        <w:bottom w:val="none" w:sz="0" w:space="0" w:color="auto"/>
        <w:right w:val="none" w:sz="0" w:space="0" w:color="auto"/>
      </w:divBdr>
    </w:div>
    <w:div w:id="522134430">
      <w:bodyDiv w:val="1"/>
      <w:marLeft w:val="0"/>
      <w:marRight w:val="0"/>
      <w:marTop w:val="0"/>
      <w:marBottom w:val="0"/>
      <w:divBdr>
        <w:top w:val="none" w:sz="0" w:space="0" w:color="auto"/>
        <w:left w:val="none" w:sz="0" w:space="0" w:color="auto"/>
        <w:bottom w:val="none" w:sz="0" w:space="0" w:color="auto"/>
        <w:right w:val="none" w:sz="0" w:space="0" w:color="auto"/>
      </w:divBdr>
    </w:div>
    <w:div w:id="628633249">
      <w:bodyDiv w:val="1"/>
      <w:marLeft w:val="0"/>
      <w:marRight w:val="0"/>
      <w:marTop w:val="0"/>
      <w:marBottom w:val="0"/>
      <w:divBdr>
        <w:top w:val="none" w:sz="0" w:space="0" w:color="auto"/>
        <w:left w:val="none" w:sz="0" w:space="0" w:color="auto"/>
        <w:bottom w:val="none" w:sz="0" w:space="0" w:color="auto"/>
        <w:right w:val="none" w:sz="0" w:space="0" w:color="auto"/>
      </w:divBdr>
    </w:div>
    <w:div w:id="632757492">
      <w:bodyDiv w:val="1"/>
      <w:marLeft w:val="0"/>
      <w:marRight w:val="0"/>
      <w:marTop w:val="0"/>
      <w:marBottom w:val="0"/>
      <w:divBdr>
        <w:top w:val="none" w:sz="0" w:space="0" w:color="auto"/>
        <w:left w:val="none" w:sz="0" w:space="0" w:color="auto"/>
        <w:bottom w:val="none" w:sz="0" w:space="0" w:color="auto"/>
        <w:right w:val="none" w:sz="0" w:space="0" w:color="auto"/>
      </w:divBdr>
    </w:div>
    <w:div w:id="758329310">
      <w:bodyDiv w:val="1"/>
      <w:marLeft w:val="0"/>
      <w:marRight w:val="0"/>
      <w:marTop w:val="0"/>
      <w:marBottom w:val="0"/>
      <w:divBdr>
        <w:top w:val="none" w:sz="0" w:space="0" w:color="auto"/>
        <w:left w:val="none" w:sz="0" w:space="0" w:color="auto"/>
        <w:bottom w:val="none" w:sz="0" w:space="0" w:color="auto"/>
        <w:right w:val="none" w:sz="0" w:space="0" w:color="auto"/>
      </w:divBdr>
    </w:div>
    <w:div w:id="781847164">
      <w:bodyDiv w:val="1"/>
      <w:marLeft w:val="0"/>
      <w:marRight w:val="0"/>
      <w:marTop w:val="0"/>
      <w:marBottom w:val="0"/>
      <w:divBdr>
        <w:top w:val="none" w:sz="0" w:space="0" w:color="auto"/>
        <w:left w:val="none" w:sz="0" w:space="0" w:color="auto"/>
        <w:bottom w:val="none" w:sz="0" w:space="0" w:color="auto"/>
        <w:right w:val="none" w:sz="0" w:space="0" w:color="auto"/>
      </w:divBdr>
    </w:div>
    <w:div w:id="906649489">
      <w:bodyDiv w:val="1"/>
      <w:marLeft w:val="0"/>
      <w:marRight w:val="0"/>
      <w:marTop w:val="0"/>
      <w:marBottom w:val="0"/>
      <w:divBdr>
        <w:top w:val="none" w:sz="0" w:space="0" w:color="auto"/>
        <w:left w:val="none" w:sz="0" w:space="0" w:color="auto"/>
        <w:bottom w:val="none" w:sz="0" w:space="0" w:color="auto"/>
        <w:right w:val="none" w:sz="0" w:space="0" w:color="auto"/>
      </w:divBdr>
    </w:div>
    <w:div w:id="927345469">
      <w:bodyDiv w:val="1"/>
      <w:marLeft w:val="0"/>
      <w:marRight w:val="0"/>
      <w:marTop w:val="0"/>
      <w:marBottom w:val="0"/>
      <w:divBdr>
        <w:top w:val="none" w:sz="0" w:space="0" w:color="auto"/>
        <w:left w:val="none" w:sz="0" w:space="0" w:color="auto"/>
        <w:bottom w:val="none" w:sz="0" w:space="0" w:color="auto"/>
        <w:right w:val="none" w:sz="0" w:space="0" w:color="auto"/>
      </w:divBdr>
    </w:div>
    <w:div w:id="958950867">
      <w:bodyDiv w:val="1"/>
      <w:marLeft w:val="0"/>
      <w:marRight w:val="0"/>
      <w:marTop w:val="0"/>
      <w:marBottom w:val="0"/>
      <w:divBdr>
        <w:top w:val="none" w:sz="0" w:space="0" w:color="auto"/>
        <w:left w:val="none" w:sz="0" w:space="0" w:color="auto"/>
        <w:bottom w:val="none" w:sz="0" w:space="0" w:color="auto"/>
        <w:right w:val="none" w:sz="0" w:space="0" w:color="auto"/>
      </w:divBdr>
    </w:div>
    <w:div w:id="1100687947">
      <w:bodyDiv w:val="1"/>
      <w:marLeft w:val="0"/>
      <w:marRight w:val="0"/>
      <w:marTop w:val="0"/>
      <w:marBottom w:val="0"/>
      <w:divBdr>
        <w:top w:val="none" w:sz="0" w:space="0" w:color="auto"/>
        <w:left w:val="none" w:sz="0" w:space="0" w:color="auto"/>
        <w:bottom w:val="none" w:sz="0" w:space="0" w:color="auto"/>
        <w:right w:val="none" w:sz="0" w:space="0" w:color="auto"/>
      </w:divBdr>
    </w:div>
    <w:div w:id="1133524312">
      <w:bodyDiv w:val="1"/>
      <w:marLeft w:val="0"/>
      <w:marRight w:val="0"/>
      <w:marTop w:val="0"/>
      <w:marBottom w:val="0"/>
      <w:divBdr>
        <w:top w:val="none" w:sz="0" w:space="0" w:color="auto"/>
        <w:left w:val="none" w:sz="0" w:space="0" w:color="auto"/>
        <w:bottom w:val="none" w:sz="0" w:space="0" w:color="auto"/>
        <w:right w:val="none" w:sz="0" w:space="0" w:color="auto"/>
      </w:divBdr>
    </w:div>
    <w:div w:id="1232425107">
      <w:bodyDiv w:val="1"/>
      <w:marLeft w:val="0"/>
      <w:marRight w:val="0"/>
      <w:marTop w:val="0"/>
      <w:marBottom w:val="0"/>
      <w:divBdr>
        <w:top w:val="none" w:sz="0" w:space="0" w:color="auto"/>
        <w:left w:val="none" w:sz="0" w:space="0" w:color="auto"/>
        <w:bottom w:val="none" w:sz="0" w:space="0" w:color="auto"/>
        <w:right w:val="none" w:sz="0" w:space="0" w:color="auto"/>
      </w:divBdr>
    </w:div>
    <w:div w:id="1261377685">
      <w:bodyDiv w:val="1"/>
      <w:marLeft w:val="0"/>
      <w:marRight w:val="0"/>
      <w:marTop w:val="0"/>
      <w:marBottom w:val="0"/>
      <w:divBdr>
        <w:top w:val="none" w:sz="0" w:space="0" w:color="auto"/>
        <w:left w:val="none" w:sz="0" w:space="0" w:color="auto"/>
        <w:bottom w:val="none" w:sz="0" w:space="0" w:color="auto"/>
        <w:right w:val="none" w:sz="0" w:space="0" w:color="auto"/>
      </w:divBdr>
    </w:div>
    <w:div w:id="1339579081">
      <w:bodyDiv w:val="1"/>
      <w:marLeft w:val="0"/>
      <w:marRight w:val="0"/>
      <w:marTop w:val="0"/>
      <w:marBottom w:val="0"/>
      <w:divBdr>
        <w:top w:val="none" w:sz="0" w:space="0" w:color="auto"/>
        <w:left w:val="none" w:sz="0" w:space="0" w:color="auto"/>
        <w:bottom w:val="none" w:sz="0" w:space="0" w:color="auto"/>
        <w:right w:val="none" w:sz="0" w:space="0" w:color="auto"/>
      </w:divBdr>
    </w:div>
    <w:div w:id="1404765284">
      <w:bodyDiv w:val="1"/>
      <w:marLeft w:val="0"/>
      <w:marRight w:val="0"/>
      <w:marTop w:val="0"/>
      <w:marBottom w:val="0"/>
      <w:divBdr>
        <w:top w:val="none" w:sz="0" w:space="0" w:color="auto"/>
        <w:left w:val="none" w:sz="0" w:space="0" w:color="auto"/>
        <w:bottom w:val="none" w:sz="0" w:space="0" w:color="auto"/>
        <w:right w:val="none" w:sz="0" w:space="0" w:color="auto"/>
      </w:divBdr>
    </w:div>
    <w:div w:id="1418015582">
      <w:bodyDiv w:val="1"/>
      <w:marLeft w:val="0"/>
      <w:marRight w:val="0"/>
      <w:marTop w:val="0"/>
      <w:marBottom w:val="0"/>
      <w:divBdr>
        <w:top w:val="none" w:sz="0" w:space="0" w:color="auto"/>
        <w:left w:val="none" w:sz="0" w:space="0" w:color="auto"/>
        <w:bottom w:val="none" w:sz="0" w:space="0" w:color="auto"/>
        <w:right w:val="none" w:sz="0" w:space="0" w:color="auto"/>
      </w:divBdr>
    </w:div>
    <w:div w:id="1478451680">
      <w:bodyDiv w:val="1"/>
      <w:marLeft w:val="0"/>
      <w:marRight w:val="0"/>
      <w:marTop w:val="0"/>
      <w:marBottom w:val="0"/>
      <w:divBdr>
        <w:top w:val="none" w:sz="0" w:space="0" w:color="auto"/>
        <w:left w:val="none" w:sz="0" w:space="0" w:color="auto"/>
        <w:bottom w:val="none" w:sz="0" w:space="0" w:color="auto"/>
        <w:right w:val="none" w:sz="0" w:space="0" w:color="auto"/>
      </w:divBdr>
    </w:div>
    <w:div w:id="1479567957">
      <w:bodyDiv w:val="1"/>
      <w:marLeft w:val="0"/>
      <w:marRight w:val="0"/>
      <w:marTop w:val="0"/>
      <w:marBottom w:val="0"/>
      <w:divBdr>
        <w:top w:val="none" w:sz="0" w:space="0" w:color="auto"/>
        <w:left w:val="none" w:sz="0" w:space="0" w:color="auto"/>
        <w:bottom w:val="none" w:sz="0" w:space="0" w:color="auto"/>
        <w:right w:val="none" w:sz="0" w:space="0" w:color="auto"/>
      </w:divBdr>
    </w:div>
    <w:div w:id="1527056157">
      <w:bodyDiv w:val="1"/>
      <w:marLeft w:val="0"/>
      <w:marRight w:val="0"/>
      <w:marTop w:val="0"/>
      <w:marBottom w:val="0"/>
      <w:divBdr>
        <w:top w:val="none" w:sz="0" w:space="0" w:color="auto"/>
        <w:left w:val="none" w:sz="0" w:space="0" w:color="auto"/>
        <w:bottom w:val="none" w:sz="0" w:space="0" w:color="auto"/>
        <w:right w:val="none" w:sz="0" w:space="0" w:color="auto"/>
      </w:divBdr>
    </w:div>
    <w:div w:id="1544244468">
      <w:bodyDiv w:val="1"/>
      <w:marLeft w:val="0"/>
      <w:marRight w:val="0"/>
      <w:marTop w:val="0"/>
      <w:marBottom w:val="0"/>
      <w:divBdr>
        <w:top w:val="none" w:sz="0" w:space="0" w:color="auto"/>
        <w:left w:val="none" w:sz="0" w:space="0" w:color="auto"/>
        <w:bottom w:val="none" w:sz="0" w:space="0" w:color="auto"/>
        <w:right w:val="none" w:sz="0" w:space="0" w:color="auto"/>
      </w:divBdr>
    </w:div>
    <w:div w:id="1661882125">
      <w:bodyDiv w:val="1"/>
      <w:marLeft w:val="0"/>
      <w:marRight w:val="0"/>
      <w:marTop w:val="0"/>
      <w:marBottom w:val="0"/>
      <w:divBdr>
        <w:top w:val="none" w:sz="0" w:space="0" w:color="auto"/>
        <w:left w:val="none" w:sz="0" w:space="0" w:color="auto"/>
        <w:bottom w:val="none" w:sz="0" w:space="0" w:color="auto"/>
        <w:right w:val="none" w:sz="0" w:space="0" w:color="auto"/>
      </w:divBdr>
    </w:div>
    <w:div w:id="1701584616">
      <w:bodyDiv w:val="1"/>
      <w:marLeft w:val="0"/>
      <w:marRight w:val="0"/>
      <w:marTop w:val="0"/>
      <w:marBottom w:val="0"/>
      <w:divBdr>
        <w:top w:val="none" w:sz="0" w:space="0" w:color="auto"/>
        <w:left w:val="none" w:sz="0" w:space="0" w:color="auto"/>
        <w:bottom w:val="none" w:sz="0" w:space="0" w:color="auto"/>
        <w:right w:val="none" w:sz="0" w:space="0" w:color="auto"/>
      </w:divBdr>
    </w:div>
    <w:div w:id="1767768613">
      <w:bodyDiv w:val="1"/>
      <w:marLeft w:val="0"/>
      <w:marRight w:val="0"/>
      <w:marTop w:val="0"/>
      <w:marBottom w:val="0"/>
      <w:divBdr>
        <w:top w:val="none" w:sz="0" w:space="0" w:color="auto"/>
        <w:left w:val="none" w:sz="0" w:space="0" w:color="auto"/>
        <w:bottom w:val="none" w:sz="0" w:space="0" w:color="auto"/>
        <w:right w:val="none" w:sz="0" w:space="0" w:color="auto"/>
      </w:divBdr>
    </w:div>
    <w:div w:id="1794203886">
      <w:bodyDiv w:val="1"/>
      <w:marLeft w:val="0"/>
      <w:marRight w:val="0"/>
      <w:marTop w:val="0"/>
      <w:marBottom w:val="0"/>
      <w:divBdr>
        <w:top w:val="none" w:sz="0" w:space="0" w:color="auto"/>
        <w:left w:val="none" w:sz="0" w:space="0" w:color="auto"/>
        <w:bottom w:val="none" w:sz="0" w:space="0" w:color="auto"/>
        <w:right w:val="none" w:sz="0" w:space="0" w:color="auto"/>
      </w:divBdr>
    </w:div>
    <w:div w:id="1911846891">
      <w:bodyDiv w:val="1"/>
      <w:marLeft w:val="0"/>
      <w:marRight w:val="0"/>
      <w:marTop w:val="0"/>
      <w:marBottom w:val="0"/>
      <w:divBdr>
        <w:top w:val="none" w:sz="0" w:space="0" w:color="auto"/>
        <w:left w:val="none" w:sz="0" w:space="0" w:color="auto"/>
        <w:bottom w:val="none" w:sz="0" w:space="0" w:color="auto"/>
        <w:right w:val="none" w:sz="0" w:space="0" w:color="auto"/>
      </w:divBdr>
    </w:div>
    <w:div w:id="1953782995">
      <w:bodyDiv w:val="1"/>
      <w:marLeft w:val="0"/>
      <w:marRight w:val="0"/>
      <w:marTop w:val="0"/>
      <w:marBottom w:val="0"/>
      <w:divBdr>
        <w:top w:val="none" w:sz="0" w:space="0" w:color="auto"/>
        <w:left w:val="none" w:sz="0" w:space="0" w:color="auto"/>
        <w:bottom w:val="none" w:sz="0" w:space="0" w:color="auto"/>
        <w:right w:val="none" w:sz="0" w:space="0" w:color="auto"/>
      </w:divBdr>
      <w:divsChild>
        <w:div w:id="1009989245">
          <w:marLeft w:val="0"/>
          <w:marRight w:val="0"/>
          <w:marTop w:val="0"/>
          <w:marBottom w:val="0"/>
          <w:divBdr>
            <w:top w:val="none" w:sz="0" w:space="0" w:color="auto"/>
            <w:left w:val="none" w:sz="0" w:space="0" w:color="auto"/>
            <w:bottom w:val="none" w:sz="0" w:space="0" w:color="auto"/>
            <w:right w:val="none" w:sz="0" w:space="0" w:color="auto"/>
          </w:divBdr>
        </w:div>
      </w:divsChild>
    </w:div>
    <w:div w:id="2053184579">
      <w:bodyDiv w:val="1"/>
      <w:marLeft w:val="0"/>
      <w:marRight w:val="0"/>
      <w:marTop w:val="0"/>
      <w:marBottom w:val="0"/>
      <w:divBdr>
        <w:top w:val="none" w:sz="0" w:space="0" w:color="auto"/>
        <w:left w:val="none" w:sz="0" w:space="0" w:color="auto"/>
        <w:bottom w:val="none" w:sz="0" w:space="0" w:color="auto"/>
        <w:right w:val="none" w:sz="0" w:space="0" w:color="auto"/>
      </w:divBdr>
    </w:div>
    <w:div w:id="205692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rmmonitoring.am/" TargetMode="External"/><Relationship Id="rId21" Type="http://schemas.openxmlformats.org/officeDocument/2006/relationships/hyperlink" Target="http://www.mes.am/en/" TargetMode="External"/><Relationship Id="rId42" Type="http://schemas.openxmlformats.org/officeDocument/2006/relationships/hyperlink" Target="http://www.mnp.am/en/pages/155" TargetMode="External"/><Relationship Id="rId47" Type="http://schemas.openxmlformats.org/officeDocument/2006/relationships/hyperlink" Target="http://www.mnp.am/am/pages/175" TargetMode="External"/><Relationship Id="rId63" Type="http://schemas.openxmlformats.org/officeDocument/2006/relationships/image" Target="media/image5.png"/><Relationship Id="rId68" Type="http://schemas.openxmlformats.org/officeDocument/2006/relationships/hyperlink" Target="http://www.armstat.am" TargetMode="External"/><Relationship Id="rId84"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hyperlink" Target="http://www.sarm.am/en/standarts/browse/5/40/119" TargetMode="External"/><Relationship Id="rId32" Type="http://schemas.openxmlformats.org/officeDocument/2006/relationships/hyperlink" Target="https://www.e-gov.am/" TargetMode="External"/><Relationship Id="rId37" Type="http://schemas.openxmlformats.org/officeDocument/2006/relationships/hyperlink" Target="https://www.armstat.am/en/?nid=81&amp;id=2074" TargetMode="External"/><Relationship Id="rId53" Type="http://schemas.openxmlformats.org/officeDocument/2006/relationships/hyperlink" Target="http://www.mnp.am/am/pages/182" TargetMode="External"/><Relationship Id="rId58" Type="http://schemas.openxmlformats.org/officeDocument/2006/relationships/hyperlink" Target="http://www.mnp.am/am/pages/210" TargetMode="External"/><Relationship Id="rId74" Type="http://schemas.openxmlformats.org/officeDocument/2006/relationships/hyperlink" Target="http://www.minagro.am/" TargetMode="External"/><Relationship Id="rId79" Type="http://schemas.openxmlformats.org/officeDocument/2006/relationships/hyperlink" Target="http://seis-sevan.am/" TargetMode="External"/><Relationship Id="rId5" Type="http://schemas.openxmlformats.org/officeDocument/2006/relationships/webSettings" Target="webSettings.xml"/><Relationship Id="rId19" Type="http://schemas.openxmlformats.org/officeDocument/2006/relationships/package" Target="embeddings/Microsoft_Visio_Drawing.vsdx"/><Relationship Id="rId14" Type="http://schemas.openxmlformats.org/officeDocument/2006/relationships/footer" Target="footer1.xml"/><Relationship Id="rId22" Type="http://schemas.openxmlformats.org/officeDocument/2006/relationships/hyperlink" Target="http://www.minagro.am/" TargetMode="External"/><Relationship Id="rId27" Type="http://schemas.openxmlformats.org/officeDocument/2006/relationships/hyperlink" Target="https://www.e-cadastre.am/en/" TargetMode="External"/><Relationship Id="rId30" Type="http://schemas.openxmlformats.org/officeDocument/2006/relationships/hyperlink" Target="https://aarhus.osce.org/armenia" TargetMode="External"/><Relationship Id="rId35" Type="http://schemas.openxmlformats.org/officeDocument/2006/relationships/hyperlink" Target="http://www.mnp.am/?p=169" TargetMode="External"/><Relationship Id="rId43" Type="http://schemas.openxmlformats.org/officeDocument/2006/relationships/hyperlink" Target="http://www.mnp.am/en/pages/44" TargetMode="External"/><Relationship Id="rId48" Type="http://schemas.openxmlformats.org/officeDocument/2006/relationships/hyperlink" Target="http://www.mnp.am/en/pages/47" TargetMode="External"/><Relationship Id="rId56" Type="http://schemas.openxmlformats.org/officeDocument/2006/relationships/hyperlink" Target="http://www.mnp.am/am/pages/208" TargetMode="External"/><Relationship Id="rId64" Type="http://schemas.openxmlformats.org/officeDocument/2006/relationships/image" Target="media/image6.png"/><Relationship Id="rId69" Type="http://schemas.openxmlformats.org/officeDocument/2006/relationships/hyperlink" Target="http://armstatbank.am/" TargetMode="External"/><Relationship Id="rId77" Type="http://schemas.openxmlformats.org/officeDocument/2006/relationships/hyperlink" Target="https://www.e-gov.am/" TargetMode="External"/><Relationship Id="rId8" Type="http://schemas.openxmlformats.org/officeDocument/2006/relationships/hyperlink" Target="http://www.e-gov.am" TargetMode="External"/><Relationship Id="rId51" Type="http://schemas.openxmlformats.org/officeDocument/2006/relationships/hyperlink" Target="http://www.mnp.am/am/pages/218" TargetMode="External"/><Relationship Id="rId72" Type="http://schemas.openxmlformats.org/officeDocument/2006/relationships/hyperlink" Target="file:///C:\Users\nhazard003\Documents\Projects\International%20tenders\EEA\Project\Activities\D1.2%20Draf%20Open%20Data%20maturity%20reports%20in%20EaP%20countries\Armenia\2nd%20round\Armmonitoring.am" TargetMode="External"/><Relationship Id="rId80" Type="http://schemas.openxmlformats.org/officeDocument/2006/relationships/hyperlink" Target="http://seis-sevan.am/"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wrma.am/" TargetMode="External"/><Relationship Id="rId33" Type="http://schemas.openxmlformats.org/officeDocument/2006/relationships/image" Target="media/image4.emf"/><Relationship Id="rId38" Type="http://schemas.openxmlformats.org/officeDocument/2006/relationships/hyperlink" Target="http://www.mnp.am/uploads/1/1549373208IV%20Eramsyak%202018.pdf" TargetMode="External"/><Relationship Id="rId46" Type="http://schemas.openxmlformats.org/officeDocument/2006/relationships/hyperlink" Target="http://www.mnp.am/am/pages/187" TargetMode="External"/><Relationship Id="rId59" Type="http://schemas.openxmlformats.org/officeDocument/2006/relationships/hyperlink" Target="http://www.mnp.am/am/pages/233" TargetMode="External"/><Relationship Id="rId67" Type="http://schemas.openxmlformats.org/officeDocument/2006/relationships/hyperlink" Target="http://www.mnp.am" TargetMode="External"/><Relationship Id="rId20" Type="http://schemas.openxmlformats.org/officeDocument/2006/relationships/hyperlink" Target="http://www.mnp.am/" TargetMode="External"/><Relationship Id="rId41" Type="http://schemas.openxmlformats.org/officeDocument/2006/relationships/hyperlink" Target="http://www.mnp.am/uploads/1/15302535542BUR_eng_final.pdf" TargetMode="External"/><Relationship Id="rId54" Type="http://schemas.openxmlformats.org/officeDocument/2006/relationships/hyperlink" Target="http://www.mnp.am/am/pages/206" TargetMode="External"/><Relationship Id="rId62" Type="http://schemas.openxmlformats.org/officeDocument/2006/relationships/chart" Target="charts/chart1.xml"/><Relationship Id="rId70" Type="http://schemas.openxmlformats.org/officeDocument/2006/relationships/hyperlink" Target="http://www.armstat.am" TargetMode="External"/><Relationship Id="rId75" Type="http://schemas.openxmlformats.org/officeDocument/2006/relationships/hyperlink" Target="http://www.minenergy.am/en" TargetMode="External"/><Relationship Id="rId83" Type="http://schemas.openxmlformats.org/officeDocument/2006/relationships/image" Target="media/image8.png"/><Relationship Id="rId9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moh.am" TargetMode="External"/><Relationship Id="rId28" Type="http://schemas.openxmlformats.org/officeDocument/2006/relationships/hyperlink" Target="https://www.cadastre.am/" TargetMode="External"/><Relationship Id="rId36" Type="http://schemas.openxmlformats.org/officeDocument/2006/relationships/hyperlink" Target="http://www.mnp.am/am/pages/217" TargetMode="External"/><Relationship Id="rId49" Type="http://schemas.openxmlformats.org/officeDocument/2006/relationships/hyperlink" Target="http://www.wrma.am/8.php" TargetMode="External"/><Relationship Id="rId57" Type="http://schemas.openxmlformats.org/officeDocument/2006/relationships/hyperlink" Target="http://www.mnp.am/am/pages/209" TargetMode="External"/><Relationship Id="rId10" Type="http://schemas.openxmlformats.org/officeDocument/2006/relationships/hyperlink" Target="http://ace.aua.am/projects/" TargetMode="External"/><Relationship Id="rId31" Type="http://schemas.openxmlformats.org/officeDocument/2006/relationships/hyperlink" Target="https://www.rec-caucasus.org" TargetMode="External"/><Relationship Id="rId44" Type="http://schemas.openxmlformats.org/officeDocument/2006/relationships/hyperlink" Target="http://www.mnp.am/am/pages/190" TargetMode="External"/><Relationship Id="rId52" Type="http://schemas.openxmlformats.org/officeDocument/2006/relationships/hyperlink" Target="http://www.mnp.am/am/pages/254" TargetMode="External"/><Relationship Id="rId60" Type="http://schemas.openxmlformats.org/officeDocument/2006/relationships/hyperlink" Target="http://www.mnp.am/am/pages/234" TargetMode="External"/><Relationship Id="rId65" Type="http://schemas.openxmlformats.org/officeDocument/2006/relationships/hyperlink" Target="https://www.armstat.am/en/" TargetMode="External"/><Relationship Id="rId73" Type="http://schemas.openxmlformats.org/officeDocument/2006/relationships/hyperlink" Target="http://www.mes.am/en/meteo-management" TargetMode="External"/><Relationship Id="rId78" Type="http://schemas.openxmlformats.org/officeDocument/2006/relationships/hyperlink" Target="https://www.e-gov.am/" TargetMode="External"/><Relationship Id="rId81" Type="http://schemas.openxmlformats.org/officeDocument/2006/relationships/hyperlink" Target="http://armstatbank.am" TargetMode="External"/><Relationship Id="rId4" Type="http://schemas.openxmlformats.org/officeDocument/2006/relationships/settings" Target="settings.xml"/><Relationship Id="rId9" Type="http://schemas.openxmlformats.org/officeDocument/2006/relationships/hyperlink" Target="https://eeas.europa.eu/sites/eeas/files/eap_factsheet_armenia_eng_web.pdf" TargetMode="External"/><Relationship Id="rId13" Type="http://schemas.openxmlformats.org/officeDocument/2006/relationships/header" Target="header2.xml"/><Relationship Id="rId18" Type="http://schemas.openxmlformats.org/officeDocument/2006/relationships/image" Target="media/image3.emf"/><Relationship Id="rId39" Type="http://schemas.openxmlformats.org/officeDocument/2006/relationships/hyperlink" Target="https://unfccc.int/resource/docs/natc/armnc3.pdf" TargetMode="External"/><Relationship Id="rId34" Type="http://schemas.openxmlformats.org/officeDocument/2006/relationships/package" Target="embeddings/Microsoft_Visio_Drawing1.vsdx"/><Relationship Id="rId50" Type="http://schemas.openxmlformats.org/officeDocument/2006/relationships/hyperlink" Target="http://www.mnp.am/en/pages/211" TargetMode="External"/><Relationship Id="rId55" Type="http://schemas.openxmlformats.org/officeDocument/2006/relationships/hyperlink" Target="http://www.mnp.am/am/pages/207" TargetMode="External"/><Relationship Id="rId76" Type="http://schemas.openxmlformats.org/officeDocument/2006/relationships/hyperlink" Target="https://www.e-cadastre.am/en/map" TargetMode="External"/><Relationship Id="rId7" Type="http://schemas.openxmlformats.org/officeDocument/2006/relationships/endnotes" Target="endnotes.xml"/><Relationship Id="rId71" Type="http://schemas.openxmlformats.org/officeDocument/2006/relationships/hyperlink" Target="http://armstatbank.am/" TargetMode="External"/><Relationship Id="rId2" Type="http://schemas.openxmlformats.org/officeDocument/2006/relationships/numbering" Target="numbering.xml"/><Relationship Id="rId29" Type="http://schemas.openxmlformats.org/officeDocument/2006/relationships/hyperlink" Target="https://www.armstat.am/en/" TargetMode="External"/><Relationship Id="rId24" Type="http://schemas.openxmlformats.org/officeDocument/2006/relationships/hyperlink" Target="https://www.mfa.am/en/" TargetMode="External"/><Relationship Id="rId40" Type="http://schemas.openxmlformats.org/officeDocument/2006/relationships/hyperlink" Target="https://unfccc.int/documents?f%5B0%5D=country%3A1376" TargetMode="External"/><Relationship Id="rId45" Type="http://schemas.openxmlformats.org/officeDocument/2006/relationships/hyperlink" Target="http://www.mnp.am/en/pages/189" TargetMode="External"/><Relationship Id="rId66" Type="http://schemas.openxmlformats.org/officeDocument/2006/relationships/hyperlink" Target="https://eni-seis.eionet.europa.eu/east" TargetMode="External"/><Relationship Id="rId61" Type="http://schemas.openxmlformats.org/officeDocument/2006/relationships/hyperlink" Target="http://armstatbank.am" TargetMode="External"/><Relationship Id="rId82"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3" Type="http://schemas.openxmlformats.org/officeDocument/2006/relationships/hyperlink" Target="https://www.arlis.am/DocumentView.aspx?docid=121312" TargetMode="External"/><Relationship Id="rId18" Type="http://schemas.openxmlformats.org/officeDocument/2006/relationships/hyperlink" Target="https://www.arlis.am/DocumentView.aspx?DocID=77097" TargetMode="External"/><Relationship Id="rId26" Type="http://schemas.openxmlformats.org/officeDocument/2006/relationships/hyperlink" Target="http://www.mnp.am/en/pages/246" TargetMode="External"/><Relationship Id="rId39" Type="http://schemas.openxmlformats.org/officeDocument/2006/relationships/hyperlink" Target="https://sustainabledevelopment.un.org/content/documents/800Armenia_Report_Final.pdf" TargetMode="External"/><Relationship Id="rId21" Type="http://schemas.openxmlformats.org/officeDocument/2006/relationships/hyperlink" Target="https://treaties.un.org/Pages/ViewDetails.aspx?src=IND&amp;mtdsg_no=XXVII-13-a&amp;chapter=27&amp;clang=_en" TargetMode="External"/><Relationship Id="rId34" Type="http://schemas.openxmlformats.org/officeDocument/2006/relationships/hyperlink" Target="https://zoinet.org/wp-content/uploads/2018/02/Envas_Armenia_ENG.pdf" TargetMode="External"/><Relationship Id="rId42" Type="http://schemas.openxmlformats.org/officeDocument/2006/relationships/hyperlink" Target="https://www.armstat.am/am/?nid=48&amp;thid=eco" TargetMode="External"/><Relationship Id="rId47" Type="http://schemas.openxmlformats.org/officeDocument/2006/relationships/hyperlink" Target="http://seis-sevan.am/?p=about-us" TargetMode="External"/><Relationship Id="rId50" Type="http://schemas.openxmlformats.org/officeDocument/2006/relationships/hyperlink" Target="https://epi.envirocenter.yale.edu/epi-country-report/ARM" TargetMode="External"/><Relationship Id="rId7" Type="http://schemas.openxmlformats.org/officeDocument/2006/relationships/hyperlink" Target="https://www.arlis.am/DocumentView.aspx?DocID=93148" TargetMode="External"/><Relationship Id="rId2" Type="http://schemas.openxmlformats.org/officeDocument/2006/relationships/hyperlink" Target="https://www.opengovpartnership.org/sites/default/files/Armenia_End-Term_Report_2016-2018_EN.pdf" TargetMode="External"/><Relationship Id="rId16" Type="http://schemas.openxmlformats.org/officeDocument/2006/relationships/hyperlink" Target="https://www.arlis.am/DocumentView.aspx?docid=122729" TargetMode="External"/><Relationship Id="rId29" Type="http://schemas.openxmlformats.org/officeDocument/2006/relationships/hyperlink" Target="https://eni-seis.eionet.europa.eu/east/countries/armenia" TargetMode="External"/><Relationship Id="rId11" Type="http://schemas.openxmlformats.org/officeDocument/2006/relationships/hyperlink" Target="https://www.arlis.am/DocumentView.aspx?DocID=113051" TargetMode="External"/><Relationship Id="rId24" Type="http://schemas.openxmlformats.org/officeDocument/2006/relationships/hyperlink" Target="https://inspire.ec.europa.eu/document-tags/metadata" TargetMode="External"/><Relationship Id="rId32" Type="http://schemas.openxmlformats.org/officeDocument/2006/relationships/hyperlink" Target="http://www.mnp.am/images/files/nyuter/2012/report2007-2011_eng.pdf" TargetMode="External"/><Relationship Id="rId37" Type="http://schemas.openxmlformats.org/officeDocument/2006/relationships/hyperlink" Target="http://www.mnp.am/en/pages/155" TargetMode="External"/><Relationship Id="rId40" Type="http://schemas.openxmlformats.org/officeDocument/2006/relationships/hyperlink" Target="http://www.armstat.am/file/doc/99504498.pdf" TargetMode="External"/><Relationship Id="rId45" Type="http://schemas.openxmlformats.org/officeDocument/2006/relationships/hyperlink" Target="https://www.opengovpartnership.org/documents/armenia-end-of-term-report-2016-2018-public-comment" TargetMode="External"/><Relationship Id="rId53" Type="http://schemas.openxmlformats.org/officeDocument/2006/relationships/hyperlink" Target="https://joinup.ec.europa.eu/solution/core-public-service-vocabulary" TargetMode="External"/><Relationship Id="rId5" Type="http://schemas.openxmlformats.org/officeDocument/2006/relationships/hyperlink" Target="https://www.arlis.am/DocumentView.aspx?docid=120771" TargetMode="External"/><Relationship Id="rId10" Type="http://schemas.openxmlformats.org/officeDocument/2006/relationships/hyperlink" Target="https://www.arlis.am/DocumentView.aspx?DocID=29624" TargetMode="External"/><Relationship Id="rId19" Type="http://schemas.openxmlformats.org/officeDocument/2006/relationships/hyperlink" Target="https://www.arlis.am/DocumentView.aspx?DocID=123518" TargetMode="External"/><Relationship Id="rId31" Type="http://schemas.openxmlformats.org/officeDocument/2006/relationships/hyperlink" Target="http://www.gov.am/am/prsp/" TargetMode="External"/><Relationship Id="rId44" Type="http://schemas.openxmlformats.org/officeDocument/2006/relationships/hyperlink" Target="https://www.opengovpartnership.org/countries/armenia" TargetMode="External"/><Relationship Id="rId52" Type="http://schemas.openxmlformats.org/officeDocument/2006/relationships/hyperlink" Target="https://www.itu.int/net4/itu-d/icteye/CountryProfileReport.aspx?countryID=17" TargetMode="External"/><Relationship Id="rId4" Type="http://schemas.openxmlformats.org/officeDocument/2006/relationships/hyperlink" Target="http://www.nature-ic.am/en/news/Armenia%E2%80%99s-Second-Biennial-Update-Report-is-submitted-to-the-UNFCCC-Secretariat/10555" TargetMode="External"/><Relationship Id="rId9" Type="http://schemas.openxmlformats.org/officeDocument/2006/relationships/hyperlink" Target="https://www.arlis.am/DocumentView.aspx?DocID=112454" TargetMode="External"/><Relationship Id="rId14" Type="http://schemas.openxmlformats.org/officeDocument/2006/relationships/hyperlink" Target="https://www.arlis.am/DocumentView.aspx?docid=120773" TargetMode="External"/><Relationship Id="rId22" Type="http://schemas.openxmlformats.org/officeDocument/2006/relationships/hyperlink" Target="https://www.unece.org/fileadmin/DAM/env/eia/sea_protocol/Summary_opinion_Arm_EIAlaw_ENG_30052014_AS_clean.pdf" TargetMode="External"/><Relationship Id="rId27" Type="http://schemas.openxmlformats.org/officeDocument/2006/relationships/hyperlink" Target="https://www.arlis.am/documentview.aspx?docid=9815" TargetMode="External"/><Relationship Id="rId30" Type="http://schemas.openxmlformats.org/officeDocument/2006/relationships/hyperlink" Target="https://eeas.europa.eu/sites/eeas/files/armenia_development_strategy_for_2014-2025.pdf" TargetMode="External"/><Relationship Id="rId35" Type="http://schemas.openxmlformats.org/officeDocument/2006/relationships/hyperlink" Target="https://zoinet.org/wp-content/uploads/2018/02/Envas_Armenia_ARM.pdf" TargetMode="External"/><Relationship Id="rId43" Type="http://schemas.openxmlformats.org/officeDocument/2006/relationships/hyperlink" Target="http://www.thegef.org" TargetMode="External"/><Relationship Id="rId48" Type="http://schemas.openxmlformats.org/officeDocument/2006/relationships/hyperlink" Target="https://www.ekeng.am/en/ehealth/" TargetMode="External"/><Relationship Id="rId8" Type="http://schemas.openxmlformats.org/officeDocument/2006/relationships/hyperlink" Target="https://www.arlis.am/DocumentView.aspx?DocID=93148" TargetMode="External"/><Relationship Id="rId51" Type="http://schemas.openxmlformats.org/officeDocument/2006/relationships/hyperlink" Target="https://cyber.harvard.edu/itg/libpubs/Armenia_eReadiness_Report.pdf" TargetMode="External"/><Relationship Id="rId3" Type="http://schemas.openxmlformats.org/officeDocument/2006/relationships/hyperlink" Target="https://ec.europa.eu/cefdigital/wiki/display/CEFDIGITAL/About+CEF+building+blocks" TargetMode="External"/><Relationship Id="rId12" Type="http://schemas.openxmlformats.org/officeDocument/2006/relationships/hyperlink" Target="https://www.arlis.am/DocumentView.aspx?DocID=118446" TargetMode="External"/><Relationship Id="rId17" Type="http://schemas.openxmlformats.org/officeDocument/2006/relationships/hyperlink" Target="https://www.arlis.am/DocumentView.aspx?DocID=121550" TargetMode="External"/><Relationship Id="rId25" Type="http://schemas.openxmlformats.org/officeDocument/2006/relationships/hyperlink" Target="http://www.sarm.am/en" TargetMode="External"/><Relationship Id="rId33" Type="http://schemas.openxmlformats.org/officeDocument/2006/relationships/hyperlink" Target="http://www.mnp.am/uploads/1/1509988369report2007-2011_arm.pdf" TargetMode="External"/><Relationship Id="rId38" Type="http://schemas.openxmlformats.org/officeDocument/2006/relationships/hyperlink" Target="http://www.mnp.am/en/pages/189" TargetMode="External"/><Relationship Id="rId46" Type="http://schemas.openxmlformats.org/officeDocument/2006/relationships/hyperlink" Target="https://eeas.europa.eu/delegations/armenia_en/41316/EU4Armenia:%20e-Gov%20Actions" TargetMode="External"/><Relationship Id="rId20" Type="http://schemas.openxmlformats.org/officeDocument/2006/relationships/hyperlink" Target="https://www.arlis.am/DocumentView.aspx?DocID=120790" TargetMode="External"/><Relationship Id="rId41" Type="http://schemas.openxmlformats.org/officeDocument/2006/relationships/hyperlink" Target="http://www.armstat.am/file/article/eco_booklet_2016.pdf" TargetMode="External"/><Relationship Id="rId1" Type="http://schemas.openxmlformats.org/officeDocument/2006/relationships/hyperlink" Target="https://www.itu.int/net4/itu-d/icteye/CountryProfileReport.aspx?countryID=17" TargetMode="External"/><Relationship Id="rId6" Type="http://schemas.openxmlformats.org/officeDocument/2006/relationships/hyperlink" Target="https://www.arlis.am/Annexes/4/QaxvackENX002.doc" TargetMode="External"/><Relationship Id="rId15" Type="http://schemas.openxmlformats.org/officeDocument/2006/relationships/hyperlink" Target="https://www.arlis.am/DocumentView.aspx?DocID=1784" TargetMode="External"/><Relationship Id="rId23" Type="http://schemas.openxmlformats.org/officeDocument/2006/relationships/hyperlink" Target="https://www.eapconnect.eu/" TargetMode="External"/><Relationship Id="rId28" Type="http://schemas.openxmlformats.org/officeDocument/2006/relationships/hyperlink" Target="https://www.armstat.am/file/doc/99508113.pdf" TargetMode="External"/><Relationship Id="rId36" Type="http://schemas.openxmlformats.org/officeDocument/2006/relationships/hyperlink" Target="http://www.mnp.am/en/pages/148" TargetMode="External"/><Relationship Id="rId49" Type="http://schemas.openxmlformats.org/officeDocument/2006/relationships/hyperlink" Target="https://www.e-gov.am/e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nhazard003\Documents\Projects\International%20tenders\EEA\Project\Activities\D1.2%20Draf%20Open%20Data%20maturity%20reports%20in%20EaP%20countries\comprehensive%20calculus%20for%20all%20countri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v>Armenia</c:v>
          </c:tx>
          <c:spPr>
            <a:ln w="28575" cap="rnd">
              <a:solidFill>
                <a:schemeClr val="accent6">
                  <a:lumMod val="40000"/>
                  <a:lumOff val="60000"/>
                </a:schemeClr>
              </a:solidFill>
              <a:round/>
            </a:ln>
            <a:effectLst/>
          </c:spPr>
          <c:marker>
            <c:symbol val="none"/>
          </c:marker>
          <c:cat>
            <c:numRef>
              <c:f>EGDI!$A$6:$A$9</c:f>
              <c:numCache>
                <c:formatCode>General</c:formatCode>
                <c:ptCount val="4"/>
                <c:pt idx="0">
                  <c:v>2012</c:v>
                </c:pt>
                <c:pt idx="1">
                  <c:v>2014</c:v>
                </c:pt>
                <c:pt idx="2">
                  <c:v>2016</c:v>
                </c:pt>
                <c:pt idx="3">
                  <c:v>2018</c:v>
                </c:pt>
              </c:numCache>
            </c:numRef>
          </c:cat>
          <c:val>
            <c:numRef>
              <c:f>EGDI!$B$6:$B$9</c:f>
              <c:numCache>
                <c:formatCode>General</c:formatCode>
                <c:ptCount val="4"/>
                <c:pt idx="0">
                  <c:v>0.60899999999999999</c:v>
                </c:pt>
                <c:pt idx="1">
                  <c:v>0.60529999999999995</c:v>
                </c:pt>
                <c:pt idx="2">
                  <c:v>0.66249999999999998</c:v>
                </c:pt>
                <c:pt idx="3">
                  <c:v>0.7641</c:v>
                </c:pt>
              </c:numCache>
            </c:numRef>
          </c:val>
          <c:smooth val="0"/>
          <c:extLst>
            <c:ext xmlns:c16="http://schemas.microsoft.com/office/drawing/2014/chart" uri="{C3380CC4-5D6E-409C-BE32-E72D297353CC}">
              <c16:uniqueId val="{00000000-2647-4B51-A623-4E3971A3770E}"/>
            </c:ext>
          </c:extLst>
        </c:ser>
        <c:ser>
          <c:idx val="2"/>
          <c:order val="1"/>
          <c:tx>
            <c:strRef>
              <c:f>EGDI!$C$1</c:f>
              <c:strCache>
                <c:ptCount val="1"/>
                <c:pt idx="0">
                  <c:v>EaP Average</c:v>
                </c:pt>
              </c:strCache>
            </c:strRef>
          </c:tx>
          <c:spPr>
            <a:ln w="28575" cap="rnd">
              <a:solidFill>
                <a:schemeClr val="accent6">
                  <a:lumMod val="50000"/>
                </a:schemeClr>
              </a:solidFill>
              <a:round/>
            </a:ln>
            <a:effectLst/>
          </c:spPr>
          <c:marker>
            <c:symbol val="none"/>
          </c:marker>
          <c:cat>
            <c:numRef>
              <c:f>EGDI!$A$6:$A$9</c:f>
              <c:numCache>
                <c:formatCode>General</c:formatCode>
                <c:ptCount val="4"/>
                <c:pt idx="0">
                  <c:v>2012</c:v>
                </c:pt>
                <c:pt idx="1">
                  <c:v>2014</c:v>
                </c:pt>
                <c:pt idx="2">
                  <c:v>2016</c:v>
                </c:pt>
                <c:pt idx="3">
                  <c:v>2018</c:v>
                </c:pt>
              </c:numCache>
            </c:numRef>
          </c:cat>
          <c:val>
            <c:numRef>
              <c:f>EGDI!$C$6:$C$9</c:f>
              <c:numCache>
                <c:formatCode>0.0000</c:formatCode>
                <c:ptCount val="4"/>
                <c:pt idx="0">
                  <c:v>0.54854999999999998</c:v>
                </c:pt>
                <c:pt idx="1">
                  <c:v>0.56786666666666663</c:v>
                </c:pt>
                <c:pt idx="2">
                  <c:v>0.60428333333333339</c:v>
                </c:pt>
                <c:pt idx="3">
                  <c:v>0.6634500000000001</c:v>
                </c:pt>
              </c:numCache>
            </c:numRef>
          </c:val>
          <c:smooth val="0"/>
          <c:extLst>
            <c:ext xmlns:c16="http://schemas.microsoft.com/office/drawing/2014/chart" uri="{C3380CC4-5D6E-409C-BE32-E72D297353CC}">
              <c16:uniqueId val="{00000001-2647-4B51-A623-4E3971A3770E}"/>
            </c:ext>
          </c:extLst>
        </c:ser>
        <c:ser>
          <c:idx val="3"/>
          <c:order val="2"/>
          <c:tx>
            <c:strRef>
              <c:f>EGDI!$D$1</c:f>
              <c:strCache>
                <c:ptCount val="1"/>
                <c:pt idx="0">
                  <c:v>EU Average</c:v>
                </c:pt>
              </c:strCache>
            </c:strRef>
          </c:tx>
          <c:spPr>
            <a:ln w="28575" cap="rnd">
              <a:solidFill>
                <a:schemeClr val="accent5"/>
              </a:solidFill>
              <a:round/>
            </a:ln>
            <a:effectLst/>
          </c:spPr>
          <c:marker>
            <c:symbol val="none"/>
          </c:marker>
          <c:cat>
            <c:numRef>
              <c:f>EGDI!$A$6:$A$9</c:f>
              <c:numCache>
                <c:formatCode>General</c:formatCode>
                <c:ptCount val="4"/>
                <c:pt idx="0">
                  <c:v>2012</c:v>
                </c:pt>
                <c:pt idx="1">
                  <c:v>2014</c:v>
                </c:pt>
                <c:pt idx="2">
                  <c:v>2016</c:v>
                </c:pt>
                <c:pt idx="3">
                  <c:v>2018</c:v>
                </c:pt>
              </c:numCache>
            </c:numRef>
          </c:cat>
          <c:val>
            <c:numRef>
              <c:f>EGDI!$D$6:$D$9</c:f>
              <c:numCache>
                <c:formatCode>0.0000</c:formatCode>
                <c:ptCount val="4"/>
                <c:pt idx="0">
                  <c:v>0.74819999999999998</c:v>
                </c:pt>
                <c:pt idx="1">
                  <c:v>0.73</c:v>
                </c:pt>
                <c:pt idx="2">
                  <c:v>0.75560000000000005</c:v>
                </c:pt>
                <c:pt idx="3">
                  <c:v>0.80149999999999999</c:v>
                </c:pt>
              </c:numCache>
            </c:numRef>
          </c:val>
          <c:smooth val="0"/>
          <c:extLst>
            <c:ext xmlns:c16="http://schemas.microsoft.com/office/drawing/2014/chart" uri="{C3380CC4-5D6E-409C-BE32-E72D297353CC}">
              <c16:uniqueId val="{00000002-2647-4B51-A623-4E3971A3770E}"/>
            </c:ext>
          </c:extLst>
        </c:ser>
        <c:dLbls>
          <c:showLegendKey val="0"/>
          <c:showVal val="0"/>
          <c:showCatName val="0"/>
          <c:showSerName val="0"/>
          <c:showPercent val="0"/>
          <c:showBubbleSize val="0"/>
        </c:dLbls>
        <c:smooth val="0"/>
        <c:axId val="716741856"/>
        <c:axId val="716736608"/>
      </c:lineChart>
      <c:catAx>
        <c:axId val="716741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716736608"/>
        <c:crosses val="autoZero"/>
        <c:auto val="1"/>
        <c:lblAlgn val="ctr"/>
        <c:lblOffset val="100"/>
        <c:noMultiLvlLbl val="0"/>
      </c:catAx>
      <c:valAx>
        <c:axId val="716736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716741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EE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5D1D0-8EEE-47A8-B8E2-B7696EC5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57</Pages>
  <Words>18171</Words>
  <Characters>103577</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eeauser</dc:creator>
  <cp:keywords/>
  <dc:description/>
  <cp:lastModifiedBy>Пользователь Windows</cp:lastModifiedBy>
  <cp:revision>130</cp:revision>
  <cp:lastPrinted>2019-01-16T14:55:00Z</cp:lastPrinted>
  <dcterms:created xsi:type="dcterms:W3CDTF">2019-02-13T22:06:00Z</dcterms:created>
  <dcterms:modified xsi:type="dcterms:W3CDTF">2019-03-03T20:46:00Z</dcterms:modified>
</cp:coreProperties>
</file>