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91BF8" w14:textId="21CD36AA" w:rsidR="00D042C5" w:rsidRPr="00BC4B3F" w:rsidRDefault="00D042C5" w:rsidP="00D042C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  <w:t>Ձև</w:t>
      </w:r>
      <w:proofErr w:type="spellEnd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  <w:t xml:space="preserve"> N 1-2</w:t>
      </w:r>
    </w:p>
    <w:p w14:paraId="1BCB8609" w14:textId="1745951C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BC4B3F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BC4B3F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en-US" w:eastAsia="en-US"/>
        </w:rPr>
        <w:drawing>
          <wp:inline distT="0" distB="0" distL="0" distR="0" wp14:anchorId="5E9AB12B" wp14:editId="6F8BAA5E">
            <wp:extent cx="1295400" cy="1234440"/>
            <wp:effectExtent l="0" t="0" r="0" b="3810"/>
            <wp:docPr id="2" name="Picture 2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1C0D0" w14:textId="77777777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BC4B3F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14:paraId="5F835277" w14:textId="1BF951DE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  <w:r w:rsidRPr="00BC4B3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ՀԱՅԱՍՏԱՆԻ ՀԱՆՐԱՊԵՏՈՒԹՅՈՒՆ</w:t>
      </w:r>
      <w:r w:rsidRPr="00BC4B3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</w:t>
      </w:r>
    </w:p>
    <w:p w14:paraId="46C66A72" w14:textId="77777777" w:rsidR="008E2EAF" w:rsidRPr="00BC4B3F" w:rsidRDefault="008E2EAF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635BDC0" w14:textId="77777777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  <w:r w:rsidRPr="00BC4B3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ԳԵՂԱՐՔՈՒՆԻՔԻ ՄԱՐԶ </w:t>
      </w:r>
    </w:p>
    <w:p w14:paraId="14AED896" w14:textId="6ECB6E6E" w:rsidR="00D042C5" w:rsidRPr="00BC4B3F" w:rsidRDefault="00F92CCB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ՎԱՐԴԵՆԻՍ</w:t>
      </w:r>
      <w:r w:rsidR="00D042C5" w:rsidRPr="00BC4B3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ՀԱՄԱՅՆՔ</w:t>
      </w:r>
    </w:p>
    <w:p w14:paraId="08A9F13D" w14:textId="77777777" w:rsidR="008E2EAF" w:rsidRPr="00BC4B3F" w:rsidRDefault="008E2EAF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7DA7473F" w14:textId="77777777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BC4B3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hy-AM"/>
        </w:rPr>
        <w:t>ՆԱԽԱԳԾՄԱՆ ԹՈՒՅԼՏՎՈՒԹՅՈՒՆ</w:t>
      </w:r>
    </w:p>
    <w:p w14:paraId="688B26FE" w14:textId="77777777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BC4B3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hy-AM"/>
        </w:rPr>
        <w:t>(ՃԱՐՏԱՐԱՊԵՏԱՀԱՏԱԿԱԳԾԱՅԻՆ ԱՌԱՋԱԴՐԱՆՔ)</w:t>
      </w:r>
    </w:p>
    <w:p w14:paraId="3D63D3E9" w14:textId="77777777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BC4B3F">
        <w:rPr>
          <w:rFonts w:ascii="Courier New" w:eastAsia="Times New Roman" w:hAnsi="Courier New" w:cs="Courier New"/>
          <w:color w:val="000000"/>
          <w:sz w:val="20"/>
          <w:szCs w:val="20"/>
          <w:lang w:val="hy-AM"/>
        </w:rPr>
        <w:t> </w:t>
      </w:r>
    </w:p>
    <w:p w14:paraId="15198EFD" w14:textId="38F4949C" w:rsidR="008E2EAF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N </w:t>
      </w:r>
      <w:r w:rsidR="009373E5" w:rsidRPr="00BC4B3F">
        <w:rPr>
          <w:rFonts w:ascii="GHEA Grapalat" w:eastAsia="Times New Roman" w:hAnsi="GHEA Grapalat" w:cs="Times New Roman"/>
          <w:color w:val="000000"/>
          <w:sz w:val="20"/>
          <w:szCs w:val="20"/>
          <w:u w:val="single"/>
          <w:lang w:val="hy-AM"/>
        </w:rPr>
        <w:t>Նախագիծ</w:t>
      </w:r>
    </w:p>
    <w:p w14:paraId="39C5723A" w14:textId="3FC21E84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_____ ________________ 20____ թ.</w:t>
      </w:r>
    </w:p>
    <w:p w14:paraId="5960B1FC" w14:textId="77777777" w:rsidR="002D4F68" w:rsidRPr="00BC4B3F" w:rsidRDefault="002D4F68" w:rsidP="009E3616">
      <w:pPr>
        <w:shd w:val="clear" w:color="auto" w:fill="FFFFFF"/>
        <w:spacing w:after="0" w:line="240" w:lineRule="auto"/>
        <w:ind w:firstLine="284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5475B764" w14:textId="07F17F93" w:rsidR="00D042C5" w:rsidRPr="00BC4B3F" w:rsidRDefault="00D042C5" w:rsidP="009E3616">
      <w:pPr>
        <w:shd w:val="clear" w:color="auto" w:fill="FFFFFF"/>
        <w:spacing w:after="0" w:line="240" w:lineRule="auto"/>
        <w:ind w:firstLine="284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Օբյեկտ</w:t>
      </w:r>
      <w:r w:rsidRPr="00BC4B3F">
        <w:rPr>
          <w:rFonts w:ascii="Courier New" w:eastAsia="Times New Roman" w:hAnsi="Courier New" w:cs="Courier New"/>
          <w:color w:val="000000"/>
          <w:sz w:val="20"/>
          <w:szCs w:val="20"/>
          <w:lang w:val="hy-AM"/>
        </w:rPr>
        <w:t> </w:t>
      </w:r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</w:t>
      </w:r>
      <w:bookmarkStart w:id="0" w:name="_Hlk106442434"/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</w:t>
      </w:r>
      <w:bookmarkEnd w:id="0"/>
      <w:r w:rsidR="002D4F68"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</w:t>
      </w:r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</w:t>
      </w:r>
      <w:bookmarkStart w:id="1" w:name="_Hlk106368309"/>
      <w:r w:rsidR="004F46FA"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</w:t>
      </w:r>
      <w:r w:rsidR="004C1461"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</w:t>
      </w:r>
      <w:r w:rsidR="002D4F68" w:rsidRPr="00BC4B3F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u w:val="single"/>
          <w:lang w:val="hy-AM"/>
        </w:rPr>
        <w:t xml:space="preserve">նոր կառուցվող </w:t>
      </w:r>
      <w:bookmarkEnd w:id="1"/>
      <w:r w:rsidR="00CF19DA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u w:val="single"/>
          <w:lang w:val="hy-AM"/>
        </w:rPr>
        <w:t>հանգստի գոտի</w:t>
      </w:r>
      <w:r w:rsidR="00770AF2"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</w:t>
      </w:r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__________________________</w:t>
      </w:r>
    </w:p>
    <w:p w14:paraId="5ACBAA24" w14:textId="1865948C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(օբյեկտի անվանումը, կառուցում, վերակառուցում, ուժեղացում, վերականգնում, գործառնական նշանակության փոփոխություն)</w:t>
      </w:r>
      <w:r w:rsidR="00770AF2" w:rsidRPr="00BC4B3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              </w:t>
      </w:r>
      <w:r w:rsidR="009E3616" w:rsidRPr="00BC4B3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</w:t>
      </w:r>
      <w:r w:rsidR="004417FE" w:rsidRPr="00BC4B3F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u w:val="single"/>
          <w:lang w:val="hy-AM"/>
        </w:rPr>
        <w:t xml:space="preserve">բարձր </w:t>
      </w:r>
      <w:bookmarkStart w:id="2" w:name="_Hlk106368804"/>
      <w:r w:rsidR="004417FE" w:rsidRPr="00BC4B3F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u w:val="single"/>
          <w:lang w:val="hy-AM"/>
        </w:rPr>
        <w:t xml:space="preserve">ռիսկայնության աստիճանի IV կատեգորիա, մրցույթի փաթեթում </w:t>
      </w:r>
      <w:bookmarkEnd w:id="2"/>
      <w:r w:rsidR="004417FE" w:rsidRPr="00BC4B3F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u w:val="single"/>
          <w:lang w:val="hy-AM"/>
        </w:rPr>
        <w:t>ներառելու նպատակով</w:t>
      </w:r>
    </w:p>
    <w:p w14:paraId="524B0C61" w14:textId="21AFC9FC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(հակիրճ բնորոշումը, հզորությունը</w:t>
      </w:r>
      <w:r w:rsidR="00315946"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, </w:t>
      </w:r>
      <w:r w:rsidR="00315946" w:rsidRPr="00BC4B3F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ռիսկայնության</w:t>
      </w:r>
      <w:r w:rsidR="00315946"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</w:t>
      </w:r>
      <w:r w:rsidR="00315946" w:rsidRPr="00BC4B3F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աստիճանը</w:t>
      </w:r>
      <w:r w:rsidR="00315946"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(</w:t>
      </w:r>
      <w:r w:rsidR="00315946" w:rsidRPr="00BC4B3F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կատեգորիան</w:t>
      </w:r>
      <w:r w:rsidR="00315946"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), </w:t>
      </w:r>
      <w:r w:rsidR="00315946" w:rsidRPr="00BC4B3F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նախագծման</w:t>
      </w:r>
      <w:r w:rsidR="00315946"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</w:t>
      </w:r>
      <w:r w:rsidR="00315946" w:rsidRPr="00BC4B3F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փուլերը</w:t>
      </w:r>
      <w:r w:rsidR="00315946"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</w:t>
      </w:r>
      <w:r w:rsidR="00315946" w:rsidRPr="00BC4B3F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և</w:t>
      </w:r>
      <w:r w:rsidR="00315946"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</w:t>
      </w:r>
      <w:r w:rsidR="00315946" w:rsidRPr="00BC4B3F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այլն</w:t>
      </w:r>
      <w:r w:rsidR="00315946"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)</w:t>
      </w:r>
    </w:p>
    <w:p w14:paraId="2426D542" w14:textId="068F09F2" w:rsidR="00D042C5" w:rsidRPr="00BC4B3F" w:rsidRDefault="00D042C5" w:rsidP="009E3616">
      <w:pPr>
        <w:shd w:val="clear" w:color="auto" w:fill="FFFFFF"/>
        <w:spacing w:after="0" w:line="240" w:lineRule="auto"/>
        <w:ind w:firstLine="284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նախագծային փաստաթղթերի մշակման համար:</w:t>
      </w:r>
    </w:p>
    <w:p w14:paraId="0DEF5304" w14:textId="52B92AD6" w:rsidR="00D042C5" w:rsidRPr="00BC4B3F" w:rsidRDefault="00D042C5" w:rsidP="009E3616">
      <w:pPr>
        <w:shd w:val="clear" w:color="auto" w:fill="FFFFFF"/>
        <w:spacing w:after="0" w:line="240" w:lineRule="auto"/>
        <w:ind w:firstLine="284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Գտնվելու վայրը ___</w:t>
      </w:r>
      <w:r w:rsidR="0026338B"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</w:t>
      </w:r>
      <w:r w:rsidR="00770AF2" w:rsidRPr="00BC4B3F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u w:val="single"/>
          <w:lang w:val="hy-AM"/>
        </w:rPr>
        <w:t xml:space="preserve"> ՀՀ Գեղարքունիքի մարզ </w:t>
      </w:r>
      <w:r w:rsidR="00F92CCB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u w:val="single"/>
          <w:lang w:val="hy-AM"/>
        </w:rPr>
        <w:t>Վարդենիս</w:t>
      </w:r>
      <w:r w:rsidR="006811D7" w:rsidRPr="00BC4B3F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u w:val="single"/>
          <w:lang w:val="hy-AM"/>
        </w:rPr>
        <w:t xml:space="preserve"> համայնք, </w:t>
      </w:r>
      <w:r w:rsidR="00F92CCB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u w:val="single"/>
          <w:lang w:val="hy-AM"/>
        </w:rPr>
        <w:t>Դարանակ</w:t>
      </w:r>
      <w:r w:rsidR="00C7256F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u w:val="single"/>
          <w:lang w:val="hy-AM"/>
        </w:rPr>
        <w:t xml:space="preserve"> բնակավայր</w:t>
      </w:r>
      <w:r w:rsidR="00CF19DA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u w:val="single"/>
          <w:lang w:val="hy-AM"/>
        </w:rPr>
        <w:t>ի</w:t>
      </w:r>
      <w:r w:rsidR="0026338B" w:rsidRPr="00BC4B3F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u w:val="single"/>
          <w:lang w:val="hy-AM"/>
        </w:rPr>
        <w:t xml:space="preserve"> ոչ ափամերձ հատված</w:t>
      </w:r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</w:t>
      </w:r>
      <w:r w:rsidR="004C1461"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</w:t>
      </w:r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</w:t>
      </w:r>
    </w:p>
    <w:p w14:paraId="31506AB7" w14:textId="20A94A1E" w:rsidR="00D042C5" w:rsidRPr="00BC4B3F" w:rsidRDefault="00B32BFF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                                                        </w:t>
      </w:r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(մարզի, համայնքի, փողոցի անվանումները, շենքի համարը, հողամասի ծածկագիրը)</w:t>
      </w:r>
    </w:p>
    <w:p w14:paraId="751AB309" w14:textId="6CD03DC4" w:rsidR="00D042C5" w:rsidRPr="00BC4B3F" w:rsidRDefault="00D042C5" w:rsidP="009E3616">
      <w:pPr>
        <w:shd w:val="clear" w:color="auto" w:fill="FFFFFF"/>
        <w:spacing w:after="0" w:line="240" w:lineRule="auto"/>
        <w:ind w:firstLine="284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Կառուցապատող__________________________</w:t>
      </w:r>
      <w:r w:rsidR="004C1461"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</w:t>
      </w:r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</w:t>
      </w:r>
      <w:r w:rsidR="004C1461"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_________</w:t>
      </w:r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________________________________</w:t>
      </w:r>
      <w:bookmarkStart w:id="3" w:name="_Hlk106368962"/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</w:t>
      </w:r>
      <w:bookmarkStart w:id="4" w:name="_Hlk106369024"/>
      <w:r w:rsidRPr="00BC4B3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</w:t>
      </w:r>
      <w:bookmarkEnd w:id="3"/>
      <w:bookmarkEnd w:id="4"/>
    </w:p>
    <w:p w14:paraId="5725FB5B" w14:textId="2B04610F" w:rsidR="00D042C5" w:rsidRPr="00BC4B3F" w:rsidRDefault="00D042C5" w:rsidP="0070706A">
      <w:pPr>
        <w:shd w:val="clear" w:color="auto" w:fill="FFFFFF"/>
        <w:spacing w:after="0" w:line="240" w:lineRule="auto"/>
        <w:ind w:firstLine="284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(կազմակերպության անվանումը, գտնվելու վայրը, ֆիզիկական անձի անունը, ազգանունը,</w:t>
      </w:r>
      <w:r w:rsidR="00B32BFF"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</w:t>
      </w:r>
      <w:r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բնակության վայրը,</w:t>
      </w:r>
      <w:r w:rsidR="0070706A"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</w:t>
      </w:r>
      <w:r w:rsidRPr="00BC4B3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հեռախոս, էլեկտրոնային հասցեն)</w:t>
      </w:r>
    </w:p>
    <w:p w14:paraId="1A090B5D" w14:textId="77777777" w:rsidR="006811D7" w:rsidRPr="00BC4B3F" w:rsidRDefault="00D042C5" w:rsidP="006811D7">
      <w:pPr>
        <w:shd w:val="clear" w:color="auto" w:fill="FFFFFF"/>
        <w:spacing w:after="0" w:line="240" w:lineRule="auto"/>
        <w:ind w:firstLine="284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BC4B3F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  <w:proofErr w:type="spellStart"/>
      <w:r w:rsidR="006811D7" w:rsidRPr="00BC4B3F">
        <w:rPr>
          <w:rFonts w:ascii="GHEA Grapalat" w:eastAsia="Times New Roman" w:hAnsi="GHEA Grapalat" w:cs="Times New Roman"/>
          <w:color w:val="000000"/>
          <w:sz w:val="20"/>
          <w:szCs w:val="20"/>
        </w:rPr>
        <w:t>Առաջադրանքի</w:t>
      </w:r>
      <w:proofErr w:type="spellEnd"/>
      <w:r w:rsidR="006811D7" w:rsidRPr="00BC4B3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6811D7" w:rsidRPr="00BC4B3F">
        <w:rPr>
          <w:rFonts w:ascii="GHEA Grapalat" w:eastAsia="Times New Roman" w:hAnsi="GHEA Grapalat" w:cs="Times New Roman"/>
          <w:color w:val="000000"/>
          <w:sz w:val="20"/>
          <w:szCs w:val="20"/>
        </w:rPr>
        <w:t>տրամադրման</w:t>
      </w:r>
      <w:proofErr w:type="spellEnd"/>
      <w:r w:rsidR="006811D7" w:rsidRPr="00BC4B3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6811D7" w:rsidRPr="00BC4B3F">
        <w:rPr>
          <w:rFonts w:ascii="GHEA Grapalat" w:eastAsia="Times New Roman" w:hAnsi="GHEA Grapalat" w:cs="Times New Roman"/>
          <w:color w:val="000000"/>
          <w:sz w:val="20"/>
          <w:szCs w:val="20"/>
        </w:rPr>
        <w:t>հիմքը</w:t>
      </w:r>
      <w:proofErr w:type="spellEnd"/>
      <w:r w:rsidR="006811D7" w:rsidRPr="00BC4B3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_________________</w:t>
      </w:r>
      <w:bookmarkStart w:id="5" w:name="_Hlk106442619"/>
      <w:r w:rsidR="006811D7" w:rsidRPr="00BC4B3F">
        <w:rPr>
          <w:rFonts w:ascii="GHEA Grapalat" w:eastAsia="Times New Roman" w:hAnsi="GHEA Grapalat" w:cs="Times New Roman"/>
          <w:color w:val="000000"/>
          <w:sz w:val="20"/>
          <w:szCs w:val="20"/>
        </w:rPr>
        <w:t>_____</w:t>
      </w:r>
      <w:bookmarkEnd w:id="5"/>
      <w:r w:rsidR="006811D7" w:rsidRPr="00BC4B3F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</w:t>
      </w:r>
    </w:p>
    <w:tbl>
      <w:tblPr>
        <w:tblW w:w="4994" w:type="pct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6944"/>
      </w:tblGrid>
      <w:tr w:rsidR="00D042C5" w:rsidRPr="00BC4B3F" w14:paraId="2E8481B9" w14:textId="77777777" w:rsidTr="009E3616">
        <w:trPr>
          <w:tblCellSpacing w:w="6" w:type="dxa"/>
        </w:trPr>
        <w:tc>
          <w:tcPr>
            <w:tcW w:w="3822" w:type="dxa"/>
            <w:shd w:val="clear" w:color="auto" w:fill="FFFFFF"/>
            <w:vAlign w:val="center"/>
            <w:hideMark/>
          </w:tcPr>
          <w:p w14:paraId="4B09BB20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27" w:type="dxa"/>
            <w:shd w:val="clear" w:color="auto" w:fill="FFFFFF"/>
            <w:vAlign w:val="center"/>
            <w:hideMark/>
          </w:tcPr>
          <w:p w14:paraId="4F5C99C9" w14:textId="403165FD" w:rsidR="00D042C5" w:rsidRPr="00BC4B3F" w:rsidRDefault="00D042C5" w:rsidP="009E361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կառուցապատման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նպատակով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ՀՀ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օրենսդրությամբ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սահմանված</w:t>
            </w:r>
            <w:proofErr w:type="spellEnd"/>
            <w:r w:rsidR="004C1461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4C1461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կարգով</w:t>
            </w:r>
            <w:proofErr w:type="spellEnd"/>
            <w:r w:rsidR="004C1461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4C1461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հողամասի</w:t>
            </w:r>
            <w:proofErr w:type="spellEnd"/>
            <w:r w:rsidR="004C1461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4C1461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տրամադրման</w:t>
            </w:r>
            <w:proofErr w:type="spellEnd"/>
            <w:r w:rsidR="004C1461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,</w:t>
            </w:r>
          </w:p>
        </w:tc>
      </w:tr>
    </w:tbl>
    <w:p w14:paraId="13385853" w14:textId="7C908634" w:rsidR="00D042C5" w:rsidRPr="00BC4B3F" w:rsidRDefault="00374D07" w:rsidP="009E3616">
      <w:pPr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BC4B3F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  <w:lang w:val="hy-AM"/>
        </w:rPr>
        <w:t xml:space="preserve">                           </w:t>
      </w:r>
      <w:r w:rsidR="004C1461" w:rsidRPr="00BC4B3F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 xml:space="preserve">                                      </w:t>
      </w:r>
      <w:proofErr w:type="spellStart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>անշարժ</w:t>
      </w:r>
      <w:proofErr w:type="spellEnd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>գույքի</w:t>
      </w:r>
      <w:proofErr w:type="spellEnd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>փոփոխման</w:t>
      </w:r>
      <w:proofErr w:type="spellEnd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>իրավունքը</w:t>
      </w:r>
      <w:proofErr w:type="spellEnd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>հաստատող</w:t>
      </w:r>
      <w:proofErr w:type="spellEnd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>անհրաժեշտ</w:t>
      </w:r>
      <w:proofErr w:type="spellEnd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>փաստաթղթերը</w:t>
      </w:r>
      <w:proofErr w:type="spellEnd"/>
      <w:r w:rsidR="00D042C5" w:rsidRPr="00BC4B3F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14:paraId="45715924" w14:textId="660B84F8" w:rsidR="002048F4" w:rsidRPr="00BC4B3F" w:rsidRDefault="00D042C5" w:rsidP="009E3616">
      <w:pPr>
        <w:spacing w:after="0" w:line="240" w:lineRule="auto"/>
        <w:ind w:firstLine="284"/>
        <w:rPr>
          <w:rFonts w:ascii="GHEA Grapalat" w:eastAsia="Times New Roman" w:hAnsi="GHEA Grapalat" w:cs="Calibri"/>
          <w:color w:val="000000"/>
          <w:sz w:val="15"/>
          <w:szCs w:val="15"/>
          <w:shd w:val="clear" w:color="auto" w:fill="FFFFFF"/>
          <w:lang w:val="hy-AM"/>
        </w:rPr>
      </w:pPr>
      <w:r w:rsidRPr="00BC4B3F">
        <w:rPr>
          <w:rFonts w:ascii="Courier New" w:eastAsia="Times New Roman" w:hAnsi="Courier New" w:cs="Courier New"/>
          <w:color w:val="000000"/>
          <w:sz w:val="15"/>
          <w:szCs w:val="15"/>
          <w:shd w:val="clear" w:color="auto" w:fill="FFFFFF"/>
        </w:rPr>
        <w:t> </w:t>
      </w:r>
      <w:r w:rsidR="002048F4" w:rsidRPr="00BC4B3F">
        <w:rPr>
          <w:rFonts w:ascii="GHEA Grapalat" w:eastAsia="Times New Roman" w:hAnsi="GHEA Grapalat" w:cs="Calibri"/>
          <w:color w:val="000000"/>
          <w:sz w:val="15"/>
          <w:szCs w:val="15"/>
          <w:shd w:val="clear" w:color="auto" w:fill="FFFFFF"/>
          <w:lang w:val="hy-AM"/>
        </w:rPr>
        <w:t xml:space="preserve"> </w:t>
      </w:r>
    </w:p>
    <w:p w14:paraId="680FAB73" w14:textId="0C201279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BC4B3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ՆԱԽԱԳԾՎՈՂ ՀՈՂԱՄԱՍԻ ԲՆՈՒԹԱԳԻՐԸ</w:t>
      </w:r>
    </w:p>
    <w:p w14:paraId="3C313DFC" w14:textId="77777777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BC4B3F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14:paraId="4823B2E8" w14:textId="287581DC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/>
        </w:rPr>
      </w:pPr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/>
        </w:rPr>
        <w:t>(աստղանիշով (*) նշված դրույթների գրաֆիկական արտացոլումը տրամադրվում է</w:t>
      </w:r>
      <w:r w:rsidRPr="00BC4B3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hy-AM"/>
        </w:rPr>
        <w:t> </w:t>
      </w:r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/>
        </w:rPr>
        <w:t>կից ներկայացվող ամփոփ սխեմայով` Մ 1:</w:t>
      </w:r>
      <w:r w:rsidR="00374D07"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/>
        </w:rPr>
        <w:t>10</w:t>
      </w:r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/>
        </w:rPr>
        <w:t>00)</w:t>
      </w:r>
    </w:p>
    <w:tbl>
      <w:tblPr>
        <w:tblW w:w="975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5725"/>
      </w:tblGrid>
      <w:tr w:rsidR="002048F4" w:rsidRPr="00BC4B3F" w14:paraId="74E05E95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56BBDC08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Հողամասը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գտնվում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</w:t>
            </w:r>
          </w:p>
        </w:tc>
        <w:tc>
          <w:tcPr>
            <w:tcW w:w="5707" w:type="dxa"/>
            <w:shd w:val="clear" w:color="auto" w:fill="FFFFFF"/>
            <w:hideMark/>
          </w:tcPr>
          <w:p w14:paraId="7FF4FED0" w14:textId="0D49F544" w:rsidR="00D042C5" w:rsidRPr="00BC4B3F" w:rsidRDefault="00374D07" w:rsidP="00C7256F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ՀՀ Գեղարքունիքի մարզ </w:t>
            </w:r>
            <w:r w:rsidR="00F92CC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Վարդենիս</w:t>
            </w:r>
            <w:r w:rsidR="00F92CCB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համայնք,</w:t>
            </w:r>
            <w:r w:rsidR="00F92CC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Դարանակ </w:t>
            </w:r>
            <w:r w:rsidR="00C7256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բնակավայր</w:t>
            </w:r>
            <w:r w:rsidR="006811D7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ի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վարչական տարածքում գտնվող</w:t>
            </w:r>
            <w:r w:rsidR="00D52270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="00C063F1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ոչ </w:t>
            </w:r>
            <w:r w:rsidR="00735122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ափամերձ՝ &lt;&lt;Սևան&gt;&gt; ԱՊ-ի ռեկրեացիոն գոտում, նպատակային նշանակությունը՝ հատուկ պահպանվող տարածք</w:t>
            </w:r>
          </w:p>
        </w:tc>
      </w:tr>
      <w:tr w:rsidR="002048F4" w:rsidRPr="00BC4B3F" w14:paraId="0DF5AA49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5E995F0E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14:paraId="3CE08FB3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հողամասի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դիրքը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քաղաքաշինական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միջավայրում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դրա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նպատակային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գործառնական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նշանակությունը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048F4" w:rsidRPr="00BC4B3F" w14:paraId="7748571E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24926759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14:paraId="1F9376FC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048F4" w:rsidRPr="00BC4B3F" w14:paraId="65541A22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2D43153B" w14:textId="77777777" w:rsidR="00D042C5" w:rsidRPr="00BC4B3F" w:rsidRDefault="00D042C5" w:rsidP="009E3616">
            <w:pPr>
              <w:spacing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2. (*)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Հողամասի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չափերը</w:t>
            </w:r>
            <w:proofErr w:type="spellEnd"/>
          </w:p>
        </w:tc>
        <w:tc>
          <w:tcPr>
            <w:tcW w:w="5707" w:type="dxa"/>
            <w:shd w:val="clear" w:color="auto" w:fill="FFFFFF"/>
            <w:hideMark/>
          </w:tcPr>
          <w:p w14:paraId="019251AD" w14:textId="5C3B6217" w:rsidR="002048F4" w:rsidRPr="00BC4B3F" w:rsidRDefault="00D042C5" w:rsidP="00FF289D">
            <w:pPr>
              <w:spacing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___________</w:t>
            </w:r>
            <w:r w:rsidR="001214F5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     </w:t>
            </w:r>
            <w:r w:rsidR="006811D7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        </w:t>
            </w:r>
            <w:r w:rsidR="00F92CC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6</w:t>
            </w:r>
            <w:r w:rsidR="006811D7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,</w:t>
            </w:r>
            <w:r w:rsidR="00CF19D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8</w:t>
            </w:r>
            <w:r w:rsidR="00F92CC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4222</w:t>
            </w:r>
            <w:r w:rsidR="00AA65AB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AA65AB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հա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</w:t>
            </w:r>
          </w:p>
        </w:tc>
      </w:tr>
      <w:tr w:rsidR="002048F4" w:rsidRPr="00BC4B3F" w14:paraId="1054B51C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</w:tcPr>
          <w:p w14:paraId="667B84B5" w14:textId="0374A99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5707" w:type="dxa"/>
            <w:shd w:val="clear" w:color="auto" w:fill="FFFFFF"/>
            <w:hideMark/>
          </w:tcPr>
          <w:p w14:paraId="51A77370" w14:textId="12B8BB74" w:rsidR="00D042C5" w:rsidRPr="00BC4B3F" w:rsidRDefault="00297424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    </w:t>
            </w:r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հողամասի</w:t>
            </w:r>
            <w:proofErr w:type="spellEnd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սահմանները</w:t>
            </w:r>
            <w:proofErr w:type="spellEnd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՝ </w:t>
            </w:r>
            <w:proofErr w:type="spellStart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կոորդինատային</w:t>
            </w:r>
            <w:proofErr w:type="spellEnd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նշահարմամբ</w:t>
            </w:r>
            <w:proofErr w:type="spellEnd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մակերեսը</w:t>
            </w:r>
            <w:proofErr w:type="spellEnd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</w:t>
            </w:r>
            <w:proofErr w:type="spellEnd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  <w:p w14:paraId="2B9F10D0" w14:textId="2432F32B" w:rsidR="00297424" w:rsidRPr="00BC4B3F" w:rsidRDefault="00297424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2048F4" w:rsidRPr="00A72604" w14:paraId="18F7D739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1CB4B9D5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Հողամասի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5707" w:type="dxa"/>
            <w:shd w:val="clear" w:color="auto" w:fill="FFFFFF"/>
            <w:hideMark/>
          </w:tcPr>
          <w:p w14:paraId="5C49DEDE" w14:textId="41CE2D5A" w:rsidR="00D042C5" w:rsidRPr="00BC4B3F" w:rsidRDefault="00175E87" w:rsidP="0026338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</w:pP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Չկառուցապատված, </w:t>
            </w:r>
            <w:proofErr w:type="spellStart"/>
            <w:r w:rsidR="0026338B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քիչ</w:t>
            </w:r>
            <w:proofErr w:type="spellEnd"/>
            <w:r w:rsidR="0026338B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6811D7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թ</w:t>
            </w:r>
            <w:r w:rsidR="0026338B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եք</w:t>
            </w:r>
            <w:proofErr w:type="spellEnd"/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ռելիեֆով</w:t>
            </w:r>
            <w:r w:rsidR="00D747E1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="00CF19D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մասնակի</w:t>
            </w:r>
            <w:r w:rsidR="006F1468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C063F1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ծառ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ապատ տարածք։ Հողամաս</w:t>
            </w:r>
            <w:r w:rsidR="00D52270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ը</w:t>
            </w:r>
            <w:r w:rsidR="00C063F1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ամբողջությամբ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գտնվում է 1905,0 մ</w:t>
            </w:r>
            <w:r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Pr="00BC4B3F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բացարձակ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Pr="00BC4B3F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նիշից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="00D52270" w:rsidRPr="00BC4B3F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բարձ</w:t>
            </w:r>
            <w:r w:rsidRPr="00BC4B3F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ր</w:t>
            </w:r>
            <w:r w:rsidR="00D747E1" w:rsidRPr="00BC4B3F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Pr="00BC4B3F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ընկած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="00485046" w:rsidRPr="00BC4B3F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հատված</w:t>
            </w:r>
            <w:r w:rsidRPr="00BC4B3F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ում</w:t>
            </w:r>
          </w:p>
        </w:tc>
      </w:tr>
      <w:tr w:rsidR="002048F4" w:rsidRPr="00A72604" w14:paraId="6C130CCE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770860BF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14:paraId="177484B0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(ռելիեֆի բնութագիրը, շենքերի (այդ թվում` քանդման ենթակա) առկայությունը (օգտագործումը, նշանակությունը, հարկայնությունը, շինարարական նյութերը և այլն), կանաչապատումը, բարեկարգումը և այլն)</w:t>
            </w:r>
          </w:p>
        </w:tc>
      </w:tr>
      <w:tr w:rsidR="002048F4" w:rsidRPr="00A72604" w14:paraId="52317F03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31DF35DF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14:paraId="5B226960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2048F4" w:rsidRPr="00BC4B3F" w14:paraId="2CDE9B75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4FE26896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4. (*)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պայմանները</w:t>
            </w:r>
            <w:proofErr w:type="spellEnd"/>
          </w:p>
        </w:tc>
        <w:tc>
          <w:tcPr>
            <w:tcW w:w="5707" w:type="dxa"/>
            <w:shd w:val="clear" w:color="auto" w:fill="FFFFFF"/>
            <w:vAlign w:val="bottom"/>
            <w:hideMark/>
          </w:tcPr>
          <w:p w14:paraId="3BD31BCF" w14:textId="714BD08A" w:rsidR="00D042C5" w:rsidRPr="00BC4B3F" w:rsidRDefault="00CF19DA" w:rsidP="006811D7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4120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Տարածքի մուտքը՝ </w:t>
            </w:r>
            <w:r w:rsidR="00F92CC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Ճամբարակ</w:t>
            </w:r>
            <w:r w:rsidRPr="0074120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-Վարդենիս ավտոճանապարհից, գոյություն ունեցող գրունտային ճանապարհով</w:t>
            </w:r>
          </w:p>
        </w:tc>
      </w:tr>
      <w:tr w:rsidR="002048F4" w:rsidRPr="00A72604" w14:paraId="66CEBF95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72FEA760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14:paraId="2E67FFD8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(ճանապարհների առկայությունը, երկաթուղային տրանսպորտի 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lastRenderedPageBreak/>
              <w:t>մոտեցումները և այլն)</w:t>
            </w:r>
          </w:p>
        </w:tc>
      </w:tr>
      <w:tr w:rsidR="002048F4" w:rsidRPr="00A72604" w14:paraId="255E511F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2498A739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/>
              </w:rPr>
              <w:lastRenderedPageBreak/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14:paraId="0F54055C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2048F4" w:rsidRPr="00BC4B3F" w14:paraId="4843E9D0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72770577" w14:textId="77777777" w:rsidR="00BB6FF4" w:rsidRPr="00BC4B3F" w:rsidRDefault="00BB6FF4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2E5ADCAB" w14:textId="538D6560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5. (*) Ինժեներական ցանցեր և</w:t>
            </w: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BC4B3F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/>
              </w:rPr>
              <w:t>սարքավորումներ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BC4B3F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/>
              </w:rPr>
              <w:t>ջրամատակարարման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br/>
            </w:r>
            <w:r w:rsidRPr="00BC4B3F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/>
              </w:rPr>
              <w:t>կոյուղու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</w:t>
            </w: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գազամատակարարման, տաք ջրի մատակարարման, էլեկտրամատակարարման, էլեկտրոնային հաղորդակցության համակարգեր)</w:t>
            </w:r>
          </w:p>
        </w:tc>
        <w:tc>
          <w:tcPr>
            <w:tcW w:w="5707" w:type="dxa"/>
            <w:shd w:val="clear" w:color="auto" w:fill="FFFFFF"/>
            <w:vAlign w:val="bottom"/>
            <w:hideMark/>
          </w:tcPr>
          <w:p w14:paraId="6DF9EE0C" w14:textId="77777777" w:rsidR="00CF19DA" w:rsidRPr="00F92CCB" w:rsidRDefault="00CF19DA" w:rsidP="000934FF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0DC5ADCA" w14:textId="77777777" w:rsidR="00CF19DA" w:rsidRPr="00F92CCB" w:rsidRDefault="00CF19DA" w:rsidP="000934FF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3017449E" w14:textId="77777777" w:rsidR="00CF19DA" w:rsidRPr="00F92CCB" w:rsidRDefault="00CF19DA" w:rsidP="000934FF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0F33A0F5" w14:textId="77777777" w:rsidR="00CF19DA" w:rsidRPr="00F92CCB" w:rsidRDefault="00CF19DA" w:rsidP="000934FF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6ED04DC1" w14:textId="07B03D7D" w:rsidR="00D042C5" w:rsidRPr="00BC4B3F" w:rsidRDefault="00D042C5" w:rsidP="000934FF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  <w:r w:rsidR="00331961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</w:t>
            </w:r>
            <w:r w:rsidR="00331961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բացակայում են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</w:t>
            </w:r>
          </w:p>
        </w:tc>
      </w:tr>
      <w:tr w:rsidR="002048F4" w:rsidRPr="00BC4B3F" w14:paraId="4C943463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706D9E69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14:paraId="386317C8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նախագծվող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հողամասով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կից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տարածքով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անցնող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ինժեներական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ենթակառուցվածքները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այդ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թվում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`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ստորգետնյա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048F4" w:rsidRPr="00BC4B3F" w14:paraId="3BB729D0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6CAAA6E8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14:paraId="69D21687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048F4" w:rsidRPr="00BC4B3F" w14:paraId="20FF0823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7CCBD232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6. (*)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Կից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հողամասեր</w:t>
            </w:r>
            <w:proofErr w:type="spellEnd"/>
          </w:p>
        </w:tc>
        <w:tc>
          <w:tcPr>
            <w:tcW w:w="5707" w:type="dxa"/>
            <w:shd w:val="clear" w:color="auto" w:fill="FFFFFF"/>
            <w:hideMark/>
          </w:tcPr>
          <w:p w14:paraId="324BCCDD" w14:textId="34B51A92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</w:t>
            </w:r>
            <w:r w:rsidR="00331961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&lt;&lt;Սևան&gt;&gt; ԱՊ-ի հողատարածքներ 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</w:t>
            </w:r>
          </w:p>
        </w:tc>
      </w:tr>
      <w:tr w:rsidR="002048F4" w:rsidRPr="00BC4B3F" w14:paraId="498F7FDB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72E7F5FC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14:paraId="47D4CB7E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կից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հողօգտագործումների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դրանց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սահմանները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՝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համաձայն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ներկայացված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սխեմայի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048F4" w:rsidRPr="00BC4B3F" w14:paraId="300A36DD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2128E1A8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14:paraId="3865AF7E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048F4" w:rsidRPr="00BC4B3F" w14:paraId="65B31C63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12E777B5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հատուկ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պահպանվող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պատմամշակութային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հուշարձանների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տարածքներ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պահպանական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գոտիներ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07" w:type="dxa"/>
            <w:shd w:val="clear" w:color="auto" w:fill="FFFFFF"/>
            <w:vAlign w:val="bottom"/>
            <w:hideMark/>
          </w:tcPr>
          <w:p w14:paraId="54E80FCD" w14:textId="754117BC" w:rsidR="00D042C5" w:rsidRPr="00BC4B3F" w:rsidRDefault="000934FF" w:rsidP="000934FF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ՀՀ  կառավարության 18.12.2008 թ. N 1563-Ն որոշմամբ սահմանված 2-րդ ենթագոտի</w:t>
            </w:r>
          </w:p>
        </w:tc>
      </w:tr>
      <w:tr w:rsidR="002048F4" w:rsidRPr="00BC4B3F" w14:paraId="4793549D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2354F7E7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14:paraId="0DB72F04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հուշարձանի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կարգավիճակը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այլն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048F4" w:rsidRPr="00BC4B3F" w14:paraId="2626BCC8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7A21F2A8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14:paraId="03671F41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048F4" w:rsidRPr="00BC4B3F" w14:paraId="532A0F92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37251907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8. (*)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Հատակագծային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սահմանափակումներ</w:t>
            </w:r>
            <w:proofErr w:type="spellEnd"/>
          </w:p>
        </w:tc>
        <w:tc>
          <w:tcPr>
            <w:tcW w:w="5707" w:type="dxa"/>
            <w:shd w:val="clear" w:color="auto" w:fill="FFFFFF"/>
            <w:vAlign w:val="bottom"/>
            <w:hideMark/>
          </w:tcPr>
          <w:p w14:paraId="253DE940" w14:textId="19143CE1" w:rsidR="00D042C5" w:rsidRPr="00BC4B3F" w:rsidRDefault="00801899" w:rsidP="003477C7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Օբյեկտների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տեղադրումը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նախատեսել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«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Սևանա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լճի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կենտրոնական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գոտում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կառուցապատման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համար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նախատեսված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տարածքների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գոտիավորման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նախագծի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»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 xml:space="preserve"> մասին </w:t>
            </w:r>
            <w:r w:rsidRPr="00BC4B3F">
              <w:rPr>
                <w:rFonts w:ascii="GHEA Grapalat" w:eastAsia="Times New Roman" w:hAnsi="GHEA Grapalat" w:cs="Times New Roman"/>
                <w:iCs/>
                <w:color w:val="000000"/>
                <w:sz w:val="20"/>
                <w:szCs w:val="20"/>
                <w:u w:val="single"/>
                <w:lang w:val="hy-AM"/>
              </w:rPr>
              <w:t>ՀՀ կառավարության 03</w:t>
            </w:r>
            <w:r w:rsidRPr="00BC4B3F">
              <w:rPr>
                <w:rFonts w:ascii="GHEA Grapalat" w:eastAsia="Times New Roman" w:hAnsi="GHEA Grapalat" w:cs="Times New Roman"/>
                <w:iCs/>
                <w:color w:val="000000"/>
                <w:sz w:val="20"/>
                <w:szCs w:val="20"/>
                <w:u w:val="single"/>
              </w:rPr>
              <w:t>.</w:t>
            </w:r>
            <w:r w:rsidRPr="00BC4B3F">
              <w:rPr>
                <w:rFonts w:ascii="GHEA Grapalat" w:eastAsia="Times New Roman" w:hAnsi="GHEA Grapalat" w:cs="Times New Roman"/>
                <w:iCs/>
                <w:color w:val="000000"/>
                <w:sz w:val="20"/>
                <w:szCs w:val="20"/>
                <w:u w:val="single"/>
                <w:lang w:val="hy-AM"/>
              </w:rPr>
              <w:t>03</w:t>
            </w:r>
            <w:r w:rsidRPr="00BC4B3F">
              <w:rPr>
                <w:rFonts w:ascii="GHEA Grapalat" w:eastAsia="MS Mincho" w:hAnsi="GHEA Grapalat" w:cs="MS Mincho"/>
                <w:iCs/>
                <w:color w:val="000000"/>
                <w:sz w:val="20"/>
                <w:szCs w:val="20"/>
                <w:u w:val="single"/>
              </w:rPr>
              <w:t>.</w:t>
            </w:r>
            <w:r w:rsidRPr="00BC4B3F">
              <w:rPr>
                <w:rFonts w:ascii="GHEA Grapalat" w:eastAsia="Times New Roman" w:hAnsi="GHEA Grapalat" w:cs="Times New Roman"/>
                <w:iCs/>
                <w:color w:val="000000"/>
                <w:sz w:val="20"/>
                <w:szCs w:val="20"/>
                <w:u w:val="single"/>
                <w:lang w:val="hy-AM"/>
              </w:rPr>
              <w:t>2011</w:t>
            </w:r>
            <w:r w:rsidRPr="00BC4B3F">
              <w:rPr>
                <w:rFonts w:ascii="GHEA Grapalat" w:eastAsia="Times New Roman" w:hAnsi="GHEA Grapalat" w:cs="Sylfaen"/>
                <w:iCs/>
                <w:color w:val="000000"/>
                <w:sz w:val="20"/>
                <w:szCs w:val="20"/>
                <w:u w:val="single"/>
                <w:lang w:val="hy-AM"/>
              </w:rPr>
              <w:t>թ</w:t>
            </w:r>
            <w:r w:rsidRPr="00BC4B3F">
              <w:rPr>
                <w:rFonts w:ascii="GHEA Grapalat" w:eastAsia="Times New Roman" w:hAnsi="GHEA Grapalat" w:cs="Sylfaen"/>
                <w:iCs/>
                <w:color w:val="000000"/>
                <w:sz w:val="20"/>
                <w:szCs w:val="20"/>
                <w:u w:val="single"/>
              </w:rPr>
              <w:t>.</w:t>
            </w:r>
            <w:r w:rsidRPr="00BC4B3F">
              <w:rPr>
                <w:rFonts w:ascii="GHEA Grapalat" w:eastAsia="Times New Roman" w:hAnsi="GHEA Grapalat" w:cs="Times New Roman"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N 177-Ն որոշման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,  ՀՀ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կառավարության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2008թ.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դեկտեմբերի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18-ի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թիվ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1563-Ն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որոշման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«</w:t>
            </w:r>
            <w:proofErr w:type="spellStart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Լողափի</w:t>
            </w:r>
            <w:proofErr w:type="spellEnd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և </w:t>
            </w:r>
            <w:proofErr w:type="spellStart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բուֆերային</w:t>
            </w:r>
            <w:proofErr w:type="spellEnd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գոտիների</w:t>
            </w:r>
            <w:proofErr w:type="spellEnd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կահավորման</w:t>
            </w:r>
            <w:proofErr w:type="spellEnd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ու</w:t>
            </w:r>
            <w:proofErr w:type="spellEnd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սարքավորումներով</w:t>
            </w:r>
            <w:proofErr w:type="spellEnd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ապահովման</w:t>
            </w:r>
            <w:proofErr w:type="spellEnd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տարրերի</w:t>
            </w:r>
            <w:proofErr w:type="spellEnd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» 2-րդ </w:t>
            </w:r>
            <w:proofErr w:type="spellStart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հավելվածի</w:t>
            </w:r>
            <w:proofErr w:type="spellEnd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տեխնիկական</w:t>
            </w:r>
            <w:proofErr w:type="spellEnd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բնութագրերի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պահանջներին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համապատասխան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: </w:t>
            </w:r>
          </w:p>
        </w:tc>
      </w:tr>
      <w:tr w:rsidR="002048F4" w:rsidRPr="00BC4B3F" w14:paraId="0147606A" w14:textId="77777777" w:rsidTr="002048F4">
        <w:trPr>
          <w:tblCellSpacing w:w="6" w:type="dxa"/>
          <w:jc w:val="center"/>
        </w:trPr>
        <w:tc>
          <w:tcPr>
            <w:tcW w:w="4007" w:type="dxa"/>
            <w:shd w:val="clear" w:color="auto" w:fill="FFFFFF"/>
            <w:hideMark/>
          </w:tcPr>
          <w:p w14:paraId="0FA42D48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14:paraId="2869E372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տեղանքում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գործող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արտադրական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պաշտպանվող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օբյեկտների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ինժեներատրանսպորտային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ենթակառուցվածքների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այլ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օբյեկտների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նկատմամբ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սահմանափակումները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այդ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թվում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՝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սերվիտուտները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14:paraId="2A4A6760" w14:textId="3F936790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BC4B3F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14:paraId="036C8F71" w14:textId="77777777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BC4B3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ՆԱԽԱԳԾԱՅԻՆ ՊԱՀԱՆՋՆԵՐԸ</w:t>
      </w:r>
    </w:p>
    <w:p w14:paraId="76C79E8D" w14:textId="77777777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(</w:t>
      </w:r>
      <w:proofErr w:type="spellStart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աստղանիշով</w:t>
      </w:r>
      <w:proofErr w:type="spellEnd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 xml:space="preserve"> (*) </w:t>
      </w:r>
      <w:proofErr w:type="spellStart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նշված</w:t>
      </w:r>
      <w:proofErr w:type="spellEnd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դրույթների</w:t>
      </w:r>
      <w:proofErr w:type="spellEnd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գրաֆիկական</w:t>
      </w:r>
      <w:proofErr w:type="spellEnd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արտացոլումը</w:t>
      </w:r>
      <w:proofErr w:type="spellEnd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տրամադրվում</w:t>
      </w:r>
      <w:proofErr w:type="spellEnd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 xml:space="preserve"> է</w:t>
      </w:r>
      <w:r w:rsidRPr="00BC4B3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 </w:t>
      </w:r>
      <w:proofErr w:type="spellStart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կից</w:t>
      </w:r>
      <w:proofErr w:type="spellEnd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ներկայացվող</w:t>
      </w:r>
      <w:proofErr w:type="spellEnd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ամփոփ</w:t>
      </w:r>
      <w:proofErr w:type="spellEnd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սխեմայով</w:t>
      </w:r>
      <w:proofErr w:type="spellEnd"/>
      <w:r w:rsidRPr="00BC4B3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` Մ 1:500)</w:t>
      </w:r>
    </w:p>
    <w:tbl>
      <w:tblPr>
        <w:tblW w:w="10044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5930"/>
      </w:tblGrid>
      <w:tr w:rsidR="002A7854" w:rsidRPr="00BC4B3F" w14:paraId="46EDB1B6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CCB76D0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Ճարտարապետահատակագծային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պահանջներ</w:t>
            </w:r>
            <w:proofErr w:type="spellEnd"/>
          </w:p>
        </w:tc>
        <w:tc>
          <w:tcPr>
            <w:tcW w:w="5912" w:type="dxa"/>
            <w:shd w:val="clear" w:color="auto" w:fill="FFFFFF"/>
            <w:vAlign w:val="bottom"/>
            <w:hideMark/>
          </w:tcPr>
          <w:p w14:paraId="7499AF79" w14:textId="7552FC73" w:rsidR="00D042C5" w:rsidRPr="00BC4B3F" w:rsidRDefault="00690ADB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Նախագծել հանգստի գոտի ՀՀ կառավարության 2008 թվականի դեկտեմբերի 18-ի թիվ 1563-Ն որոշման պահանջներին և կառուցապատման սխեմային համապատասխան։ Տարածքի </w:t>
            </w:r>
            <w:r w:rsidR="00EF7270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բարեկարգումը նախագծել պահպանելով գործող նորմերը։</w:t>
            </w:r>
          </w:p>
        </w:tc>
      </w:tr>
      <w:tr w:rsidR="002A7854" w:rsidRPr="00BC4B3F" w14:paraId="01B4CDF8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7C77D98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2B29E7F8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ելնելով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Հայաստանի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Հանրապետության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օրենսդրության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նորմատիվատեխնիկական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փաստաթղթերի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պահանջներից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առկա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քաղաքաշինական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ծրագրային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փաստաթղթերի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դրույթներից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դրանց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բացակայության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դեպքում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՝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կազմավորված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կազմավորվող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քաղաքաշինական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միջավայրի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պայմաններից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առաջարկություններ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ճակատների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ձևավորման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տանիքների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արտաքին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դռների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պատուհանների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համամասնությունների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գունային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լուծումների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վերաբերյալ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A7854" w:rsidRPr="00BC4B3F" w14:paraId="3133DC0E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04E5167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279599A3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57A577DF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D8DD6C2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9.1. (*)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օբյեկտի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հեռավորությունը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կարմիր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գծից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12" w:type="dxa"/>
            <w:shd w:val="clear" w:color="auto" w:fill="FFFFFF"/>
            <w:vAlign w:val="bottom"/>
            <w:hideMark/>
          </w:tcPr>
          <w:p w14:paraId="3574A9DE" w14:textId="59CA1F3F" w:rsidR="00D042C5" w:rsidRPr="00BC4B3F" w:rsidRDefault="006F1468" w:rsidP="00F55D0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</w:pPr>
            <w:r w:rsidRPr="00F92CC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ՀՀ կառավարության 2005թ</w:t>
            </w:r>
            <w:r w:rsidRPr="00F92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Pr="00F92CC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դեկտեմբերի 29-ի թիվ N 2404-Ն որոշման պահանջներին համապատասխան</w:t>
            </w:r>
          </w:p>
        </w:tc>
      </w:tr>
      <w:tr w:rsidR="002A7854" w:rsidRPr="00BC4B3F" w14:paraId="17F4E59E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1F49822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1F7CF5F8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5AA413F2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919A38F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9.2. (*)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հեռավորությունը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հարևան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հողակտորներից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օբյեկտներից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12" w:type="dxa"/>
            <w:shd w:val="clear" w:color="auto" w:fill="FFFFFF"/>
            <w:vAlign w:val="bottom"/>
            <w:hideMark/>
          </w:tcPr>
          <w:p w14:paraId="57A47186" w14:textId="07F51CCD" w:rsidR="00D042C5" w:rsidRPr="00BC4B3F" w:rsidRDefault="00ED41A7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ըստ գործող նորմերի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</w:t>
            </w:r>
          </w:p>
        </w:tc>
      </w:tr>
      <w:tr w:rsidR="002A7854" w:rsidRPr="00BC4B3F" w14:paraId="75AE2F4C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9E04D3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402C11A8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26BB3A76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6596B93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9.3.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թույլատրելի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բարձրությունը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12" w:type="dxa"/>
            <w:shd w:val="clear" w:color="auto" w:fill="FFFFFF"/>
            <w:vAlign w:val="bottom"/>
            <w:hideMark/>
          </w:tcPr>
          <w:p w14:paraId="1F80AEB6" w14:textId="164269DA" w:rsidR="00D042C5" w:rsidRPr="00BC4B3F" w:rsidRDefault="00924501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ՀՀ կառավարության 03</w:t>
            </w:r>
            <w:r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03</w:t>
            </w:r>
            <w:r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2011</w:t>
            </w:r>
            <w:r w:rsidRPr="00BC4B3F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թ</w:t>
            </w:r>
            <w:r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N 177-Ն որոշման պահանջներին համապատասխան</w:t>
            </w:r>
          </w:p>
        </w:tc>
      </w:tr>
      <w:tr w:rsidR="002A7854" w:rsidRPr="00BC4B3F" w14:paraId="0D855720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7BE7923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613A1D5D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2217A4E5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F6C0E09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9.4.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կառուցապատման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խտության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գործակիցը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կառույցի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կառույցների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ընդհանուր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մակերեսի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հարաբերությունը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հողամասի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մակերեսին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12" w:type="dxa"/>
            <w:shd w:val="clear" w:color="auto" w:fill="FFFFFF"/>
            <w:vAlign w:val="bottom"/>
            <w:hideMark/>
          </w:tcPr>
          <w:p w14:paraId="7F635DEF" w14:textId="536CE887" w:rsidR="00D042C5" w:rsidRPr="009865A7" w:rsidRDefault="009865A7" w:rsidP="009865A7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__</w:t>
            </w:r>
            <w:r w:rsidR="00CF19D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0,1-0,15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__</w:t>
            </w:r>
          </w:p>
        </w:tc>
      </w:tr>
      <w:tr w:rsidR="002A7854" w:rsidRPr="00BC4B3F" w14:paraId="16F72324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01D9D77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0B2EA185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24B19315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EA7A745" w14:textId="77777777" w:rsidR="00DC7CC2" w:rsidRPr="00BC4B3F" w:rsidRDefault="00DC7CC2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220BEA4C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9.5.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կառուցապատման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տոկոսը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կառուցապատվող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անջրանցիկ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հարաբերությունը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հողամասի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մակերեսին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տոկոսներով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912" w:type="dxa"/>
            <w:shd w:val="clear" w:color="auto" w:fill="FFFFFF"/>
            <w:vAlign w:val="bottom"/>
            <w:hideMark/>
          </w:tcPr>
          <w:p w14:paraId="3D1E71E0" w14:textId="77777777" w:rsidR="00CF19DA" w:rsidRDefault="00CF19DA" w:rsidP="004C5DB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14:paraId="23756FAC" w14:textId="77777777" w:rsidR="00CF19DA" w:rsidRDefault="00CF19DA" w:rsidP="004C5DB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14:paraId="3E28221D" w14:textId="6A1164A3" w:rsidR="00D042C5" w:rsidRPr="009865A7" w:rsidRDefault="00CF19DA" w:rsidP="009865A7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ՀՍՍԳ 1/</w:t>
            </w:r>
            <w:r w:rsidR="00F92CC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Հ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Կ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Գ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="00F92CC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/1</w:t>
            </w:r>
            <w:r w:rsidR="00F92CC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, ՀԿԳ 2/2</w:t>
            </w:r>
            <w:r w:rsidR="009865A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7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-</w:t>
            </w:r>
            <w:r w:rsidR="009865A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10</w:t>
            </w:r>
            <w:r w:rsidRPr="009865A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%</w:t>
            </w:r>
            <w:r w:rsidR="009865A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, որից հիմնական շինություններով մինչև 5</w:t>
            </w:r>
            <w:r w:rsidR="009865A7" w:rsidRPr="009865A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%</w:t>
            </w:r>
          </w:p>
        </w:tc>
      </w:tr>
      <w:tr w:rsidR="002A7854" w:rsidRPr="00BC4B3F" w14:paraId="14C13892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B645502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631E1966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1D0C0CE6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881267F" w14:textId="77777777" w:rsidR="00BB6FF4" w:rsidRPr="00BC4B3F" w:rsidRDefault="00BB6FF4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53A3FCB3" w14:textId="3401EA2A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9.6.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կանաչապատման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տոկոսը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կանաչապատ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հարաբերությունը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հողամասի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մակերեսին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տոկոսներով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912" w:type="dxa"/>
            <w:shd w:val="clear" w:color="auto" w:fill="FFFFFF"/>
            <w:vAlign w:val="bottom"/>
            <w:hideMark/>
          </w:tcPr>
          <w:p w14:paraId="552239B1" w14:textId="62CF1A99" w:rsidR="00D042C5" w:rsidRPr="00BC4B3F" w:rsidRDefault="00F92CCB" w:rsidP="00A7260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ՀՍՍԳ 1/1,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Հ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Կ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Գ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2/1, ՀԿԳ 2/2 </w:t>
            </w:r>
            <w:bookmarkStart w:id="6" w:name="_GoBack"/>
            <w:bookmarkEnd w:id="6"/>
            <w:r w:rsidR="00C7256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9</w:t>
            </w:r>
            <w:r w:rsidR="00A72604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5</w:t>
            </w:r>
            <w:r w:rsidR="00CF19D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%</w:t>
            </w:r>
          </w:p>
        </w:tc>
      </w:tr>
      <w:tr w:rsidR="002A7854" w:rsidRPr="00BC4B3F" w14:paraId="09CF4F14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257A5F9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27873A2B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1F44180D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119625E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9.7.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այլ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պահանջներ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75DFA183" w14:textId="44ABC318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</w:t>
            </w:r>
            <w:r w:rsidR="00CA7335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Չկան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</w:t>
            </w:r>
            <w:r w:rsidR="00CA7335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</w:t>
            </w:r>
          </w:p>
        </w:tc>
      </w:tr>
      <w:tr w:rsidR="002A7854" w:rsidRPr="00BC4B3F" w14:paraId="5553A535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25B6F23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58C33EF8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2A7854" w:rsidRPr="00BC4B3F" w14:paraId="5910AF13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4F5B86D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Հողամասում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գտնվող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շենքերի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քանդման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տեղափոխման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ապամոնտաժման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պայմանները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հերթականությունը</w:t>
            </w:r>
            <w:proofErr w:type="spellEnd"/>
          </w:p>
        </w:tc>
        <w:tc>
          <w:tcPr>
            <w:tcW w:w="5912" w:type="dxa"/>
            <w:shd w:val="clear" w:color="auto" w:fill="FFFFFF"/>
            <w:vAlign w:val="bottom"/>
            <w:hideMark/>
          </w:tcPr>
          <w:p w14:paraId="61B0DCBA" w14:textId="642F0E8A" w:rsidR="00D042C5" w:rsidRPr="00BC4B3F" w:rsidRDefault="00CA733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Չկան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</w:t>
            </w:r>
          </w:p>
        </w:tc>
      </w:tr>
      <w:tr w:rsidR="002A7854" w:rsidRPr="00BC4B3F" w14:paraId="7FB9E8F4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194E21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15D74D37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2A7854" w:rsidRPr="00BC4B3F" w14:paraId="0C78B393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A2ADEC4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Ստորգետնյա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կիսանկուղի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առաջին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հարկերի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օգտագործման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պայմանները</w:t>
            </w:r>
            <w:proofErr w:type="spellEnd"/>
          </w:p>
        </w:tc>
        <w:tc>
          <w:tcPr>
            <w:tcW w:w="5912" w:type="dxa"/>
            <w:shd w:val="clear" w:color="auto" w:fill="FFFFFF"/>
            <w:vAlign w:val="bottom"/>
            <w:hideMark/>
          </w:tcPr>
          <w:p w14:paraId="79B0BE12" w14:textId="1553DAEC" w:rsidR="00D042C5" w:rsidRPr="00BC4B3F" w:rsidRDefault="00CA733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_______</w:t>
            </w:r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           </w:t>
            </w:r>
            <w:r w:rsidR="00C204E3" w:rsidRPr="00BC4B3F">
              <w:rPr>
                <w:rFonts w:ascii="GHEA Grapalat" w:hAnsi="GHEA Grapalat"/>
                <w:u w:val="single"/>
              </w:rPr>
              <w:t xml:space="preserve"> </w:t>
            </w:r>
            <w:r w:rsidR="00C204E3" w:rsidRPr="00F92CC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համաձայն նախագծի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_</w:t>
            </w:r>
            <w:r w:rsidR="00C204E3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                 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________</w:t>
            </w:r>
          </w:p>
        </w:tc>
      </w:tr>
      <w:tr w:rsidR="002A7854" w:rsidRPr="00BC4B3F" w14:paraId="0A727D1B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D8DCBC6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13CF1558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2A7854" w:rsidRPr="00BC4B3F" w14:paraId="40A22DF5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53627C2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12. (*)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Ինժեներական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ցանցեր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69A02B18" w14:textId="2A2E9B5E" w:rsidR="00D042C5" w:rsidRPr="00BC4B3F" w:rsidRDefault="00CA733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Չկան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</w:t>
            </w:r>
          </w:p>
        </w:tc>
      </w:tr>
      <w:tr w:rsidR="002A7854" w:rsidRPr="00BC4B3F" w14:paraId="45E7083E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8C9DB9C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62FAADB6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2A7854" w:rsidRPr="00BC4B3F" w14:paraId="74EE69BF" w14:textId="77777777" w:rsidTr="009E3616">
        <w:trPr>
          <w:tblCellSpacing w:w="6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14:paraId="4B34064B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12.1. (*)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ջրամատակարարում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կոյուղի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տաք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մատակարարում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25E247EF" w14:textId="73AEA19F" w:rsidR="00D042C5" w:rsidRPr="00BC4B3F" w:rsidRDefault="00D042C5" w:rsidP="00DC7185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Կցվում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 </w:t>
            </w:r>
            <w:r w:rsidR="00762276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ջրամատակարարումն՝ անհատական, բերովի, կոյուղին՝ նախատեսել մաքրման կայան </w:t>
            </w:r>
            <w:proofErr w:type="spellStart"/>
            <w:r w:rsidR="006A6E2E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այցելու</w:t>
            </w:r>
            <w:proofErr w:type="spellEnd"/>
            <w:r w:rsidR="00762276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ների քանակի հաշվարկով՝ ՀՀ կառավարության </w:t>
            </w:r>
            <w:r w:rsidR="00DC7185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01</w:t>
            </w:r>
            <w:r w:rsidR="00762276"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="00762276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12</w:t>
            </w:r>
            <w:r w:rsidR="00762276"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="00762276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200</w:t>
            </w:r>
            <w:r w:rsidR="00DC7185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5</w:t>
            </w:r>
            <w:r w:rsidR="00762276" w:rsidRPr="00BC4B3F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թ</w:t>
            </w:r>
            <w:r w:rsidR="00762276"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="00762276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N </w:t>
            </w:r>
            <w:r w:rsidR="00DC7185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2128</w:t>
            </w:r>
            <w:r w:rsidR="00A278ED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-Ն որոշման պահանջներին համապատասխան։</w:t>
            </w:r>
          </w:p>
        </w:tc>
      </w:tr>
      <w:tr w:rsidR="002A7854" w:rsidRPr="00BC4B3F" w14:paraId="517D67A0" w14:textId="77777777" w:rsidTr="009E3616">
        <w:trPr>
          <w:tblCellSpacing w:w="6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95BC0FD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shd w:val="clear" w:color="auto" w:fill="FFFFFF"/>
            <w:hideMark/>
          </w:tcPr>
          <w:p w14:paraId="5007ACCF" w14:textId="77777777" w:rsidR="00D042C5" w:rsidRPr="00BC4B3F" w:rsidRDefault="00D042C5" w:rsidP="009E3616">
            <w:pPr>
              <w:spacing w:after="0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համաձայն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մատակարարող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կազմակերպության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տեխնիկական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պայմանների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A7854" w:rsidRPr="00BC4B3F" w14:paraId="081274DD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2FD4A94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5A22E75B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04D9262D" w14:textId="77777777" w:rsidTr="009E3616">
        <w:trPr>
          <w:tblCellSpacing w:w="6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14:paraId="4719FDDA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12.2. (*)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էլեկտրամատակարարում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4B2C7D8B" w14:textId="26FC7C68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Կցվում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</w:t>
            </w:r>
            <w:r w:rsidR="00A278ED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  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A278ED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Համաձայն տեխնիկական պայմանների</w:t>
            </w:r>
          </w:p>
        </w:tc>
      </w:tr>
      <w:tr w:rsidR="002A7854" w:rsidRPr="00A72604" w14:paraId="598DE86D" w14:textId="77777777" w:rsidTr="009E3616">
        <w:trPr>
          <w:tblCellSpacing w:w="6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99A364F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shd w:val="clear" w:color="auto" w:fill="FFFFFF"/>
            <w:hideMark/>
          </w:tcPr>
          <w:p w14:paraId="4C2243C0" w14:textId="3FFE9763" w:rsidR="00D042C5" w:rsidRPr="00BC4B3F" w:rsidRDefault="00A278ED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      </w:t>
            </w:r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(համաձայն մատակարարող կազմակերպության տեխնիկական պայմանների)</w:t>
            </w:r>
          </w:p>
        </w:tc>
      </w:tr>
      <w:tr w:rsidR="002A7854" w:rsidRPr="00A72604" w14:paraId="61B6CE3A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1A88F9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79057718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2A7854" w:rsidRPr="00BC4B3F" w14:paraId="437259B1" w14:textId="77777777" w:rsidTr="009E3616">
        <w:trPr>
          <w:tblCellSpacing w:w="6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14:paraId="3D12604F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12.3. (*)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գազամատակարարում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05059D5B" w14:textId="6315F4A3" w:rsidR="00D042C5" w:rsidRPr="00BC4B3F" w:rsidRDefault="00D042C5" w:rsidP="00DC7185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Կցվում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</w:t>
            </w:r>
            <w:r w:rsidR="00F01BC7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CF19DA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</w:t>
            </w:r>
            <w:r w:rsidR="00CF19DA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Չկան</w:t>
            </w:r>
            <w:r w:rsidR="00CF19DA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</w:t>
            </w:r>
          </w:p>
        </w:tc>
      </w:tr>
      <w:tr w:rsidR="002A7854" w:rsidRPr="00BC4B3F" w14:paraId="2AB6B176" w14:textId="77777777" w:rsidTr="009E3616">
        <w:trPr>
          <w:tblCellSpacing w:w="6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4E7A688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shd w:val="clear" w:color="auto" w:fill="FFFFFF"/>
            <w:hideMark/>
          </w:tcPr>
          <w:p w14:paraId="15EC70F9" w14:textId="609421E1" w:rsidR="00D042C5" w:rsidRPr="00BC4B3F" w:rsidRDefault="00E10009" w:rsidP="00E1000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             </w:t>
            </w:r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համաձայն</w:t>
            </w:r>
            <w:proofErr w:type="spellEnd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մատակարարող</w:t>
            </w:r>
            <w:proofErr w:type="spellEnd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կազմակերպության</w:t>
            </w:r>
            <w:proofErr w:type="spellEnd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տեխնիկական</w:t>
            </w:r>
            <w:proofErr w:type="spellEnd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պայմանների</w:t>
            </w:r>
            <w:proofErr w:type="spellEnd"/>
            <w:r w:rsidR="00D042C5"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A7854" w:rsidRPr="00BC4B3F" w14:paraId="7D782093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DC2CDC4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755CA022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49A44F40" w14:textId="77777777" w:rsidTr="009E3616">
        <w:trPr>
          <w:tblCellSpacing w:w="6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14:paraId="04869AB9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12.4. (*)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հաղորդակցության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մալուխատար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կոյուղու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ներառյալ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դիտահորը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տեղադիրքը</w:t>
            </w:r>
            <w:proofErr w:type="spellEnd"/>
          </w:p>
        </w:tc>
        <w:tc>
          <w:tcPr>
            <w:tcW w:w="5912" w:type="dxa"/>
            <w:shd w:val="clear" w:color="auto" w:fill="FFFFFF"/>
            <w:vAlign w:val="bottom"/>
            <w:hideMark/>
          </w:tcPr>
          <w:p w14:paraId="3AEA4D4D" w14:textId="0B6B2F7D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Կցվում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</w:t>
            </w:r>
            <w:r w:rsidR="00BB5B86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</w:t>
            </w:r>
            <w:r w:rsidR="00BB5B86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Չկան</w:t>
            </w:r>
            <w:r w:rsidR="00BB5B86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</w:t>
            </w:r>
          </w:p>
        </w:tc>
      </w:tr>
      <w:tr w:rsidR="002A7854" w:rsidRPr="00BC4B3F" w14:paraId="1960D6F7" w14:textId="77777777" w:rsidTr="009E3616">
        <w:trPr>
          <w:tblCellSpacing w:w="6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F8120A5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shd w:val="clear" w:color="auto" w:fill="FFFFFF"/>
            <w:hideMark/>
          </w:tcPr>
          <w:p w14:paraId="57CE1DFA" w14:textId="545B2AC6" w:rsidR="00D042C5" w:rsidRPr="00BC4B3F" w:rsidRDefault="00D042C5" w:rsidP="00E100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համաձայն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N 1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հավելվածի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57-րդ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կետի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2-րդ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ենթակետով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սահմանված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ելակետային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տվյալների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A7854" w:rsidRPr="00BC4B3F" w14:paraId="5AAD3C9A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3237EB9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73C15380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49039430" w14:textId="77777777" w:rsidTr="009373E5">
        <w:trPr>
          <w:trHeight w:val="326"/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2FAB763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12.5.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թույլ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հոսանքներ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275A29D5" w14:textId="30E7736D" w:rsidR="00D042C5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Չկան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</w:t>
            </w:r>
          </w:p>
        </w:tc>
      </w:tr>
      <w:tr w:rsidR="002A7854" w:rsidRPr="00BC4B3F" w14:paraId="42BF3315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958DE0A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514AEEFD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2A7854" w:rsidRPr="00BC4B3F" w14:paraId="7CBF7A4D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C1777EF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12.6.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աղբահանություն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6B60D45A" w14:textId="748565A7" w:rsidR="00D042C5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           Համաձայն կնքված պաըմանագրերի            </w:t>
            </w:r>
            <w:r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</w:p>
        </w:tc>
      </w:tr>
      <w:tr w:rsidR="002A7854" w:rsidRPr="00BC4B3F" w14:paraId="343E2803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8C3D4AE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6BC30906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2A7854" w:rsidRPr="00BC4B3F" w14:paraId="0F315F2D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F91C63E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13.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ինժեներական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նախապատրաստում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266F197C" w14:textId="50B59CA7" w:rsidR="00BB5B86" w:rsidRPr="00BC4B3F" w:rsidRDefault="000E357E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E357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բնական  լանդշաֆտներին համահունչ</w:t>
            </w:r>
          </w:p>
        </w:tc>
      </w:tr>
      <w:tr w:rsidR="002A7854" w:rsidRPr="00BC4B3F" w14:paraId="5935A3C0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41CEC81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14AA02AF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ռելիեֆի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կազմակերպման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ջրահեռացման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ինժեներական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պաշտպանության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lastRenderedPageBreak/>
              <w:t>միջոցառումները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A7854" w:rsidRPr="00BC4B3F" w14:paraId="3954DE02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9D7F515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6CE21BE4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698D9BCF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7D5C706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14.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Բարեկարգում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2F40F1EB" w14:textId="2B373756" w:rsidR="00BB5B86" w:rsidRPr="00BC4B3F" w:rsidRDefault="002A7854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ՀՀ կառավարության 18</w:t>
            </w:r>
            <w:r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12</w:t>
            </w:r>
            <w:r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2008</w:t>
            </w:r>
            <w:r w:rsidRPr="00BC4B3F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թ</w:t>
            </w:r>
            <w:r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N 1563-Ն որոշման պահանջներին համապատասխան։</w:t>
            </w:r>
          </w:p>
        </w:tc>
      </w:tr>
      <w:tr w:rsidR="002A7854" w:rsidRPr="00BC4B3F" w14:paraId="0E837C3F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89F536D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135066C6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լանդշաֆտային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պլանավորման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վերաբերյալ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պահանջները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կանաչապատում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ճարտարապետական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փոքր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ձևեր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ցանկապատում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գովազդ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այլն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A7854" w:rsidRPr="00BC4B3F" w14:paraId="65F5A6C7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54226D8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35D921E2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48A1D5FC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0C0BAB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15.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Շինարարական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15285DC4" w14:textId="68E012C0" w:rsidR="00BB5B86" w:rsidRPr="00BC4B3F" w:rsidRDefault="00770C27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Շինարարական ստանդարտներին համապատասխան շինարարական նյութեր </w:t>
            </w:r>
          </w:p>
        </w:tc>
      </w:tr>
      <w:tr w:rsidR="002A7854" w:rsidRPr="00BC4B3F" w14:paraId="72B8A696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39AFDB7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6C040ECC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շինարարական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նյութերի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օգտագործման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առաջարկությունները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տանիքների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ճակատների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լուծումների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արտաքին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դռների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պատուհանների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վերաբերյալ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A7854" w:rsidRPr="00BC4B3F" w14:paraId="055EB060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0DBB9B6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78704046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6E7CDFA7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A0F891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16.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Պաշտպանական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կառույցներ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666C9429" w14:textId="6FB1BC98" w:rsidR="00BB5B86" w:rsidRPr="00BC4B3F" w:rsidRDefault="00DC7CC2" w:rsidP="00DC7CC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</w:pPr>
            <w:r w:rsidRPr="00CF19D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Համաձայն ՀՀ ԿԱ ՔՊԿ նախագահի 11.09.2017թ. N128-Ն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CF19D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հրամանի</w:t>
            </w:r>
          </w:p>
        </w:tc>
      </w:tr>
      <w:tr w:rsidR="002A7854" w:rsidRPr="00BC4B3F" w14:paraId="40C4D78A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79D060C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6DFDE847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արտակարգ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իրավիճակներում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մարդկանց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օբյեկտների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պաշտպանության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միջոցառումները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A7854" w:rsidRPr="00BC4B3F" w14:paraId="41BD5C02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A8DAAC3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07DCEEAF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1DF3DFCC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87F878E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17.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Հակահրդեհային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պահանջներ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6F80095B" w14:textId="7D1CFC08" w:rsidR="00BB5B86" w:rsidRPr="00BC4B3F" w:rsidRDefault="00791242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ՀՀՇՆ 21-01-2014 շինարարական նորմերին համապատասխան</w:t>
            </w:r>
          </w:p>
        </w:tc>
      </w:tr>
      <w:tr w:rsidR="002A7854" w:rsidRPr="00BC4B3F" w14:paraId="747B89C6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FDD52C7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58BD6293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հակահրդեհային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անվտանգության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ապահովման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միջոցառումները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A7854" w:rsidRPr="00BC4B3F" w14:paraId="10CDDB27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261721B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2F635558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14F40F45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5D13E6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18.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Հաշմանդամների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բնակչության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սակավաշարժ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խմբերի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պաշտպանության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միջոցառումներ</w:t>
            </w:r>
            <w:proofErr w:type="spellEnd"/>
          </w:p>
        </w:tc>
        <w:tc>
          <w:tcPr>
            <w:tcW w:w="5912" w:type="dxa"/>
            <w:shd w:val="clear" w:color="auto" w:fill="FFFFFF"/>
            <w:vAlign w:val="bottom"/>
            <w:hideMark/>
          </w:tcPr>
          <w:p w14:paraId="41D14941" w14:textId="752EBBD7" w:rsidR="00BB5B86" w:rsidRPr="00BC4B3F" w:rsidRDefault="00FF289D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</w:pPr>
            <w:r w:rsidRPr="00BF1C2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ՀՀ քաղաքաշինության նախարարի 10.10.2006թ. N253-Ն հրամանին համապատասխան</w:t>
            </w:r>
          </w:p>
        </w:tc>
      </w:tr>
      <w:tr w:rsidR="002A7854" w:rsidRPr="00BC4B3F" w14:paraId="14514642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1FA7692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30A3BB32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2A7854" w:rsidRPr="00BC4B3F" w14:paraId="2C144498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D010455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19.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Շրջակա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միջավայրի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7B0FE6C0" w14:textId="11AB6F7C" w:rsidR="00BB5B86" w:rsidRPr="00BC4B3F" w:rsidRDefault="006B5331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</w:t>
            </w:r>
            <w:r w:rsidR="00BB5B86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</w:t>
            </w:r>
            <w:r w:rsidRPr="00BC4B3F">
              <w:rPr>
                <w:rFonts w:ascii="GHEA Grapalat" w:eastAsia="Times New Roman" w:hAnsi="GHEA Grapalat" w:cs="Arial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ըստ գործող օրենսդրության</w:t>
            </w:r>
            <w:r w:rsidRPr="00BC4B3F">
              <w:rPr>
                <w:rFonts w:ascii="GHEA Grapalat" w:eastAsia="Times New Roman" w:hAnsi="GHEA Grapalat" w:cs="Arial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BB5B86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</w:t>
            </w:r>
          </w:p>
        </w:tc>
      </w:tr>
      <w:tr w:rsidR="002A7854" w:rsidRPr="00BC4B3F" w14:paraId="6EB61994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09843FA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0C748F9C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շրջակա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միջավայրը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վտանգավոր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ազդեցությունից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բացառելու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միջոցառումները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A7854" w:rsidRPr="00BC4B3F" w14:paraId="0CF8213A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B002EA9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310AF8D0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2A7854" w:rsidRPr="00BC4B3F" w14:paraId="261740F4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61F637F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20.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Շինարարության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կազմակերպում</w:t>
            </w:r>
            <w:proofErr w:type="spellEnd"/>
          </w:p>
        </w:tc>
        <w:tc>
          <w:tcPr>
            <w:tcW w:w="5912" w:type="dxa"/>
            <w:shd w:val="clear" w:color="auto" w:fill="FFFFFF"/>
            <w:hideMark/>
          </w:tcPr>
          <w:p w14:paraId="1D38C62C" w14:textId="1A7CF872" w:rsidR="00BB5B86" w:rsidRPr="00BC4B3F" w:rsidRDefault="00BB5B86" w:rsidP="00A771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</w:t>
            </w:r>
            <w:r w:rsidR="006B5331" w:rsidRPr="00FF289D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Համաձայն </w:t>
            </w:r>
            <w:r w:rsidR="00A77194" w:rsidRPr="00FF289D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շին. աշխատանքների կազմակերպման նախագ</w:t>
            </w:r>
            <w:proofErr w:type="spellStart"/>
            <w:r w:rsidR="00A77194" w:rsidRPr="00FF289D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>ծի</w:t>
            </w:r>
            <w:proofErr w:type="spellEnd"/>
            <w:r w:rsidR="00A77194" w:rsidRPr="00FF289D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և</w:t>
            </w:r>
            <w:r w:rsidR="00A77194" w:rsidRPr="00FF289D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6B5331" w:rsidRPr="00FF289D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աշխատանքային գրաֆիկի</w:t>
            </w:r>
            <w:r w:rsidRPr="00FF289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</w:t>
            </w:r>
          </w:p>
        </w:tc>
      </w:tr>
      <w:tr w:rsidR="002A7854" w:rsidRPr="00BC4B3F" w14:paraId="6796DF2E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523A89B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7E9A59FF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առաջարկություններ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շինարարության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հետ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կապված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անբարենպաստ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ազդեցության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բացառման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քաղաքային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տնտեսության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տրանսպորտի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անխափան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աշխատանքի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ապահովման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վերաբերյալ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  <w:p w14:paraId="24082597" w14:textId="58EFB25C" w:rsidR="00D747E1" w:rsidRPr="00BC4B3F" w:rsidRDefault="00D747E1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2A7854" w:rsidRPr="00BC4B3F" w14:paraId="39309437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1FCD2EF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21.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Առաջադրանքի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գործողության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ժամկետը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նախագծի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մշակման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փուլերը</w:t>
            </w:r>
            <w:proofErr w:type="spellEnd"/>
          </w:p>
        </w:tc>
        <w:tc>
          <w:tcPr>
            <w:tcW w:w="5912" w:type="dxa"/>
            <w:shd w:val="clear" w:color="auto" w:fill="FFFFFF"/>
            <w:vAlign w:val="bottom"/>
            <w:hideMark/>
          </w:tcPr>
          <w:p w14:paraId="7B34F1E3" w14:textId="69B29A7A" w:rsidR="00BB5B86" w:rsidRPr="00BC4B3F" w:rsidRDefault="00D747E1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գործողության ժամկետը  2 տարի, մշակման փուլերը, աշխատանքային նախագիծ</w:t>
            </w:r>
          </w:p>
        </w:tc>
      </w:tr>
      <w:tr w:rsidR="002A7854" w:rsidRPr="00BC4B3F" w14:paraId="5847BCB9" w14:textId="77777777" w:rsidTr="009E361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7B2DA79" w14:textId="77777777" w:rsidR="00BB5B86" w:rsidRPr="00BC4B3F" w:rsidRDefault="00BB5B86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2" w:type="dxa"/>
            <w:shd w:val="clear" w:color="auto" w:fill="FFFFFF"/>
            <w:hideMark/>
          </w:tcPr>
          <w:p w14:paraId="43741B4A" w14:textId="77777777" w:rsidR="00BB5B86" w:rsidRPr="00BC4B3F" w:rsidRDefault="00BB5B86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նշվում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են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առաջադրանքի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գործողության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ժամկետը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նախագծի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մշակման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փուլերը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14:paraId="531FF30D" w14:textId="77777777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BC4B3F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14:paraId="0BBC1E81" w14:textId="77777777" w:rsidR="00D042C5" w:rsidRPr="00BC4B3F" w:rsidRDefault="00D042C5" w:rsidP="009E3616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BC4B3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ԼՐԱՑՈՒՑԻՉ ՊԱՅՄԱՆՆԵՐԸ</w:t>
      </w:r>
    </w:p>
    <w:tbl>
      <w:tblPr>
        <w:tblW w:w="10092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7298"/>
      </w:tblGrid>
      <w:tr w:rsidR="00D042C5" w:rsidRPr="00BC4B3F" w14:paraId="4157DB04" w14:textId="77777777" w:rsidTr="0003336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EAFA1A" w14:textId="77777777" w:rsidR="00D042C5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22.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Նախագծային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փաստաթղթերի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փորձաքննությանը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ներկայացվող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պահանջներ</w:t>
            </w:r>
            <w:proofErr w:type="spellEnd"/>
          </w:p>
        </w:tc>
        <w:tc>
          <w:tcPr>
            <w:tcW w:w="7280" w:type="dxa"/>
            <w:shd w:val="clear" w:color="auto" w:fill="FFFFFF"/>
            <w:vAlign w:val="bottom"/>
            <w:hideMark/>
          </w:tcPr>
          <w:p w14:paraId="33899CF9" w14:textId="2B8DF888" w:rsidR="00D042C5" w:rsidRPr="00BC4B3F" w:rsidRDefault="00C91953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91953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Պետական համալիր փորձաքննություն</w:t>
            </w:r>
          </w:p>
        </w:tc>
      </w:tr>
      <w:tr w:rsidR="00D042C5" w:rsidRPr="00BC4B3F" w14:paraId="3CBB87DC" w14:textId="77777777" w:rsidTr="0003336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27A0B22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0" w:type="dxa"/>
            <w:shd w:val="clear" w:color="auto" w:fill="FFFFFF"/>
            <w:hideMark/>
          </w:tcPr>
          <w:p w14:paraId="7F09F9A7" w14:textId="53441665" w:rsidR="00D05901" w:rsidRPr="00BC4B3F" w:rsidRDefault="00D042C5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Հայաստանի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Հանրապետության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օրենսդրությամբ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սահմանված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փորձաքննության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տեսակը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նախագծողի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երաշխավորագիրը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`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հղում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կատարելով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համապատասխան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իրավական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ակտին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D042C5" w:rsidRPr="00BC4B3F" w14:paraId="0962694B" w14:textId="77777777" w:rsidTr="0003336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157D712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0" w:type="dxa"/>
            <w:shd w:val="clear" w:color="auto" w:fill="FFFFFF"/>
            <w:hideMark/>
          </w:tcPr>
          <w:p w14:paraId="21E28058" w14:textId="77777777" w:rsidR="00D042C5" w:rsidRPr="00BC4B3F" w:rsidRDefault="00D042C5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05901" w:rsidRPr="00BC4B3F" w14:paraId="52392ADC" w14:textId="77777777" w:rsidTr="0003336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F6E1F81" w14:textId="77777777" w:rsidR="00D05901" w:rsidRPr="00BC4B3F" w:rsidRDefault="00D05901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23.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Միջանկյալ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համաձայնեցում</w:t>
            </w:r>
            <w:proofErr w:type="spellEnd"/>
          </w:p>
        </w:tc>
        <w:tc>
          <w:tcPr>
            <w:tcW w:w="7280" w:type="dxa"/>
            <w:shd w:val="clear" w:color="auto" w:fill="FFFFFF"/>
            <w:hideMark/>
          </w:tcPr>
          <w:p w14:paraId="5EBB4B00" w14:textId="08BAB531" w:rsidR="00D05901" w:rsidRPr="00BC4B3F" w:rsidRDefault="00D05901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              Չկա               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</w:t>
            </w:r>
          </w:p>
        </w:tc>
      </w:tr>
      <w:tr w:rsidR="00D05901" w:rsidRPr="00BC4B3F" w14:paraId="3BF5D3B2" w14:textId="77777777" w:rsidTr="006123AE">
        <w:trPr>
          <w:trHeight w:val="1173"/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62E12A2" w14:textId="77777777" w:rsidR="00D05901" w:rsidRPr="00BC4B3F" w:rsidRDefault="00D05901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0" w:type="dxa"/>
            <w:shd w:val="clear" w:color="auto" w:fill="FFFFFF"/>
            <w:hideMark/>
          </w:tcPr>
          <w:p w14:paraId="608DD373" w14:textId="56C15B36" w:rsidR="000875D3" w:rsidRPr="00BC4B3F" w:rsidRDefault="00D05901" w:rsidP="006123AE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իրավասու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մարմնի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Հայաստանի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Հանրապետության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օրենսդրությամբ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նախատեսված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դեպքերում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շահագրգիռ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մարմինների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հետ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էսքիզային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նախագծի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նախնական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համաձայնեցում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նշվում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է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նաև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առաջադրանքի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փոփոխման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հնարավորությունը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` N 1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հավելվածի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87-րդ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կետով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նախատեսված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դեպքում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D05901" w:rsidRPr="00BC4B3F" w14:paraId="2B200340" w14:textId="77777777" w:rsidTr="0003336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F19FB58" w14:textId="77777777" w:rsidR="00D05901" w:rsidRPr="00BC4B3F" w:rsidRDefault="00D05901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24.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քննարկումներ</w:t>
            </w:r>
            <w:proofErr w:type="spellEnd"/>
          </w:p>
        </w:tc>
        <w:tc>
          <w:tcPr>
            <w:tcW w:w="7280" w:type="dxa"/>
            <w:shd w:val="clear" w:color="auto" w:fill="FFFFFF"/>
            <w:vAlign w:val="bottom"/>
            <w:hideMark/>
          </w:tcPr>
          <w:p w14:paraId="42CC1A76" w14:textId="28EB9627" w:rsidR="00D05901" w:rsidRPr="00BC4B3F" w:rsidRDefault="00D05901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ՀՀ</w:t>
            </w:r>
            <w:r w:rsidR="00D00977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կառավարության </w:t>
            </w:r>
            <w:r w:rsidR="00D00977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2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8</w:t>
            </w:r>
            <w:r w:rsidR="00D00977"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1</w:t>
            </w:r>
            <w:r w:rsidR="00D00977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0</w:t>
            </w:r>
            <w:r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="00D00977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1998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8</w:t>
            </w:r>
            <w:r w:rsidR="00D00977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Pr="00BC4B3F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թ</w:t>
            </w:r>
            <w:r w:rsidRPr="00BC4B3F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="00D00977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N </w:t>
            </w:r>
            <w:r w:rsidR="00D00977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660 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որոշմա</w:t>
            </w:r>
            <w:r w:rsidR="00D00977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մբ սահմանված</w:t>
            </w:r>
            <w:r w:rsidR="00033366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="00D00977"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կարգով</w:t>
            </w:r>
          </w:p>
        </w:tc>
      </w:tr>
      <w:tr w:rsidR="00D05901" w:rsidRPr="00BC4B3F" w14:paraId="40D54040" w14:textId="77777777" w:rsidTr="0003336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2974B0" w14:textId="77777777" w:rsidR="00D05901" w:rsidRPr="00BC4B3F" w:rsidRDefault="00D05901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0" w:type="dxa"/>
            <w:shd w:val="clear" w:color="auto" w:fill="FFFFFF"/>
            <w:hideMark/>
          </w:tcPr>
          <w:p w14:paraId="7F6E2D85" w14:textId="77777777" w:rsidR="00D05901" w:rsidRPr="00BC4B3F" w:rsidRDefault="00D05901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Հայաստանի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Հանրապետության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օրենսդրությամբ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սահմանված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դեպքերում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կարգով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D05901" w:rsidRPr="00BC4B3F" w14:paraId="0578F951" w14:textId="77777777" w:rsidTr="0003336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00EB7AF" w14:textId="77777777" w:rsidR="00D05901" w:rsidRPr="00BC4B3F" w:rsidRDefault="00D05901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0" w:type="dxa"/>
            <w:shd w:val="clear" w:color="auto" w:fill="FFFFFF"/>
            <w:hideMark/>
          </w:tcPr>
          <w:p w14:paraId="5FA985A5" w14:textId="77777777" w:rsidR="00D05901" w:rsidRPr="00BC4B3F" w:rsidRDefault="00D05901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05901" w:rsidRPr="00BC4B3F" w14:paraId="5CCBCB10" w14:textId="77777777" w:rsidTr="0003336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D013AE5" w14:textId="77777777" w:rsidR="00D05901" w:rsidRPr="00BC4B3F" w:rsidRDefault="00D05901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25.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Համաձայնեցումների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մասնագիտական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եզրակացությունների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ստացում</w:t>
            </w:r>
            <w:proofErr w:type="spellEnd"/>
          </w:p>
        </w:tc>
        <w:tc>
          <w:tcPr>
            <w:tcW w:w="7280" w:type="dxa"/>
            <w:shd w:val="clear" w:color="auto" w:fill="FFFFFF"/>
            <w:vAlign w:val="bottom"/>
            <w:hideMark/>
          </w:tcPr>
          <w:p w14:paraId="033D2BF3" w14:textId="5FB5054F" w:rsidR="00D05901" w:rsidRPr="00BC4B3F" w:rsidRDefault="00D05901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_____________________</w:t>
            </w:r>
            <w:r w:rsidR="0066455C"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</w:t>
            </w:r>
          </w:p>
        </w:tc>
      </w:tr>
      <w:tr w:rsidR="00D05901" w:rsidRPr="00BC4B3F" w14:paraId="6A140265" w14:textId="77777777" w:rsidTr="0003336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13A1117" w14:textId="77777777" w:rsidR="00D05901" w:rsidRPr="00BC4B3F" w:rsidRDefault="00D05901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0" w:type="dxa"/>
            <w:shd w:val="clear" w:color="auto" w:fill="FFFFFF"/>
            <w:hideMark/>
          </w:tcPr>
          <w:p w14:paraId="7BAE5586" w14:textId="77777777" w:rsidR="00D05901" w:rsidRPr="00BC4B3F" w:rsidRDefault="00D05901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նշվում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են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տվյալ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օբյեկտի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համաձայնեցման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՝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օրենքով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սահմանված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պահանջները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՝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հուշարձանների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ու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բնության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պահպանության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այլ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լիազորված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մարմինների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հետ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ինչպես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նաև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N 1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հավելվածի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56-րդ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կետով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սահմանված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դեպքերում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`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ինժեներական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ենթակառուցվածքի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սեփականատիրոջ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օգտագործողի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հետ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D05901" w:rsidRPr="00BC4B3F" w14:paraId="4544BEA8" w14:textId="77777777" w:rsidTr="0003336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ACBB54" w14:textId="77777777" w:rsidR="00D05901" w:rsidRPr="00BC4B3F" w:rsidRDefault="00D05901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0" w:type="dxa"/>
            <w:shd w:val="clear" w:color="auto" w:fill="FFFFFF"/>
            <w:hideMark/>
          </w:tcPr>
          <w:p w14:paraId="299B48CE" w14:textId="77777777" w:rsidR="00D05901" w:rsidRPr="00BC4B3F" w:rsidRDefault="00D05901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05901" w:rsidRPr="00BC4B3F" w14:paraId="714D8AFF" w14:textId="77777777" w:rsidTr="0003336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953193B" w14:textId="77777777" w:rsidR="00D05901" w:rsidRPr="00BC4B3F" w:rsidRDefault="00D05901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26.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Փոստային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բաժանորդային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պահարանների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տեղադրում</w:t>
            </w:r>
            <w:proofErr w:type="spellEnd"/>
          </w:p>
        </w:tc>
        <w:tc>
          <w:tcPr>
            <w:tcW w:w="7280" w:type="dxa"/>
            <w:shd w:val="clear" w:color="auto" w:fill="FFFFFF"/>
            <w:vAlign w:val="bottom"/>
            <w:hideMark/>
          </w:tcPr>
          <w:p w14:paraId="03FBE359" w14:textId="7F18E13D" w:rsidR="00D05901" w:rsidRPr="00BC4B3F" w:rsidRDefault="00033366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</w:t>
            </w:r>
            <w:r w:rsidRPr="00BC4B3F">
              <w:rPr>
                <w:rFonts w:ascii="GHEA Grapalat" w:eastAsia="Times New Roman" w:hAnsi="GHEA Grapalat" w:cs="Arial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BC4B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u w:val="single"/>
                <w:lang w:val="hy-AM"/>
              </w:rPr>
              <w:t>ըստ գործող օրենսդրության</w:t>
            </w:r>
            <w:r w:rsidRPr="00BC4B3F">
              <w:rPr>
                <w:rFonts w:ascii="GHEA Grapalat" w:eastAsia="Times New Roman" w:hAnsi="GHEA Grapalat" w:cs="Arial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</w:t>
            </w:r>
          </w:p>
        </w:tc>
      </w:tr>
      <w:tr w:rsidR="00D05901" w:rsidRPr="00BC4B3F" w14:paraId="387FD2F6" w14:textId="77777777" w:rsidTr="0003336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6DA4548" w14:textId="77777777" w:rsidR="00D05901" w:rsidRPr="00BC4B3F" w:rsidRDefault="00D05901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0" w:type="dxa"/>
            <w:shd w:val="clear" w:color="auto" w:fill="FFFFFF"/>
            <w:hideMark/>
          </w:tcPr>
          <w:p w14:paraId="3EA0C3AE" w14:textId="77777777" w:rsidR="00D05901" w:rsidRPr="00BC4B3F" w:rsidRDefault="00D05901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05901" w:rsidRPr="00BC4B3F" w14:paraId="04DF9035" w14:textId="77777777" w:rsidTr="00033366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ACCFEA9" w14:textId="77777777" w:rsidR="00D05901" w:rsidRPr="00BC4B3F" w:rsidRDefault="00D05901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27.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Այլ</w:t>
            </w:r>
            <w:proofErr w:type="spellEnd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B3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պայմաններ</w:t>
            </w:r>
            <w:proofErr w:type="spellEnd"/>
          </w:p>
        </w:tc>
        <w:tc>
          <w:tcPr>
            <w:tcW w:w="7280" w:type="dxa"/>
            <w:shd w:val="clear" w:color="auto" w:fill="FFFFFF"/>
            <w:hideMark/>
          </w:tcPr>
          <w:p w14:paraId="45526453" w14:textId="5F80ACB0" w:rsidR="00D05901" w:rsidRPr="00BC4B3F" w:rsidRDefault="00BB6166" w:rsidP="009E361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Կառուցապատման</w:t>
            </w:r>
            <w:proofErr w:type="spellEnd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միավորների</w:t>
            </w:r>
            <w:proofErr w:type="spellEnd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արտաքին</w:t>
            </w:r>
            <w:proofErr w:type="spellEnd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տեսքի</w:t>
            </w:r>
            <w:proofErr w:type="spellEnd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ձևավորման</w:t>
            </w:r>
            <w:proofErr w:type="spellEnd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մասը</w:t>
            </w:r>
            <w:proofErr w:type="spellEnd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մշակել</w:t>
            </w:r>
            <w:proofErr w:type="spellEnd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ազգային</w:t>
            </w:r>
            <w:proofErr w:type="spellEnd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ճարտարապետական</w:t>
            </w:r>
            <w:proofErr w:type="spellEnd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արժեքների</w:t>
            </w:r>
            <w:proofErr w:type="spellEnd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1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պահպանմամբ</w:t>
            </w:r>
            <w:proofErr w:type="spellEnd"/>
          </w:p>
        </w:tc>
      </w:tr>
    </w:tbl>
    <w:p w14:paraId="0FAC02BF" w14:textId="77777777" w:rsidR="00D042C5" w:rsidRPr="00BC4B3F" w:rsidRDefault="00D042C5" w:rsidP="009E3616">
      <w:pPr>
        <w:shd w:val="clear" w:color="auto" w:fill="FFFFFF"/>
        <w:spacing w:after="0" w:line="240" w:lineRule="auto"/>
        <w:ind w:firstLine="284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BC4B3F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14:paraId="3EB8D6E1" w14:textId="77777777" w:rsidR="003C0486" w:rsidRPr="00BC4B3F" w:rsidRDefault="003C0486" w:rsidP="009E3616">
      <w:pPr>
        <w:shd w:val="clear" w:color="auto" w:fill="FFFFFF"/>
        <w:spacing w:after="0" w:line="240" w:lineRule="auto"/>
        <w:ind w:firstLine="284"/>
        <w:rPr>
          <w:rFonts w:ascii="GHEA Grapalat" w:eastAsia="Times New Roman" w:hAnsi="GHEA Grapalat" w:cs="Times New Roman"/>
          <w:i/>
          <w:color w:val="000000"/>
          <w:sz w:val="20"/>
          <w:szCs w:val="20"/>
        </w:rPr>
      </w:pPr>
    </w:p>
    <w:p w14:paraId="3573AA53" w14:textId="315FAE92" w:rsidR="00033366" w:rsidRPr="00BC4B3F" w:rsidRDefault="00D042C5" w:rsidP="009E3616">
      <w:pPr>
        <w:shd w:val="clear" w:color="auto" w:fill="FFFFFF"/>
        <w:spacing w:after="0" w:line="240" w:lineRule="auto"/>
        <w:ind w:firstLine="284"/>
        <w:rPr>
          <w:rFonts w:ascii="GHEA Grapalat" w:eastAsia="Times New Roman" w:hAnsi="GHEA Grapalat" w:cs="Times New Roman"/>
          <w:i/>
          <w:color w:val="000000"/>
          <w:sz w:val="20"/>
          <w:szCs w:val="20"/>
        </w:rPr>
      </w:pPr>
      <w:r w:rsidRPr="00BC4B3F">
        <w:rPr>
          <w:rFonts w:ascii="GHEA Grapalat" w:eastAsia="Times New Roman" w:hAnsi="GHEA Grapalat" w:cs="Times New Roman"/>
          <w:i/>
          <w:color w:val="000000"/>
          <w:sz w:val="20"/>
          <w:szCs w:val="20"/>
        </w:rPr>
        <w:t xml:space="preserve">ՀԱՅԱՍՏԱՆԻ ՀԱՆՐԱՊԵՏՈՒԹՅԱՆ </w:t>
      </w:r>
    </w:p>
    <w:p w14:paraId="48A024BB" w14:textId="5DBB9C0C" w:rsidR="00CA2B49" w:rsidRPr="00BC4B3F" w:rsidRDefault="00756CB2" w:rsidP="009E3616">
      <w:pPr>
        <w:shd w:val="clear" w:color="auto" w:fill="FFFFFF"/>
        <w:spacing w:after="0" w:line="240" w:lineRule="auto"/>
        <w:ind w:firstLine="284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/>
        </w:rPr>
        <w:t>ՎԱՐԴԵՆԻՍ</w:t>
      </w:r>
      <w:r w:rsidR="00D042C5" w:rsidRPr="00BC4B3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="00CA2B49" w:rsidRPr="00BC4B3F">
        <w:rPr>
          <w:rFonts w:ascii="GHEA Grapalat" w:eastAsia="Times New Roman" w:hAnsi="GHEA Grapalat" w:cs="Times New Roman"/>
          <w:i/>
          <w:color w:val="000000"/>
          <w:sz w:val="20"/>
          <w:szCs w:val="20"/>
        </w:rPr>
        <w:t>ՀԱՄԱՅՆՔԻ  ՂԵԿԱՎԱՐ</w:t>
      </w:r>
      <w:r w:rsidR="00CA2B49" w:rsidRPr="00BC4B3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           </w:t>
      </w:r>
      <w:r w:rsidR="00CA2B49" w:rsidRPr="00BC4B3F">
        <w:rPr>
          <w:rFonts w:ascii="GHEA Grapalat" w:eastAsia="Times New Roman" w:hAnsi="GHEA Grapalat" w:cs="Arial"/>
          <w:i/>
          <w:color w:val="000000"/>
          <w:sz w:val="20"/>
          <w:szCs w:val="20"/>
          <w:u w:val="single"/>
        </w:rPr>
        <w:t>_________       ______________</w:t>
      </w:r>
      <w:r w:rsidR="00CA2B49" w:rsidRPr="00BC4B3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</w:t>
      </w:r>
      <w:r>
        <w:rPr>
          <w:rFonts w:ascii="Sylfaen" w:eastAsia="Times New Roman" w:hAnsi="Sylfaen" w:cs="Times New Roman"/>
          <w:b/>
          <w:i/>
          <w:color w:val="000000"/>
          <w:sz w:val="20"/>
          <w:szCs w:val="20"/>
          <w:lang w:val="hy-AM"/>
        </w:rPr>
        <w:t>Ա</w:t>
      </w:r>
      <w:r w:rsidRPr="003C0486">
        <w:rPr>
          <w:rFonts w:ascii="Sylfaen" w:eastAsia="Times New Roman" w:hAnsi="Sylfaen" w:cs="Times New Roman"/>
          <w:b/>
          <w:i/>
          <w:color w:val="000000"/>
          <w:sz w:val="20"/>
          <w:szCs w:val="20"/>
        </w:rPr>
        <w:t xml:space="preserve">. </w:t>
      </w:r>
      <w:r>
        <w:rPr>
          <w:rFonts w:ascii="Sylfaen" w:eastAsia="Times New Roman" w:hAnsi="Sylfaen" w:cs="Times New Roman"/>
          <w:b/>
          <w:i/>
          <w:color w:val="000000"/>
          <w:sz w:val="20"/>
          <w:szCs w:val="20"/>
          <w:lang w:val="hy-AM"/>
        </w:rPr>
        <w:t>ԽԱՉԱՏՐ</w:t>
      </w:r>
      <w:r w:rsidRPr="003C0486">
        <w:rPr>
          <w:rFonts w:ascii="Sylfaen" w:eastAsia="Times New Roman" w:hAnsi="Sylfaen" w:cs="Times New Roman"/>
          <w:b/>
          <w:i/>
          <w:color w:val="000000"/>
          <w:sz w:val="20"/>
          <w:szCs w:val="20"/>
        </w:rPr>
        <w:t>ՅԱՆ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8170"/>
      </w:tblGrid>
      <w:tr w:rsidR="00CA2B49" w:rsidRPr="00BC4B3F" w14:paraId="56869240" w14:textId="77777777" w:rsidTr="00D46FEE">
        <w:trPr>
          <w:tblCellSpacing w:w="7" w:type="dxa"/>
        </w:trPr>
        <w:tc>
          <w:tcPr>
            <w:tcW w:w="4620" w:type="dxa"/>
            <w:shd w:val="clear" w:color="auto" w:fill="FFFFFF"/>
            <w:vAlign w:val="center"/>
            <w:hideMark/>
          </w:tcPr>
          <w:p w14:paraId="42ADE6CF" w14:textId="77777777" w:rsidR="00CA2B49" w:rsidRPr="00BC4B3F" w:rsidRDefault="00CA2B49" w:rsidP="009E3616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BC4B3F"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  <w:t xml:space="preserve">                                                               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14:paraId="247C7AFA" w14:textId="77777777" w:rsidR="00CA2B49" w:rsidRPr="00BC4B3F" w:rsidRDefault="00CA2B49" w:rsidP="009E3616">
            <w:pPr>
              <w:spacing w:before="100" w:beforeAutospacing="1" w:after="100" w:afterAutospacing="1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4B3F"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  <w:t xml:space="preserve">                                                </w:t>
            </w:r>
            <w:r w:rsidRPr="00BC4B3F">
              <w:rPr>
                <w:rFonts w:ascii="GHEA Grapalat" w:eastAsia="Times New Roman" w:hAnsi="GHEA Grapalat" w:cs="Arial Unicode"/>
                <w:color w:val="000000"/>
                <w:sz w:val="12"/>
                <w:szCs w:val="12"/>
              </w:rPr>
              <w:t>(</w:t>
            </w:r>
            <w:proofErr w:type="spellStart"/>
            <w:r w:rsidRPr="00BC4B3F">
              <w:rPr>
                <w:rFonts w:ascii="GHEA Grapalat" w:eastAsia="Times New Roman" w:hAnsi="GHEA Grapalat" w:cs="Arial Unicode"/>
                <w:color w:val="000000"/>
                <w:sz w:val="12"/>
                <w:szCs w:val="12"/>
              </w:rPr>
              <w:t>ստորագրությունը</w:t>
            </w:r>
            <w:proofErr w:type="spellEnd"/>
            <w:r w:rsidRPr="00BC4B3F">
              <w:rPr>
                <w:rFonts w:ascii="GHEA Grapalat" w:eastAsia="Times New Roman" w:hAnsi="GHEA Grapalat" w:cs="Arial Unicode"/>
                <w:color w:val="000000"/>
                <w:sz w:val="12"/>
                <w:szCs w:val="12"/>
              </w:rPr>
              <w:t>)</w:t>
            </w:r>
          </w:p>
        </w:tc>
      </w:tr>
    </w:tbl>
    <w:p w14:paraId="5F72420B" w14:textId="531C6039" w:rsidR="00033366" w:rsidRPr="00BC4B3F" w:rsidRDefault="00CA2B49" w:rsidP="008D4AE1">
      <w:pPr>
        <w:shd w:val="clear" w:color="auto" w:fill="FFFFFF"/>
        <w:spacing w:after="0" w:line="240" w:lineRule="auto"/>
        <w:ind w:firstLine="284"/>
        <w:rPr>
          <w:rFonts w:ascii="GHEA Grapalat" w:hAnsi="GHEA Grapalat"/>
          <w:color w:val="000000"/>
          <w:sz w:val="21"/>
          <w:szCs w:val="21"/>
        </w:rPr>
      </w:pPr>
      <w:r w:rsidRPr="00BC4B3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Կ. Տ.</w:t>
      </w:r>
    </w:p>
    <w:sectPr w:rsidR="00033366" w:rsidRPr="00BC4B3F" w:rsidSect="009E361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FE1"/>
    <w:rsid w:val="00033366"/>
    <w:rsid w:val="000535FB"/>
    <w:rsid w:val="000875D3"/>
    <w:rsid w:val="000934FF"/>
    <w:rsid w:val="000E357E"/>
    <w:rsid w:val="001214F5"/>
    <w:rsid w:val="00153D4F"/>
    <w:rsid w:val="00175E87"/>
    <w:rsid w:val="00177073"/>
    <w:rsid w:val="001A189A"/>
    <w:rsid w:val="002048F4"/>
    <w:rsid w:val="0026338B"/>
    <w:rsid w:val="00297424"/>
    <w:rsid w:val="002A7854"/>
    <w:rsid w:val="002D4F68"/>
    <w:rsid w:val="00315946"/>
    <w:rsid w:val="00331961"/>
    <w:rsid w:val="003477C7"/>
    <w:rsid w:val="003727F5"/>
    <w:rsid w:val="00374D07"/>
    <w:rsid w:val="003B3367"/>
    <w:rsid w:val="003C0486"/>
    <w:rsid w:val="004417FE"/>
    <w:rsid w:val="004419A0"/>
    <w:rsid w:val="00441CE7"/>
    <w:rsid w:val="004424B8"/>
    <w:rsid w:val="00444D60"/>
    <w:rsid w:val="004827F9"/>
    <w:rsid w:val="00485046"/>
    <w:rsid w:val="004C1461"/>
    <w:rsid w:val="004C5DB6"/>
    <w:rsid w:val="004F46FA"/>
    <w:rsid w:val="005C23AD"/>
    <w:rsid w:val="006123AE"/>
    <w:rsid w:val="0066455C"/>
    <w:rsid w:val="006811D7"/>
    <w:rsid w:val="00690ADB"/>
    <w:rsid w:val="006A6E2E"/>
    <w:rsid w:val="006B5331"/>
    <w:rsid w:val="006C52BC"/>
    <w:rsid w:val="006F1468"/>
    <w:rsid w:val="0070706A"/>
    <w:rsid w:val="00707222"/>
    <w:rsid w:val="00735122"/>
    <w:rsid w:val="0074052E"/>
    <w:rsid w:val="00756CB2"/>
    <w:rsid w:val="00762276"/>
    <w:rsid w:val="00770AF2"/>
    <w:rsid w:val="00770C27"/>
    <w:rsid w:val="00791242"/>
    <w:rsid w:val="00801899"/>
    <w:rsid w:val="00884F58"/>
    <w:rsid w:val="00887538"/>
    <w:rsid w:val="008D4AE1"/>
    <w:rsid w:val="008E2EAF"/>
    <w:rsid w:val="008E75E2"/>
    <w:rsid w:val="00924501"/>
    <w:rsid w:val="009373E5"/>
    <w:rsid w:val="009865A7"/>
    <w:rsid w:val="0099304F"/>
    <w:rsid w:val="009B0416"/>
    <w:rsid w:val="009E3616"/>
    <w:rsid w:val="00A278ED"/>
    <w:rsid w:val="00A72604"/>
    <w:rsid w:val="00A77194"/>
    <w:rsid w:val="00AA65AB"/>
    <w:rsid w:val="00AC1AB7"/>
    <w:rsid w:val="00B32BFF"/>
    <w:rsid w:val="00BB5B86"/>
    <w:rsid w:val="00BB6166"/>
    <w:rsid w:val="00BB6FF4"/>
    <w:rsid w:val="00BC4B3F"/>
    <w:rsid w:val="00C063F1"/>
    <w:rsid w:val="00C204E3"/>
    <w:rsid w:val="00C315D5"/>
    <w:rsid w:val="00C43FE1"/>
    <w:rsid w:val="00C7256F"/>
    <w:rsid w:val="00C91953"/>
    <w:rsid w:val="00CA2B49"/>
    <w:rsid w:val="00CA7335"/>
    <w:rsid w:val="00CB58F3"/>
    <w:rsid w:val="00CF19DA"/>
    <w:rsid w:val="00CF2506"/>
    <w:rsid w:val="00D00977"/>
    <w:rsid w:val="00D042C5"/>
    <w:rsid w:val="00D05901"/>
    <w:rsid w:val="00D26D1C"/>
    <w:rsid w:val="00D44C83"/>
    <w:rsid w:val="00D52270"/>
    <w:rsid w:val="00D747E1"/>
    <w:rsid w:val="00DB1F77"/>
    <w:rsid w:val="00DC7185"/>
    <w:rsid w:val="00DC7CC2"/>
    <w:rsid w:val="00E10009"/>
    <w:rsid w:val="00E259E4"/>
    <w:rsid w:val="00E61151"/>
    <w:rsid w:val="00ED41A7"/>
    <w:rsid w:val="00EE1D92"/>
    <w:rsid w:val="00EE5DF8"/>
    <w:rsid w:val="00EF7270"/>
    <w:rsid w:val="00F01BC7"/>
    <w:rsid w:val="00F042B5"/>
    <w:rsid w:val="00F55D02"/>
    <w:rsid w:val="00F92CCB"/>
    <w:rsid w:val="00FB66D6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C331"/>
  <w15:docId w15:val="{B7AA9100-4C04-4607-A0B7-FCFA997C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Karine Kushkyan</cp:lastModifiedBy>
  <cp:revision>61</cp:revision>
  <cp:lastPrinted>2019-04-17T06:32:00Z</cp:lastPrinted>
  <dcterms:created xsi:type="dcterms:W3CDTF">2019-04-13T17:32:00Z</dcterms:created>
  <dcterms:modified xsi:type="dcterms:W3CDTF">2024-03-29T12:26:00Z</dcterms:modified>
</cp:coreProperties>
</file>