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B3" w:rsidRPr="008B2E41" w:rsidRDefault="00714DB3" w:rsidP="008219E7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8B2E41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ՏԵՂԵԿԱՏՎՈՒԹՅՈՒՆ</w:t>
      </w:r>
    </w:p>
    <w:p w:rsidR="00570D0B" w:rsidRPr="00B539D7" w:rsidRDefault="00570D0B" w:rsidP="00DB4C44">
      <w:pPr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539D7">
        <w:rPr>
          <w:rFonts w:ascii="GHEA Grapalat" w:eastAsia="Times New Roman" w:hAnsi="GHEA Grapalat" w:cs="Times New Roman"/>
          <w:sz w:val="24"/>
          <w:szCs w:val="24"/>
          <w:lang w:val="en-US"/>
        </w:rPr>
        <w:t>201</w:t>
      </w:r>
      <w:r w:rsidRPr="00B539D7">
        <w:rPr>
          <w:rFonts w:ascii="GHEA Grapalat" w:hAnsi="GHEA Grapalat"/>
          <w:sz w:val="24"/>
          <w:szCs w:val="24"/>
          <w:lang w:val="en-US"/>
        </w:rPr>
        <w:t>8</w:t>
      </w:r>
      <w:r w:rsidRPr="00B539D7">
        <w:rPr>
          <w:rFonts w:ascii="GHEA Grapalat" w:eastAsia="Times New Roman" w:hAnsi="GHEA Grapalat" w:cs="Sylfaen"/>
          <w:sz w:val="24"/>
          <w:szCs w:val="24"/>
          <w:lang w:val="en-US"/>
        </w:rPr>
        <w:t>թ</w:t>
      </w:r>
      <w:r w:rsidRPr="00B539D7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. </w:t>
      </w:r>
      <w:proofErr w:type="gramStart"/>
      <w:r w:rsidRPr="00B539D7">
        <w:rPr>
          <w:rFonts w:ascii="GHEA Grapalat" w:eastAsia="Times New Roman" w:hAnsi="GHEA Grapalat" w:cs="Times New Roman"/>
          <w:sz w:val="24"/>
          <w:szCs w:val="24"/>
          <w:lang w:val="en-US"/>
        </w:rPr>
        <w:t>ՀՀ  ԲՆԱՊԱՀՊԱՆՈՒԹՅԱՆ</w:t>
      </w:r>
      <w:proofErr w:type="gramEnd"/>
      <w:r w:rsidRPr="00B539D7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 ՆԱԽԱՐԱՐՈՒԹՅԱՆ ԿՈՂՄԻՑ </w:t>
      </w:r>
      <w:r w:rsidRPr="00B539D7">
        <w:rPr>
          <w:rFonts w:ascii="GHEA Grapalat" w:hAnsi="GHEA Grapalat"/>
          <w:sz w:val="24"/>
          <w:szCs w:val="24"/>
          <w:lang w:val="en-US"/>
        </w:rPr>
        <w:t xml:space="preserve">ԿԱՏԱՐՄԱՆ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 ՆԱԽԱՏԵՍՎԱԾ ՄԻՋՈՑԱՌՈՒՄՆԵՐԻ</w:t>
      </w:r>
    </w:p>
    <w:p w:rsidR="00DB4C44" w:rsidRPr="00B539D7" w:rsidRDefault="00DB4C44" w:rsidP="00B539D7">
      <w:pPr>
        <w:spacing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Որպես  ՀՀ կառավարության 2018թ. գործունեության գերակա խնդիրներ՝ </w:t>
      </w:r>
    </w:p>
    <w:p w:rsidR="00DB4C44" w:rsidRPr="00B539D7" w:rsidRDefault="00714DB3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ներդնում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գործառույթների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ամբողջականացմամբ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որով</w:t>
      </w:r>
      <w:r w:rsidR="00AE318B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E318B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կձևավորվի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E318B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րջակա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ինստիտուցիոնալ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</w:t>
      </w:r>
      <w:r w:rsidR="00AE318B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DB4C44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): </w:t>
      </w:r>
    </w:p>
    <w:p w:rsidR="00714DB3" w:rsidRPr="00B539D7" w:rsidRDefault="00AE318B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Մետաղական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օգտակար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հանածոների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արդյունահանման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գոյացած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լքված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տիրազուրկ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լցակույտերի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փակված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բազայի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AE318B" w:rsidRPr="00B539D7" w:rsidRDefault="00AE318B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Սևանա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լճում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ջրահա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վաք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ավազանում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խեց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գետնի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հաշվառման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ամփոփ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առկայություն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կորոշվեն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որսի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չափաքանակները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կմշակվեն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ռումներ՝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Սևանա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լճի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էկոլոգիական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հավասարակշռության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վերականգնման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AE318B" w:rsidRPr="00B539D7" w:rsidRDefault="00AE318B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4.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Կենսաբազմազանության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էկոտուրիզմի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պոտենցիալի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արդյունավետ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կենսաբազմազանության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բիզնես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ներուժի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գնահատման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անձնագրավորման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հենքի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ստեղծում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մեթոդոլոգիայի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ընդունում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առկայություն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կլինի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սկսել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անձնագրավորման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կենսաբազմազանության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բիզնես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ներուժի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գնահատման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աշխատանքները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կնպաստի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կենսաբազմազանության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էկոտուրիզմի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պոտենցիալի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արդյունավետ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եղանակների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8303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մշակմանը</w:t>
      </w:r>
      <w:r w:rsidR="00DB4C44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A83037" w:rsidRPr="00B539D7" w:rsidRDefault="00A83037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5. &lt;&lt;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Ջերմուկ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&gt;&gt;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ազգային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պարկի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հենքի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ստեղծում՝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B4C44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):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</w:p>
    <w:p w:rsidR="00A83037" w:rsidRPr="00B539D7" w:rsidRDefault="00A83037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6.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դիմումները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հայտերը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պահանջվող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տեղեկությունները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եղանակով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լիցենզիաներն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թույլտվություններն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տեսքով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տրամադրելու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օրենսդրական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նախապատրաստում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առկայության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պարագայում՝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D1DE7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ներդրում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): 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DD1DE7" w:rsidRPr="00B539D7" w:rsidRDefault="00DD1DE7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7.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բազայի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կատարելագործում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արդիականացում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կձևավորվի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ռեսուրսների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շտեմարանը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DD1DE7" w:rsidRPr="00B539D7" w:rsidRDefault="00DD1DE7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8.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Հանքարդյունաբերության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ռազ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softHyphen/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ախտորոշիչ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r w:rsidR="0009793C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="0009793C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Կիրականացվի</w:t>
      </w:r>
      <w:r w:rsidR="0009793C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մարդու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առողջության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ազդեցության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գնահատում՝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հանքարդյունաբերության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ուղղված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ներդրումների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ռիսկերի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վերհանում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գնահատում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09793C" w:rsidRPr="00B539D7" w:rsidRDefault="0009793C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9.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Արարատյան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դաշտի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ձկնաբուծական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50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ջրառի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կետերում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առցանց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հոսքաչափական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սարքավորումների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տեղադրում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09793C" w:rsidRPr="00B539D7" w:rsidRDefault="0009793C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10. 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մոնիթորինգի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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ՊՈԱԿ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լաբորատորիայի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Կիրականցվի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տեղափոխում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վերազինում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կադրերի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վերապատրաստում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09793C" w:rsidRPr="00B539D7" w:rsidRDefault="0009793C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11.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մոնիթորինգի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նախադրյալների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ստեղծում՝</w:t>
      </w:r>
      <w:r w:rsidR="004F3565" w:rsidRPr="004F356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մոնիթորինգի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հայեցակարգի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ընդունումից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հայեցակարգի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ապահովող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ռազմավարության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մշակում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09793C" w:rsidRPr="00B539D7" w:rsidRDefault="0009793C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12.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բնօգտագործման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վնասի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կատարելագործում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կկատարելագործվեն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վնասի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համակարգերը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F80D11" w:rsidRPr="00B539D7" w:rsidRDefault="00F80D11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13.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վավերացված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պայմանգրերով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կոնվենցիաններով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օժանդակության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մեխանիզմների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նախատեսվում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&lt;&lt;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Կանաչ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կլիմայի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հիմնադրամի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Կանաչ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կլիմայի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հիմնադրամի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արտոնությունների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անձեռնմխելիությունների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&gt;&gt;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համաձայնագիրը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F80D11" w:rsidRPr="00B539D7" w:rsidRDefault="00F80D11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14.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Միջազգային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բնապահպանական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արձանագրությունների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վավերացման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իրականացում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Օզոնային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շերտը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քայքայող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նյութերի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Մոնրեալի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արձանագրության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Կիգալիի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փոփոխության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վավերացում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ԱԺ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193918" w:rsidRPr="00B539D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="002869B6" w:rsidRPr="00B539D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2869B6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="002869B6" w:rsidRPr="00B539D7">
        <w:rPr>
          <w:rFonts w:ascii="GHEA Grapalat" w:hAnsi="GHEA Grapalat"/>
          <w:color w:val="000000"/>
          <w:sz w:val="24"/>
          <w:szCs w:val="24"/>
          <w:lang w:val="af-ZA"/>
        </w:rPr>
        <w:t>):</w:t>
      </w:r>
    </w:p>
    <w:p w:rsidR="00A71A65" w:rsidRPr="00B539D7" w:rsidRDefault="00A71A65" w:rsidP="00B539D7">
      <w:pPr>
        <w:spacing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Որպես ՀՀ կառավարության 2018թ. գործունեության միջոցառումներ՝ </w:t>
      </w:r>
    </w:p>
    <w:p w:rsidR="008219E7" w:rsidRPr="00B539D7" w:rsidRDefault="006821B3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15.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«Սևանա լճի էկոհամակարգերի վերականգնման, պահպանման, վերարտադրման, բնականոն զարգացման և օգտագործման միջոցառումների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2019 թվականի տարեկան ծրագիրը հաստատելու մասին» ՀՀ կառավարության որոշման նախագիծը ՀՀ  կառավարության քննարկմանը ներկայացնելը</w:t>
      </w:r>
      <w:r w:rsidR="008219E7" w:rsidRPr="00B539D7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8219E7" w:rsidRPr="00B539D7">
        <w:rPr>
          <w:rFonts w:ascii="GHEA Grapalat" w:hAnsi="GHEA Grapalat"/>
          <w:color w:val="000000"/>
          <w:sz w:val="24"/>
          <w:szCs w:val="24"/>
          <w:lang w:val="af-ZA"/>
        </w:rPr>
        <w:t>Կ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ապահովվի Սևանա լճի էկոհամակարգերի վերականգնման, պահպանման, վերարտադրման, բնականոն զարգաց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softHyphen/>
        <w:t>ման և օգտագործման միջոցառում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softHyphen/>
        <w:t>ների կատարումը</w:t>
      </w:r>
      <w:r w:rsidR="008219E7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</w:p>
    <w:p w:rsidR="006821B3" w:rsidRPr="00B539D7" w:rsidRDefault="008219E7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(ժամկետ՝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սեպտեմբերի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6821B3" w:rsidRPr="00B539D7" w:rsidRDefault="006821B3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16.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«ՀՀ ընդերքի մասին օրենսգրքում փոփոխու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softHyphen/>
        <w:t>թյուններ և լրացումներ կատարելու մասին» ՀՀ օրենքի նախագիծը ՀՀ կառավարության քննարկմանը ներկայացնելը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="00A620ED" w:rsidRPr="00B539D7">
        <w:rPr>
          <w:rFonts w:ascii="GHEA Grapalat" w:hAnsi="GHEA Grapalat"/>
          <w:color w:val="000000"/>
          <w:sz w:val="24"/>
          <w:szCs w:val="24"/>
          <w:lang w:val="af-ZA"/>
        </w:rPr>
        <w:t>Կմշակվեն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մեխանիզմներ և 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համապատասխան իրավական հիմքեր 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շրջակա միջավայրի պահպանության դրամագլխին հատկացված գումարների վերահաշվարկման համար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219E7" w:rsidRPr="00B539D7" w:rsidRDefault="008219E7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նոյ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6821B3" w:rsidRPr="00B539D7" w:rsidRDefault="006821B3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17.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&lt;&lt;Քիմիական նյութերի մասին&gt;&gt; ՀՀ օրենքի նախագիծը ՀՀ կառավարության քննարկմանը ներկայացնելը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: Օրենքի ընդունմամբ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կստեղծվի քիմիական նյութերի գործածության անվտանգության ապահովման իրավական հիմքը 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219E7" w:rsidRPr="00B539D7" w:rsidRDefault="008219E7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նոյ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A620ED" w:rsidRPr="00B539D7" w:rsidRDefault="006821B3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18.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«Նորագույն տեխնոլոգիաների կիրառմամբ անտառների ապօրինի հատումների կանխման համակարգի ներդրման միջոցառումների ծրագրին հավանություն տալու մասին» ՀՀ կառավարության արձանագրային որոշման նախագիծը ՀՀ կառավարության քննարկմանը ներկայացնելը</w:t>
      </w:r>
      <w:r w:rsidR="00A620ED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="00A620ED"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Նորագույն տեխնոլոգիաների կիրառմամբ ակնկալվում է նվազագույնի հասցնել ապօրինի անտառհատումները, աշխատատարությունը և ֆինանսական ծախսերը ինչպես նաև բարձրացնել տվյալների ստացման ճշտությունը: </w:t>
      </w:r>
    </w:p>
    <w:p w:rsidR="008219E7" w:rsidRPr="00B539D7" w:rsidRDefault="008219E7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նոյ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A620ED" w:rsidRPr="00B539D7" w:rsidRDefault="00A620ED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19.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«Մթնոլորտային օդի պահպանության մասին» նոր խմբագրությամբ օրենքի նախագիծը ՀՀ կառավարության քննարկմանը ներկայացնելը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Օրենքի ընդունմամբ կամրագրվեն մթնոլորտային օդի պահպանության ժամանակակից մոտեցումները:  Արդյունքում կձևավորվի օդի որակի գնահատման նոր չափանիշներ</w:t>
      </w:r>
      <w:r w:rsidR="00D71383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ի մշակման, արտանետումների սահմա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նափակումը նոր տեխնոլոգիաների ներդրման իրակա</w:t>
      </w:r>
      <w:bookmarkStart w:id="0" w:name="_GoBack"/>
      <w:bookmarkEnd w:id="0"/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նացման, արտանետումների հաշվառման միասնական համակարգի ստեղծման համար օրենսդրական հենքը:</w:t>
      </w:r>
    </w:p>
    <w:p w:rsidR="008219E7" w:rsidRPr="00B539D7" w:rsidRDefault="008219E7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նոյ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A620ED" w:rsidRPr="00B539D7" w:rsidRDefault="00A620ED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20.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«Ջրախնայող տեխնոլոգիաների ներդրման հայեցակարգից բխող միջոցառումների ծրագրին հավանություն տալու մասին» ՀՀ կառավարության արձանագրային որոշման նախագիծը ՀՀ կառավարության քննարկմանը ներկայացնելը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: Արդյունքում կա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պահով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վի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շրջակա միջավայրի պահպանության հետագա կայուն զարգացումը,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lastRenderedPageBreak/>
        <w:t>բնական ռեսուրսների վերականգնման և ողջամիտ օգտագործման պահանջները, մարդկանց առողջության վրա վնասակար ազդեցության նվազեցումը:</w:t>
      </w:r>
    </w:p>
    <w:p w:rsidR="008219E7" w:rsidRPr="00B539D7" w:rsidRDefault="008219E7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նոյ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6821B3" w:rsidRPr="00B539D7" w:rsidRDefault="00A620ED" w:rsidP="00B539D7">
      <w:pPr>
        <w:spacing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21.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«Կլիմայի փոփոխության հարմարվողականության ազգային գործողությունների ծրագրին հավանություն տալու մասին» ՀՀ կառավարության արձանագրային որոշման նախագիծը ՀՀ կառավարության քննարկմանը ներկայացնելը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:  Ա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զգային ծրագիրը կնպաստի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երկրի խոցելիության նվազեցմանը կլիմայի փոփոխության ազդեցությունների նկատմամբ՝ ստեղծելով հարմարվելու կարողություն և 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դիմակայունություն, ինչպես նաև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Հայաստանի զարգացման պլանավորման գործընթացներում և ռազմավարություններում՝ բոլոր վերաբերելի ոլորտներում կլիմայի փոփոխության հարմարվողականության միջոցառումների ներառմանը և Հայաստանի զարգացման նպատակների իրականացմանը։</w:t>
      </w:r>
    </w:p>
    <w:p w:rsidR="00AE318B" w:rsidRPr="00B539D7" w:rsidRDefault="008219E7" w:rsidP="00B539D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(ժամկետ՝ դեկ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տեմբերի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3-րդ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39D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տասնօրյակ</w:t>
      </w:r>
      <w:r w:rsidRPr="00B539D7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="00DB4C44" w:rsidRPr="00B539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8B2E41" w:rsidRDefault="008B2E41" w:rsidP="008219E7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4F3565" w:rsidRDefault="004F3565" w:rsidP="008219E7">
      <w:pPr>
        <w:spacing w:line="240" w:lineRule="auto"/>
        <w:jc w:val="both"/>
        <w:rPr>
          <w:rFonts w:ascii="Arial Unicode" w:hAnsi="Arial Unicode"/>
          <w:b/>
          <w:color w:val="000000"/>
          <w:sz w:val="24"/>
          <w:szCs w:val="24"/>
          <w:lang w:val="af-ZA"/>
        </w:rPr>
      </w:pPr>
      <w:r>
        <w:rPr>
          <w:rFonts w:ascii="Arial Unicode" w:hAnsi="Arial Unicode"/>
          <w:b/>
          <w:color w:val="000000"/>
          <w:sz w:val="24"/>
          <w:szCs w:val="24"/>
          <w:lang w:val="af-ZA"/>
        </w:rPr>
        <w:t>2018թ. ընթացքում նախատեսվում է իրականացնել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</w:rPr>
      </w:pPr>
      <w:r w:rsidRPr="004F3565">
        <w:rPr>
          <w:rFonts w:ascii="GHEA Grapalat" w:hAnsi="GHEA Grapalat"/>
          <w:i/>
          <w:color w:val="000000"/>
          <w:sz w:val="24"/>
          <w:szCs w:val="24"/>
        </w:rPr>
        <w:t xml:space="preserve">Կառուցվածքային փոփոխություններ 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</w:rPr>
      </w:pPr>
      <w:r w:rsidRPr="004F3565">
        <w:rPr>
          <w:rFonts w:ascii="GHEA Grapalat" w:hAnsi="GHEA Grapalat"/>
          <w:i/>
          <w:color w:val="000000"/>
          <w:sz w:val="24"/>
          <w:szCs w:val="24"/>
        </w:rPr>
        <w:t xml:space="preserve">Օրենսդրական դաշտի կատարելագործում 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</w:rPr>
      </w:pP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«Պարտքը բնապահպանության դիմաց» </w:t>
      </w:r>
      <w:r w:rsidRPr="004F3565">
        <w:rPr>
          <w:rFonts w:ascii="GHEA Grapalat" w:hAnsi="GHEA Grapalat"/>
          <w:i/>
          <w:color w:val="000000"/>
          <w:sz w:val="24"/>
          <w:szCs w:val="24"/>
        </w:rPr>
        <w:t>մեխանիզմի իրա</w:t>
      </w: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>կանա</w:t>
      </w:r>
      <w:r w:rsidRPr="004F3565">
        <w:rPr>
          <w:rFonts w:ascii="GHEA Grapalat" w:hAnsi="GHEA Grapalat"/>
          <w:i/>
          <w:color w:val="000000"/>
          <w:sz w:val="24"/>
          <w:szCs w:val="24"/>
        </w:rPr>
        <w:t>ցում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</w:rPr>
      </w:pPr>
      <w:r w:rsidRPr="004F3565">
        <w:rPr>
          <w:rFonts w:ascii="GHEA Grapalat" w:hAnsi="GHEA Grapalat"/>
          <w:i/>
          <w:color w:val="000000"/>
          <w:sz w:val="24"/>
          <w:szCs w:val="24"/>
        </w:rPr>
        <w:t>Նոր դրամաշնորհ</w:t>
      </w: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>ային պայմանագրերի</w:t>
      </w:r>
      <w:r w:rsidRPr="004F3565">
        <w:rPr>
          <w:rFonts w:ascii="GHEA Grapalat" w:hAnsi="GHEA Grapalat"/>
          <w:i/>
          <w:color w:val="000000"/>
          <w:sz w:val="24"/>
          <w:szCs w:val="24"/>
        </w:rPr>
        <w:t xml:space="preserve"> կնքում </w:t>
      </w: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>և</w:t>
      </w:r>
      <w:r w:rsidRPr="004F3565">
        <w:rPr>
          <w:rFonts w:ascii="GHEA Grapalat" w:hAnsi="GHEA Grapalat"/>
          <w:i/>
          <w:color w:val="000000"/>
          <w:sz w:val="24"/>
          <w:szCs w:val="24"/>
        </w:rPr>
        <w:t xml:space="preserve"> ծրագրերի իրականացում 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</w:rPr>
      </w:pPr>
      <w:r w:rsidRPr="004F3565">
        <w:rPr>
          <w:rFonts w:ascii="GHEA Grapalat" w:hAnsi="GHEA Grapalat"/>
          <w:i/>
          <w:color w:val="000000"/>
          <w:sz w:val="24"/>
          <w:szCs w:val="24"/>
        </w:rPr>
        <w:t xml:space="preserve">ԲՀՊՏ համակարգի կատարելագործում </w:t>
      </w: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>և</w:t>
      </w:r>
      <w:r w:rsidRPr="004F3565">
        <w:rPr>
          <w:rFonts w:ascii="GHEA Grapalat" w:hAnsi="GHEA Grapalat"/>
          <w:i/>
          <w:color w:val="000000"/>
          <w:sz w:val="24"/>
          <w:szCs w:val="24"/>
        </w:rPr>
        <w:t xml:space="preserve"> տեխնիկական վերազինում 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 Անտառային պետական կոմիտեի գործունեության կազմակերպման իրավական հենքի ապահովում և մեխանիզմների ներդրում </w:t>
      </w:r>
    </w:p>
    <w:p w:rsidR="00F51DA8" w:rsidRPr="004F3565" w:rsidRDefault="004F3565" w:rsidP="004F3565">
      <w:pPr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4F3565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«Շրջակա միջավայրի վրա ազդեցության գնահատման և փորձաքննության մասին» փոփոխված ՀՀ օրենքի  կիրարկումն ապահովող մեխանիզմների ներդրում </w:t>
      </w:r>
    </w:p>
    <w:p w:rsidR="004F3565" w:rsidRPr="004F3565" w:rsidRDefault="004F3565" w:rsidP="008219E7">
      <w:pPr>
        <w:spacing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sectPr w:rsidR="004F3565" w:rsidRPr="004F3565" w:rsidSect="008219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C01"/>
    <w:multiLevelType w:val="hybridMultilevel"/>
    <w:tmpl w:val="4E64A3AC"/>
    <w:lvl w:ilvl="0" w:tplc="6D749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26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C4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8B0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60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A1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4E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F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F6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D0B"/>
    <w:rsid w:val="0009793C"/>
    <w:rsid w:val="00193918"/>
    <w:rsid w:val="001E1AD9"/>
    <w:rsid w:val="002869B6"/>
    <w:rsid w:val="0032295A"/>
    <w:rsid w:val="004F3565"/>
    <w:rsid w:val="00570D0B"/>
    <w:rsid w:val="005D3865"/>
    <w:rsid w:val="00612A12"/>
    <w:rsid w:val="006821B3"/>
    <w:rsid w:val="00714DB3"/>
    <w:rsid w:val="008219E7"/>
    <w:rsid w:val="008B2E41"/>
    <w:rsid w:val="00A620ED"/>
    <w:rsid w:val="00A71A65"/>
    <w:rsid w:val="00A83037"/>
    <w:rsid w:val="00AE318B"/>
    <w:rsid w:val="00B539D7"/>
    <w:rsid w:val="00D71383"/>
    <w:rsid w:val="00DB4C44"/>
    <w:rsid w:val="00DD1DE7"/>
    <w:rsid w:val="00E37FD2"/>
    <w:rsid w:val="00EF23A3"/>
    <w:rsid w:val="00F51DA8"/>
    <w:rsid w:val="00F8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A89C"/>
  <w15:docId w15:val="{0D97A15A-50AF-41F1-AB17-9680D05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9793C"/>
    <w:rPr>
      <w:i/>
      <w:iCs/>
    </w:rPr>
  </w:style>
  <w:style w:type="character" w:customStyle="1" w:styleId="apple-converted-space">
    <w:name w:val="apple-converted-space"/>
    <w:rsid w:val="006821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9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4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1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Aydinyan</dc:creator>
  <cp:keywords/>
  <dc:description/>
  <cp:lastModifiedBy>Gohar Harutyunyan</cp:lastModifiedBy>
  <cp:revision>15</cp:revision>
  <dcterms:created xsi:type="dcterms:W3CDTF">2018-02-12T06:33:00Z</dcterms:created>
  <dcterms:modified xsi:type="dcterms:W3CDTF">2018-02-13T12:39:00Z</dcterms:modified>
</cp:coreProperties>
</file>