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1B6ED9" w:rsidRPr="0012544E">
        <w:rPr>
          <w:rFonts w:ascii="GHEA Grapalat" w:hAnsi="GHEA Grapalat"/>
          <w:b/>
          <w:lang w:val="hy-AM"/>
        </w:rPr>
        <w:t>գլխավոր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-Մ2-</w:t>
      </w:r>
      <w:r w:rsidR="00C020D3" w:rsidRPr="0012544E">
        <w:rPr>
          <w:rFonts w:ascii="GHEA Grapalat" w:hAnsi="GHEA Grapalat"/>
          <w:b/>
          <w:bCs/>
          <w:lang w:val="hy-AM"/>
        </w:rPr>
        <w:t>3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1B6ED9" w:rsidRPr="0012544E">
        <w:rPr>
          <w:rFonts w:ascii="GHEA Grapalat" w:hAnsi="GHEA Grapalat"/>
          <w:i/>
          <w:lang w:val="hy-AM"/>
        </w:rPr>
        <w:t>գլխավոր</w:t>
      </w:r>
      <w:r w:rsidR="001B6ED9" w:rsidRPr="0012544E">
        <w:rPr>
          <w:rFonts w:ascii="GHEA Grapalat" w:hAnsi="GHEA Grapalat"/>
          <w:i/>
          <w:lang w:val="pt-BR"/>
        </w:rPr>
        <w:t xml:space="preserve"> </w:t>
      </w:r>
      <w:r w:rsidR="001B6ED9" w:rsidRPr="0012544E">
        <w:rPr>
          <w:rFonts w:ascii="GHEA Grapalat" w:hAnsi="GHEA Grapalat"/>
          <w:i/>
          <w:lang w:val="hy-AM"/>
        </w:rPr>
        <w:t>մասնագետ</w:t>
      </w:r>
      <w:r w:rsidR="001B6ED9" w:rsidRPr="0012544E">
        <w:rPr>
          <w:rFonts w:ascii="GHEA Grapalat" w:hAnsi="GHEA Grapalat" w:cs="GHEA Grapalat"/>
          <w:i/>
          <w:lang w:val="hy-AM"/>
        </w:rPr>
        <w:t>ի</w:t>
      </w:r>
      <w:r w:rsidR="001B6ED9" w:rsidRPr="0012544E">
        <w:rPr>
          <w:rFonts w:ascii="GHEA Grapalat" w:hAnsi="GHEA Grapalat"/>
          <w:i/>
          <w:lang w:val="hy-AM"/>
        </w:rPr>
        <w:t xml:space="preserve">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-Մ2-</w:t>
      </w:r>
      <w:r w:rsidRPr="0012544E">
        <w:rPr>
          <w:rFonts w:ascii="GHEA Grapalat" w:hAnsi="GHEA Grapalat"/>
          <w:bCs/>
          <w:i/>
          <w:lang w:val="hy-AM"/>
        </w:rPr>
        <w:t>3</w:t>
      </w:r>
      <w:r w:rsidR="001B6ED9" w:rsidRPr="00D77EE0">
        <w:rPr>
          <w:rFonts w:ascii="GHEA Grapalat" w:hAnsi="GHEA Grapalat"/>
          <w:bCs/>
          <w:i/>
          <w:lang w:val="hy-AM"/>
        </w:rPr>
        <w:t xml:space="preserve">) </w:t>
      </w:r>
      <w:r w:rsidR="005C270B" w:rsidRPr="00D77EE0">
        <w:rPr>
          <w:rFonts w:ascii="GHEA Grapalat" w:hAnsi="GHEA Grapalat"/>
          <w:i/>
          <w:lang w:val="hy-AM"/>
        </w:rPr>
        <w:t>/</w:t>
      </w:r>
      <w:r w:rsidR="000430D9" w:rsidRPr="00D77EE0">
        <w:rPr>
          <w:rFonts w:ascii="GHEA Grapalat" w:hAnsi="GHEA Grapalat"/>
          <w:i/>
          <w:lang w:val="hy-AM"/>
        </w:rPr>
        <w:t xml:space="preserve">մինչև երեք տարեկան երեխայի խնամքի </w:t>
      </w:r>
      <w:r w:rsidR="00A5115F" w:rsidRPr="00D77EE0">
        <w:rPr>
          <w:rFonts w:ascii="GHEA Grapalat" w:hAnsi="GHEA Grapalat"/>
          <w:i/>
          <w:lang w:val="hy-AM"/>
        </w:rPr>
        <w:t>արձակուրդ</w:t>
      </w:r>
      <w:r w:rsidR="008571EF" w:rsidRPr="00D77EE0">
        <w:rPr>
          <w:rFonts w:ascii="GHEA Grapalat" w:hAnsi="GHEA Grapalat"/>
          <w:i/>
          <w:lang w:val="hy-AM"/>
        </w:rPr>
        <w:t>՝</w:t>
      </w:r>
      <w:r w:rsidR="00A5115F" w:rsidRPr="00D77EE0">
        <w:rPr>
          <w:rFonts w:ascii="GHEA Grapalat" w:hAnsi="GHEA Grapalat"/>
          <w:i/>
          <w:lang w:val="hy-AM"/>
        </w:rPr>
        <w:t xml:space="preserve"> մինչև 202</w:t>
      </w:r>
      <w:r w:rsidR="000430D9" w:rsidRPr="00D77EE0">
        <w:rPr>
          <w:rFonts w:ascii="GHEA Grapalat" w:hAnsi="GHEA Grapalat"/>
          <w:i/>
          <w:lang w:val="hy-AM"/>
        </w:rPr>
        <w:t>7</w:t>
      </w:r>
      <w:r w:rsidR="00A5115F" w:rsidRPr="00D77EE0">
        <w:rPr>
          <w:rFonts w:ascii="GHEA Grapalat" w:hAnsi="GHEA Grapalat"/>
          <w:i/>
          <w:lang w:val="hy-AM"/>
        </w:rPr>
        <w:t>թ․</w:t>
      </w:r>
      <w:r w:rsidR="00031BEB" w:rsidRPr="00D77EE0">
        <w:rPr>
          <w:rFonts w:ascii="GHEA Grapalat" w:hAnsi="GHEA Grapalat"/>
          <w:i/>
          <w:lang w:val="hy-AM"/>
        </w:rPr>
        <w:t>հո</w:t>
      </w:r>
      <w:r w:rsidR="000430D9" w:rsidRPr="00D77EE0">
        <w:rPr>
          <w:rFonts w:ascii="GHEA Grapalat" w:hAnsi="GHEA Grapalat"/>
          <w:i/>
          <w:lang w:val="hy-AM"/>
        </w:rPr>
        <w:t>կտեմբերի 13</w:t>
      </w:r>
      <w:r w:rsidR="00A5115F" w:rsidRPr="00D77EE0">
        <w:rPr>
          <w:rFonts w:ascii="GHEA Grapalat" w:hAnsi="GHEA Grapalat"/>
          <w:i/>
          <w:lang w:val="hy-AM"/>
        </w:rPr>
        <w:t>-ը</w:t>
      </w:r>
      <w:r w:rsidR="00144DBF" w:rsidRPr="00D77EE0">
        <w:rPr>
          <w:rFonts w:ascii="GHEA Grapalat" w:hAnsi="GHEA Grapalat"/>
          <w:i/>
          <w:lang w:val="hy-AM"/>
        </w:rPr>
        <w:t xml:space="preserve"> ներառյալ</w:t>
      </w:r>
      <w:r w:rsidR="00A5115F" w:rsidRPr="00D77EE0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Նախապատրաստում է Նախարարի և Գլխավոր քարտուղարի` անձնակազմի կառավարման գծով հրամանների նախագծերը․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 w:cs="Sylfaen"/>
          <w:lang w:val="hy-AM"/>
        </w:rPr>
        <w:t xml:space="preserve"> իրականացնում է</w:t>
      </w:r>
      <w:r w:rsidRPr="0012544E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նախապատրաստական աշխատանքները,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աշխատանքները, ինչպես նաև պաշտոնների անձնագրերի, դրանցում փոփոխություններ կատարելու նախագծերի նախապատրաստումը.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վարում է Նախարարության աշխատակիցների էլեկտրոնային և թղթյա գրանցամատյանը, իրականացնում տեղեկատվավերլուծական ծրագրերով աշխատանքի, տեղեկատվական հարթակի սպասարկման, պաշտոնական կայքում հրապարակվելիք տեղեկատվության տրամադրման աշխատանքները. 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12544E">
        <w:rPr>
          <w:rFonts w:ascii="GHEA Grapalat" w:hAnsi="GHEA Grapalat" w:cs="Sylfaen"/>
          <w:lang w:val="hy-AM"/>
        </w:rPr>
        <w:t>իրականացնում է</w:t>
      </w:r>
      <w:r w:rsidRPr="0012544E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աշխատանքները. </w:t>
      </w:r>
    </w:p>
    <w:p w:rsidR="00C020D3" w:rsidRPr="0012544E" w:rsidRDefault="00C020D3" w:rsidP="00C020D3">
      <w:pPr>
        <w:numPr>
          <w:ilvl w:val="0"/>
          <w:numId w:val="32"/>
        </w:numPr>
        <w:tabs>
          <w:tab w:val="left" w:pos="900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12544E">
        <w:rPr>
          <w:rFonts w:ascii="GHEA Grapalat" w:hAnsi="GHEA Grapalat" w:cs="Sylfaen"/>
          <w:lang w:val="hy-AM"/>
        </w:rPr>
        <w:t>իրականացնում է</w:t>
      </w:r>
      <w:r w:rsidRPr="0012544E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աշխատանքները, ինչպես նաև վերլուծումը և արդյունքների ամփոփումը. 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ընկերության ղեկավարների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12544E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աշխատանքները, Նախարարության ստորաբաժանումների հետ համատեղ մրցույթի թեստերում ընդգրկվող մասնագիտական գիտելիքների վերաբերյալ առաջադրանքների, </w:t>
      </w:r>
      <w:r w:rsidRPr="0012544E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 հարցազրույցի փուլի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12544E">
        <w:rPr>
          <w:rFonts w:ascii="GHEA Grapalat" w:hAnsi="GHEA Grapalat"/>
          <w:sz w:val="24"/>
          <w:szCs w:val="24"/>
          <w:lang w:val="hy-AM"/>
        </w:rPr>
        <w:t>հարցաշարերի կազմման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12544E">
        <w:rPr>
          <w:rFonts w:ascii="GHEA Grapalat" w:hAnsi="GHEA Grapalat"/>
          <w:sz w:val="24"/>
          <w:szCs w:val="24"/>
          <w:lang w:val="hy-AM"/>
        </w:rPr>
        <w:t>Նախարարության պետական ոչ առևտրային կազմակերպությունների և 100% պետությանը սեփականության իրավունքով պատկանող բաժնեմաս ունեցող փակ բաժնետիրական ընկերության ղեկավարների թափուր պաշտոնները զբաղեցնելու համար անցկացվող մրցույթների նախապատրաստման և անցկացման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142"/>
          <w:tab w:val="left" w:pos="284"/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Նախարարությունում </w:t>
      </w:r>
      <w:r w:rsidRPr="0012544E">
        <w:rPr>
          <w:rFonts w:ascii="GHEA Grapalat" w:hAnsi="GHEA Grapalat"/>
          <w:sz w:val="24"/>
          <w:szCs w:val="24"/>
          <w:lang w:val="hy-AM"/>
        </w:rPr>
        <w:t>առանձին խնդիրների իրականացման համար փորձագետների ներգրավման, ինչպես նաև փորձնակ գրանցելու, Նախարարության քաղաքացիական ծառայողների տեղափոխության, փոխադրման և գործուղման կարգին համապատասխան աշխատանքները, Նախարարության քաղաքացիական ծառայության կադրերի ռեզերվի ռեեստրի վարումը, ռեզերվում գրանցելու, տեղեկատվական հարթակում տեղադրելու, կադրերի ռեզերվից հանելու հետ կապված ընթացակարգերի կազմակերպման աշխատանքները.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/>
          <w:sz w:val="24"/>
          <w:szCs w:val="24"/>
          <w:lang w:val="hy-AM"/>
        </w:rPr>
        <w:t xml:space="preserve">ուսումնասիրում և հաշվառում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է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Նախարարության քաղաքացիական ծառայողների կողմից իրենց կատարած աշխատանքների մասին ներկայացրած կիսամյակային հաշվետվությունները (կատարողականի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 Նախարարի և Գլխավոր քարտուղարի կողմից նշանակվող ան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>ձանց արձակուրդների ժամանակացույցի կազմման աշ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>խա</w:t>
      </w:r>
      <w:r w:rsidRPr="0012544E">
        <w:rPr>
          <w:rFonts w:ascii="GHEA Grapalat" w:hAnsi="GHEA Grapalat" w:cs="Sylfaen"/>
          <w:sz w:val="24"/>
          <w:szCs w:val="24"/>
          <w:lang w:val="hy-AM"/>
        </w:rPr>
        <w:softHyphen/>
        <w:t xml:space="preserve">տանքները. 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eastAsia="Arial Armenian" w:hAnsi="GHEA Grapalat" w:cs="Sylfaen"/>
          <w:sz w:val="24"/>
          <w:szCs w:val="24"/>
          <w:lang w:val="hy-AM" w:eastAsia="ru-RU"/>
        </w:rPr>
        <w:t>իրականացնում</w:t>
      </w:r>
      <w:r w:rsidRPr="0012544E">
        <w:rPr>
          <w:rFonts w:ascii="GHEA Grapalat" w:eastAsia="Arial Armenian" w:hAnsi="GHEA Grapalat" w:cs="Sylfaen"/>
          <w:sz w:val="24"/>
          <w:szCs w:val="24"/>
          <w:lang w:val="af-ZA" w:eastAsia="ru-RU"/>
        </w:rPr>
        <w:t xml:space="preserve"> է մեթոդական օժանդակություն` անձնակազմի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կառավարման հարցերով, նախարարության ենթակա կառույցներին: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 լիազորությունների շրջանակներում ուսումնասիրում է, քննարկում և մասնագիտական եզրակացություններ ներկայացնում Հայաստանի Հանրապետության կառավարության և այլ գերատեսչությունների կողմից ներկայացված օրենքների, կառավարության որոշումների և այլ իրավական ակտերի վերաբերյալ.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>իր լիազորությունների շրջանակներում կառավարում է Mulberry էլեկտրոնային փաստաթղթաշրջանառության համակարգը.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709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eastAsia="Arial Armenian" w:hAnsi="GHEA Grapalat" w:cs="Sylfaen"/>
          <w:sz w:val="24"/>
          <w:szCs w:val="24"/>
          <w:lang w:val="af-ZA" w:eastAsia="ru-RU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t>իրականացնում է Նախարարության աշխատակիցների ծառայողական վկայականների</w:t>
      </w:r>
      <w:r w:rsidRPr="0012544E">
        <w:rPr>
          <w:rFonts w:ascii="GHEA Grapalat" w:eastAsia="Arial Armenian" w:hAnsi="GHEA Grapalat" w:cs="Sylfaen"/>
          <w:sz w:val="24"/>
          <w:szCs w:val="24"/>
          <w:lang w:val="af-ZA" w:eastAsia="ru-RU"/>
        </w:rPr>
        <w:t xml:space="preserve"> և Նախարարության շենք մուտքի թույլտվության անցագրերի տրամադրումը, գրանցումը և հաշվառումը.</w:t>
      </w:r>
    </w:p>
    <w:p w:rsidR="00C020D3" w:rsidRPr="0012544E" w:rsidRDefault="00C020D3" w:rsidP="00C020D3">
      <w:pPr>
        <w:pStyle w:val="ListParagraph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before="120" w:after="0" w:line="240" w:lineRule="auto"/>
        <w:ind w:left="0" w:firstLine="567"/>
        <w:contextualSpacing/>
        <w:jc w:val="both"/>
        <w:rPr>
          <w:rFonts w:ascii="GHEA Grapalat" w:eastAsia="Arial Armenian" w:hAnsi="GHEA Grapalat" w:cs="Sylfaen"/>
          <w:sz w:val="24"/>
          <w:szCs w:val="24"/>
          <w:lang w:val="af-ZA" w:eastAsia="ru-RU"/>
        </w:rPr>
      </w:pP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spellStart"/>
      <w:r w:rsidRPr="0012544E">
        <w:rPr>
          <w:rFonts w:ascii="GHEA Grapalat" w:eastAsia="Times New Roman" w:hAnsi="GHEA Grapalat" w:cs="Sylfaen"/>
          <w:sz w:val="24"/>
          <w:szCs w:val="24"/>
        </w:rPr>
        <w:t>րականացնում</w:t>
      </w:r>
      <w:proofErr w:type="spellEnd"/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12544E">
        <w:rPr>
          <w:rFonts w:ascii="GHEA Grapalat" w:eastAsia="Times New Roman" w:hAnsi="GHEA Grapalat" w:cs="Sylfaen"/>
          <w:sz w:val="24"/>
          <w:szCs w:val="24"/>
        </w:rPr>
        <w:t>է</w:t>
      </w:r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կանոնադրությամբ </w:t>
      </w:r>
      <w:proofErr w:type="spellStart"/>
      <w:r w:rsidRPr="0012544E">
        <w:rPr>
          <w:rFonts w:ascii="GHEA Grapalat" w:eastAsia="Times New Roman" w:hAnsi="GHEA Grapalat" w:cs="Sylfaen"/>
          <w:sz w:val="24"/>
          <w:szCs w:val="24"/>
        </w:rPr>
        <w:t>Բաժնին</w:t>
      </w:r>
      <w:proofErr w:type="spellEnd"/>
      <w:r w:rsidRPr="0012544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վերապահված իրավասությունների սահմաններում Հայաստանի Հանրապետության կառավարության նիստերի և նախարարական կոմիտեների օրակարգերում ընդգրկված հարցերի ուսումնասիրություն և ըստ անհրաժեշտության դրանց վերաբերյալ տեղեկանքների կազմում</w:t>
      </w:r>
      <w:r w:rsidRPr="0012544E">
        <w:rPr>
          <w:rFonts w:ascii="GHEA Grapalat" w:eastAsia="Times New Roman" w:hAnsi="GHEA Grapalat" w:cs="Sylfaen"/>
          <w:sz w:val="24"/>
          <w:szCs w:val="24"/>
        </w:rPr>
        <w:t>ը</w:t>
      </w:r>
      <w:r w:rsidRPr="0012544E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</w:p>
    <w:p w:rsidR="00C020D3" w:rsidRPr="0012544E" w:rsidRDefault="00C020D3" w:rsidP="00C020D3">
      <w:pPr>
        <w:pStyle w:val="BodyTextIndent"/>
        <w:numPr>
          <w:ilvl w:val="0"/>
          <w:numId w:val="32"/>
        </w:numPr>
        <w:tabs>
          <w:tab w:val="left" w:pos="851"/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12544E">
        <w:rPr>
          <w:rFonts w:ascii="GHEA Grapalat" w:eastAsia="Arial Armenian" w:hAnsi="GHEA Grapalat" w:cs="Sylfaen"/>
          <w:lang w:val="hy-AM"/>
        </w:rPr>
        <w:t xml:space="preserve">իրականացնում </w:t>
      </w:r>
      <w:r w:rsidRPr="0012544E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12544E">
        <w:rPr>
          <w:rFonts w:ascii="GHEA Grapalat" w:eastAsia="Arial Armenian" w:hAnsi="GHEA Grapalat" w:cs="Sylfaen"/>
          <w:lang w:val="af-ZA"/>
        </w:rPr>
        <w:softHyphen/>
        <w:t>պա</w:t>
      </w:r>
      <w:r w:rsidRPr="0012544E">
        <w:rPr>
          <w:rFonts w:ascii="GHEA Grapalat" w:eastAsia="Arial Armenian" w:hAnsi="GHEA Grapalat" w:cs="Sylfaen"/>
          <w:lang w:val="af-ZA"/>
        </w:rPr>
        <w:softHyphen/>
        <w:t>հու</w:t>
      </w:r>
      <w:r w:rsidRPr="0012544E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12544E">
        <w:rPr>
          <w:rFonts w:ascii="GHEA Grapalat" w:eastAsia="Arial Armenian" w:hAnsi="GHEA Grapalat" w:cs="Sylfaen"/>
          <w:lang w:val="af-ZA"/>
        </w:rPr>
        <w:softHyphen/>
        <w:t>կողու</w:t>
      </w:r>
      <w:r w:rsidRPr="0012544E">
        <w:rPr>
          <w:rFonts w:ascii="GHEA Grapalat" w:eastAsia="Arial Armenian" w:hAnsi="GHEA Grapalat" w:cs="Sylfaen"/>
          <w:lang w:val="af-ZA"/>
        </w:rPr>
        <w:softHyphen/>
        <w:t>թյան աշխատանքները.</w:t>
      </w:r>
    </w:p>
    <w:p w:rsidR="00C020D3" w:rsidRPr="0012544E" w:rsidRDefault="00C020D3" w:rsidP="00C020D3">
      <w:pPr>
        <w:pStyle w:val="BodyTextIndent"/>
        <w:numPr>
          <w:ilvl w:val="0"/>
          <w:numId w:val="32"/>
        </w:numPr>
        <w:tabs>
          <w:tab w:val="left" w:pos="851"/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12544E">
        <w:rPr>
          <w:rFonts w:ascii="GHEA Grapalat" w:eastAsia="Arial Armenian" w:hAnsi="GHEA Grapalat" w:cs="Sylfaen"/>
          <w:lang w:val="af-ZA"/>
        </w:rPr>
        <w:t xml:space="preserve">Բաժնի լիազորությունների շրջանակներում </w:t>
      </w:r>
      <w:r w:rsidRPr="0012544E">
        <w:rPr>
          <w:rFonts w:ascii="GHEA Grapalat" w:eastAsia="Arial Armenian" w:hAnsi="GHEA Grapalat" w:cs="Sylfaen"/>
          <w:lang w:val="hy-AM"/>
        </w:rPr>
        <w:t>իրականացնում</w:t>
      </w:r>
      <w:r w:rsidRPr="0012544E">
        <w:rPr>
          <w:rFonts w:ascii="GHEA Grapalat" w:eastAsia="Arial Armenian" w:hAnsi="GHEA Grapalat" w:cs="Sylfaen"/>
          <w:lang w:val="af-ZA"/>
        </w:rPr>
        <w:t xml:space="preserve"> է առաջարկությունների, տեղեկանքների, հաշվետվությունների, միջնորդագրերի, զեկուցագրերի և այլ գրությունների նախապատրաստում</w:t>
      </w:r>
      <w:r w:rsidRPr="0012544E">
        <w:rPr>
          <w:rFonts w:ascii="GHEA Grapalat" w:eastAsia="Arial Armenian" w:hAnsi="GHEA Grapalat" w:cs="Sylfaen"/>
          <w:lang w:val="hy-AM"/>
        </w:rPr>
        <w:t>:</w:t>
      </w:r>
    </w:p>
    <w:p w:rsidR="00A5115F" w:rsidRPr="0012544E" w:rsidRDefault="00A5115F" w:rsidP="00031BEB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12544E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12544E">
        <w:rPr>
          <w:rFonts w:ascii="GHEA Grapalat" w:eastAsia="Calibri" w:hAnsi="GHEA Grapalat" w:cs="Sylfaen"/>
          <w:lang w:val="hy-AM" w:eastAsia="en-US"/>
        </w:rPr>
        <w:t>Նշված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12544E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12544E">
        <w:rPr>
          <w:rFonts w:ascii="GHEA Grapalat" w:eastAsia="Calibri" w:hAnsi="GHEA Grapalat" w:cs="Sylfaen"/>
          <w:lang w:val="hy-AM" w:eastAsia="en-US"/>
        </w:rPr>
        <w:t>թափուր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12544E">
        <w:rPr>
          <w:rFonts w:ascii="GHEA Grapalat" w:eastAsia="Calibri" w:hAnsi="GHEA Grapalat" w:cs="Sylfaen"/>
          <w:lang w:val="hy-AM" w:eastAsia="en-US"/>
        </w:rPr>
        <w:t>ն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զբաղեցնելու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համար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պահանջվում</w:t>
      </w:r>
      <w:r w:rsidRPr="0012544E">
        <w:rPr>
          <w:rFonts w:ascii="GHEA Grapalat" w:eastAsia="Calibri" w:hAnsi="GHEA Grapalat" w:cs="Sylfaen"/>
          <w:lang w:val="af-ZA" w:eastAsia="en-US"/>
        </w:rPr>
        <w:t xml:space="preserve"> </w:t>
      </w:r>
      <w:r w:rsidRPr="0012544E">
        <w:rPr>
          <w:rFonts w:ascii="GHEA Grapalat" w:eastAsia="Calibri" w:hAnsi="GHEA Grapalat" w:cs="Sylfaen"/>
          <w:lang w:val="hy-AM" w:eastAsia="en-US"/>
        </w:rPr>
        <w:t>է</w:t>
      </w:r>
      <w:r w:rsidRPr="0012544E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12544E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12544E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12544E">
        <w:rPr>
          <w:rFonts w:ascii="GHEA Grapalat" w:hAnsi="GHEA Grapalat" w:cs="Sylfaen"/>
          <w:lang w:val="af-ZA"/>
        </w:rPr>
        <w:t>.</w:t>
      </w:r>
    </w:p>
    <w:p w:rsidR="00C020D3" w:rsidRPr="0012544E" w:rsidRDefault="00C020D3" w:rsidP="00031BE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544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Հանրային ծառայության առնվազն երկու տարվա ստաժ կամ երեք տարվա մասնագիտական աշխատանքային ստաժ կամ 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12544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12544E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31BEB" w:rsidRPr="0012544E" w:rsidRDefault="00031BEB" w:rsidP="00031BEB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10743" w:rsidRPr="0012544E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>ա) Հայաստանի Հանրապետության Սահմանադրություն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>բ) Հայաստանի Հանրապետության աշխատանքային օրենսգիրք.</w:t>
      </w:r>
    </w:p>
    <w:p w:rsidR="006B0048" w:rsidRPr="0012544E" w:rsidRDefault="006B0048" w:rsidP="006B0048">
      <w:pPr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6B0048" w:rsidRPr="0012544E" w:rsidRDefault="006B0048" w:rsidP="006B0048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6B0048" w:rsidRPr="0012544E" w:rsidRDefault="006B0048" w:rsidP="006B0048">
      <w:pPr>
        <w:ind w:firstLine="567"/>
        <w:jc w:val="both"/>
        <w:rPr>
          <w:rFonts w:ascii="GHEA Grapalat" w:hAnsi="GHEA Grapalat" w:cs="GHEA Grapalat"/>
          <w:lang w:val="hy-AM"/>
        </w:rPr>
      </w:pPr>
      <w:r w:rsidRPr="0012544E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ը) «Պետական պաշտոններ և պետական ծառայության պաշտոններ զբաղեցնող անձանց վարձատրության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6B0048" w:rsidRPr="0012544E" w:rsidRDefault="006B0048" w:rsidP="006B0048">
      <w:pPr>
        <w:ind w:firstLine="567"/>
        <w:jc w:val="both"/>
        <w:rPr>
          <w:rFonts w:ascii="MS Mincho" w:eastAsia="MS Mincho" w:hAnsi="MS Mincho" w:cs="MS Mincho"/>
          <w:lang w:val="hy-AM"/>
        </w:rPr>
      </w:pPr>
      <w:r w:rsidRPr="0012544E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Pr="0012544E">
        <w:rPr>
          <w:rFonts w:ascii="MS Mincho" w:eastAsia="MS Mincho" w:hAnsi="MS Mincho" w:cs="MS Mincho"/>
          <w:lang w:val="hy-AM"/>
        </w:rPr>
        <w:t>․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12544E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12544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12544E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12544E" w:rsidRDefault="001B6ED9" w:rsidP="00C020D3">
      <w:pPr>
        <w:pStyle w:val="ListParagraph"/>
        <w:numPr>
          <w:ilvl w:val="0"/>
          <w:numId w:val="20"/>
        </w:numPr>
        <w:spacing w:after="0" w:line="240" w:lineRule="auto"/>
        <w:ind w:left="851" w:hanging="284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12544E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1B6ED9" w:rsidRPr="0012544E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12544E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Բանակցությունների 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Փոփոխությունների կառավարում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  <w:lang w:val="hy-AM"/>
        </w:rPr>
        <w:t>Կոնֆլիկտների կառավարում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</w:rPr>
      </w:pPr>
      <w:r w:rsidRPr="0012544E">
        <w:rPr>
          <w:rFonts w:ascii="GHEA Grapalat" w:hAnsi="GHEA Grapalat"/>
          <w:lang w:val="hy-AM"/>
        </w:rPr>
        <w:t>Տեղեկատվական տեխնոլոգիաներ և հեռահաղորդակցություն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  <w:lang w:val="hy-AM"/>
        </w:rPr>
      </w:pPr>
      <w:r w:rsidRPr="0012544E">
        <w:rPr>
          <w:rFonts w:ascii="GHEA Grapalat" w:hAnsi="GHEA Grapalat"/>
        </w:rPr>
        <w:t>Բ</w:t>
      </w:r>
      <w:r w:rsidRPr="0012544E">
        <w:rPr>
          <w:rFonts w:ascii="GHEA Grapalat" w:hAnsi="GHEA Grapalat"/>
          <w:lang w:val="hy-AM"/>
        </w:rPr>
        <w:t>ողոքների բավարարում</w:t>
      </w:r>
    </w:p>
    <w:p w:rsidR="00C020D3" w:rsidRPr="0012544E" w:rsidRDefault="00C020D3" w:rsidP="00C020D3">
      <w:pPr>
        <w:numPr>
          <w:ilvl w:val="0"/>
          <w:numId w:val="17"/>
        </w:numPr>
        <w:tabs>
          <w:tab w:val="left" w:pos="851"/>
        </w:tabs>
        <w:ind w:hanging="153"/>
        <w:rPr>
          <w:rFonts w:ascii="GHEA Grapalat" w:hAnsi="GHEA Grapalat"/>
        </w:rPr>
      </w:pPr>
      <w:r w:rsidRPr="0012544E">
        <w:rPr>
          <w:rFonts w:ascii="GHEA Grapalat" w:hAnsi="GHEA Grapalat"/>
          <w:lang w:val="hy-AM"/>
        </w:rPr>
        <w:t>Ժամանակի կառավարում</w:t>
      </w:r>
    </w:p>
    <w:p w:rsidR="00C020D3" w:rsidRPr="0012544E" w:rsidRDefault="00C020D3" w:rsidP="00C020D3">
      <w:pPr>
        <w:pStyle w:val="ListParagraph"/>
        <w:numPr>
          <w:ilvl w:val="0"/>
          <w:numId w:val="17"/>
        </w:numPr>
        <w:tabs>
          <w:tab w:val="left" w:pos="851"/>
        </w:tabs>
        <w:spacing w:after="0" w:line="240" w:lineRule="auto"/>
        <w:ind w:hanging="153"/>
        <w:contextualSpacing/>
        <w:rPr>
          <w:rFonts w:ascii="GHEA Grapalat" w:hAnsi="GHEA Grapalat"/>
          <w:sz w:val="24"/>
          <w:szCs w:val="24"/>
          <w:lang w:val="hy-AM"/>
        </w:rPr>
      </w:pPr>
      <w:proofErr w:type="spellStart"/>
      <w:r w:rsidRPr="0012544E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12544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12544E">
        <w:rPr>
          <w:rFonts w:ascii="GHEA Grapalat" w:hAnsi="GHEA Grapalat"/>
          <w:sz w:val="24"/>
          <w:szCs w:val="24"/>
        </w:rPr>
        <w:t>նախապատրաստում</w:t>
      </w:r>
      <w:proofErr w:type="spellEnd"/>
      <w:r w:rsidRPr="0012544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D77EE0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D77EE0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D77EE0">
        <w:rPr>
          <w:rFonts w:ascii="GHEA Grapalat" w:hAnsi="GHEA Grapalat" w:cs="Sylfaen"/>
          <w:sz w:val="24"/>
          <w:szCs w:val="24"/>
          <w:lang w:val="af-ZA"/>
        </w:rPr>
        <w:t>:</w:t>
      </w:r>
      <w:bookmarkStart w:id="0" w:name="_GoBack"/>
      <w:bookmarkEnd w:id="0"/>
    </w:p>
    <w:p w:rsidR="00C01AE2" w:rsidRPr="00D77EE0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D77EE0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D77EE0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D77EE0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D77EE0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0430D9" w:rsidRPr="00D77EE0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D77EE0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D77EE0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30D9" w:rsidRPr="00D77EE0">
        <w:rPr>
          <w:rFonts w:ascii="GHEA Grapalat" w:eastAsia="Calibri" w:hAnsi="GHEA Grapalat" w:cs="Sylfaen"/>
          <w:sz w:val="24"/>
          <w:szCs w:val="24"/>
          <w:lang w:val="hy-AM"/>
        </w:rPr>
        <w:t>հոկտեմբերի 13</w:t>
      </w:r>
      <w:r w:rsidR="00D664A0" w:rsidRPr="00D77EE0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D77EE0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D77EE0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12544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12544E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 xml:space="preserve">ժամկետն </w:t>
      </w:r>
      <w:r w:rsidRPr="00D77EE0">
        <w:rPr>
          <w:rFonts w:ascii="GHEA Grapalat" w:hAnsi="GHEA Grapalat" w:cs="Sylfaen"/>
          <w:i/>
          <w:lang w:val="af-ZA"/>
        </w:rPr>
        <w:t>է</w:t>
      </w:r>
      <w:r w:rsidR="00B33565" w:rsidRPr="00D77EE0">
        <w:rPr>
          <w:rFonts w:ascii="GHEA Grapalat" w:hAnsi="GHEA Grapalat" w:cs="Sylfaen"/>
          <w:i/>
          <w:lang w:val="af-ZA"/>
        </w:rPr>
        <w:t xml:space="preserve">` </w:t>
      </w:r>
      <w:r w:rsidR="00B33565" w:rsidRPr="00D77EE0">
        <w:rPr>
          <w:rFonts w:ascii="GHEA Grapalat" w:hAnsi="GHEA Grapalat" w:cs="Sylfaen"/>
          <w:b/>
          <w:i/>
          <w:lang w:val="af-ZA"/>
        </w:rPr>
        <w:t>202</w:t>
      </w:r>
      <w:r w:rsidR="000430D9" w:rsidRPr="00D77EE0">
        <w:rPr>
          <w:rFonts w:ascii="GHEA Grapalat" w:hAnsi="GHEA Grapalat" w:cs="Sylfaen"/>
          <w:b/>
          <w:i/>
          <w:lang w:val="hy-AM"/>
        </w:rPr>
        <w:t>5</w:t>
      </w:r>
      <w:r w:rsidRPr="00D77EE0">
        <w:rPr>
          <w:rFonts w:ascii="GHEA Grapalat" w:hAnsi="GHEA Grapalat" w:cs="Sylfaen"/>
          <w:b/>
          <w:i/>
          <w:lang w:val="af-ZA"/>
        </w:rPr>
        <w:t>թ</w:t>
      </w:r>
      <w:r w:rsidR="00D918A6" w:rsidRPr="00D77EE0">
        <w:rPr>
          <w:rFonts w:ascii="GHEA Grapalat" w:hAnsi="GHEA Grapalat" w:cs="Sylfaen"/>
          <w:b/>
          <w:i/>
          <w:lang w:val="af-ZA"/>
        </w:rPr>
        <w:t xml:space="preserve">. </w:t>
      </w:r>
      <w:r w:rsidR="000430D9" w:rsidRPr="00D77EE0">
        <w:rPr>
          <w:rFonts w:ascii="GHEA Grapalat" w:hAnsi="GHEA Grapalat" w:cs="Sylfaen"/>
          <w:b/>
          <w:i/>
          <w:lang w:val="hy-AM"/>
        </w:rPr>
        <w:t xml:space="preserve">փետրվարի </w:t>
      </w:r>
      <w:r w:rsidR="001C0319" w:rsidRPr="00D77EE0">
        <w:rPr>
          <w:rFonts w:ascii="GHEA Grapalat" w:hAnsi="GHEA Grapalat" w:cs="Sylfaen"/>
          <w:b/>
          <w:i/>
          <w:lang w:val="af-ZA"/>
        </w:rPr>
        <w:t>3</w:t>
      </w:r>
      <w:r w:rsidR="00520545" w:rsidRPr="00D77EE0">
        <w:rPr>
          <w:rFonts w:ascii="GHEA Grapalat" w:hAnsi="GHEA Grapalat" w:cs="Sylfaen"/>
          <w:b/>
          <w:i/>
          <w:lang w:val="hy-AM"/>
        </w:rPr>
        <w:t xml:space="preserve">-ը </w:t>
      </w:r>
      <w:r w:rsidRPr="00D77EE0">
        <w:rPr>
          <w:rFonts w:ascii="GHEA Grapalat" w:hAnsi="GHEA Grapalat" w:cs="Sylfaen"/>
          <w:b/>
          <w:i/>
          <w:lang w:val="af-ZA"/>
        </w:rPr>
        <w:t>ներառյալ</w:t>
      </w:r>
      <w:r w:rsidRPr="0012544E">
        <w:rPr>
          <w:rFonts w:ascii="GHEA Grapalat" w:hAnsi="GHEA Grapalat" w:cs="Sylfaen"/>
          <w:b/>
          <w:i/>
          <w:lang w:val="af-ZA"/>
        </w:rPr>
        <w:t xml:space="preserve">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lastRenderedPageBreak/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19"/>
  </w:num>
  <w:num w:numId="4">
    <w:abstractNumId w:val="28"/>
  </w:num>
  <w:num w:numId="5">
    <w:abstractNumId w:val="32"/>
  </w:num>
  <w:num w:numId="6">
    <w:abstractNumId w:val="0"/>
  </w:num>
  <w:num w:numId="7">
    <w:abstractNumId w:val="14"/>
  </w:num>
  <w:num w:numId="8">
    <w:abstractNumId w:val="5"/>
  </w:num>
  <w:num w:numId="9">
    <w:abstractNumId w:val="16"/>
  </w:num>
  <w:num w:numId="10">
    <w:abstractNumId w:val="24"/>
  </w:num>
  <w:num w:numId="11">
    <w:abstractNumId w:val="30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6"/>
  </w:num>
  <w:num w:numId="17">
    <w:abstractNumId w:val="1"/>
  </w:num>
  <w:num w:numId="18">
    <w:abstractNumId w:val="33"/>
  </w:num>
  <w:num w:numId="19">
    <w:abstractNumId w:val="4"/>
  </w:num>
  <w:num w:numId="20">
    <w:abstractNumId w:val="11"/>
  </w:num>
  <w:num w:numId="21">
    <w:abstractNumId w:val="22"/>
  </w:num>
  <w:num w:numId="22">
    <w:abstractNumId w:val="25"/>
  </w:num>
  <w:num w:numId="23">
    <w:abstractNumId w:val="18"/>
  </w:num>
  <w:num w:numId="24">
    <w:abstractNumId w:val="35"/>
  </w:num>
  <w:num w:numId="25">
    <w:abstractNumId w:val="31"/>
  </w:num>
  <w:num w:numId="26">
    <w:abstractNumId w:val="13"/>
  </w:num>
  <w:num w:numId="27">
    <w:abstractNumId w:val="23"/>
  </w:num>
  <w:num w:numId="28">
    <w:abstractNumId w:val="26"/>
  </w:num>
  <w:num w:numId="29">
    <w:abstractNumId w:val="12"/>
  </w:num>
  <w:num w:numId="30">
    <w:abstractNumId w:val="2"/>
  </w:num>
  <w:num w:numId="31">
    <w:abstractNumId w:val="2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30D9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2544E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31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A6AD5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77EE0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Meri Babayan</cp:lastModifiedBy>
  <cp:revision>67</cp:revision>
  <cp:lastPrinted>2021-01-13T07:11:00Z</cp:lastPrinted>
  <dcterms:created xsi:type="dcterms:W3CDTF">2023-06-27T10:47:00Z</dcterms:created>
  <dcterms:modified xsi:type="dcterms:W3CDTF">2025-01-29T05:47:00Z</dcterms:modified>
</cp:coreProperties>
</file>