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46" w:rsidRDefault="00D81546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EC11AE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EC11AE" w:rsidRDefault="00A10743" w:rsidP="007364F8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EC11AE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EC11AE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C55DB" w:rsidRPr="00EC11AE">
        <w:rPr>
          <w:rFonts w:ascii="GHEA Grapalat" w:hAnsi="GHEA Grapalat"/>
          <w:b/>
          <w:lang w:val="hy-AM" w:eastAsia="ru-RU"/>
        </w:rPr>
        <w:t>հասարակայնության հետ կապերի բաժնի գլխավոր մասնագետի</w:t>
      </w:r>
      <w:r w:rsidR="004A5094" w:rsidRPr="00EC11AE">
        <w:rPr>
          <w:rFonts w:ascii="GHEA Grapalat" w:hAnsi="GHEA Grapalat"/>
          <w:b/>
        </w:rPr>
        <w:t xml:space="preserve"> </w:t>
      </w:r>
      <w:r w:rsidR="004A5094" w:rsidRPr="00EC11AE">
        <w:rPr>
          <w:rFonts w:ascii="GHEA Grapalat" w:hAnsi="GHEA Grapalat"/>
          <w:b/>
          <w:lang w:val="hy-AM"/>
        </w:rPr>
        <w:t>(</w:t>
      </w:r>
      <w:proofErr w:type="spellStart"/>
      <w:r w:rsidR="004A5094" w:rsidRPr="00EC11AE">
        <w:rPr>
          <w:rFonts w:ascii="GHEA Grapalat" w:hAnsi="GHEA Grapalat"/>
          <w:b/>
        </w:rPr>
        <w:t>ծածկագիր</w:t>
      </w:r>
      <w:proofErr w:type="spellEnd"/>
      <w:r w:rsidR="004A5094" w:rsidRPr="00EC11AE">
        <w:rPr>
          <w:rFonts w:ascii="GHEA Grapalat" w:hAnsi="GHEA Grapalat"/>
          <w:b/>
        </w:rPr>
        <w:t>` 15-3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.</w:t>
      </w:r>
      <w:r w:rsidR="006C55DB" w:rsidRPr="00EC11AE">
        <w:rPr>
          <w:rFonts w:ascii="GHEA Grapalat" w:hAnsi="GHEA Grapalat"/>
          <w:b/>
          <w:lang w:val="hy-AM"/>
        </w:rPr>
        <w:t>3</w:t>
      </w:r>
      <w:r w:rsidR="004A5094" w:rsidRPr="00EC11AE">
        <w:rPr>
          <w:rFonts w:ascii="GHEA Grapalat" w:hAnsi="GHEA Grapalat"/>
          <w:b/>
        </w:rPr>
        <w:t>-Մ</w:t>
      </w:r>
      <w:r w:rsidR="006C55DB" w:rsidRPr="00EC11AE">
        <w:rPr>
          <w:rFonts w:ascii="GHEA Grapalat" w:hAnsi="GHEA Grapalat"/>
          <w:b/>
          <w:lang w:val="hy-AM"/>
        </w:rPr>
        <w:t>2</w:t>
      </w:r>
      <w:r w:rsidR="006C55DB" w:rsidRPr="00EC11AE">
        <w:rPr>
          <w:rFonts w:ascii="GHEA Grapalat" w:hAnsi="GHEA Grapalat"/>
          <w:b/>
        </w:rPr>
        <w:t>-</w:t>
      </w:r>
      <w:r w:rsidR="00A5115F" w:rsidRPr="00EC11AE">
        <w:rPr>
          <w:rFonts w:ascii="GHEA Grapalat" w:hAnsi="GHEA Grapalat"/>
          <w:b/>
          <w:lang w:val="hy-AM"/>
        </w:rPr>
        <w:t>4</w:t>
      </w:r>
      <w:r w:rsidR="004A5094" w:rsidRPr="00EC11AE">
        <w:rPr>
          <w:rFonts w:ascii="GHEA Grapalat" w:hAnsi="GHEA Grapalat"/>
          <w:b/>
          <w:lang w:val="hy-AM"/>
        </w:rPr>
        <w:t>)</w:t>
      </w:r>
      <w:r w:rsidR="00B372BD" w:rsidRPr="00EC11AE">
        <w:rPr>
          <w:rFonts w:ascii="GHEA Grapalat" w:hAnsi="GHEA Grapalat"/>
          <w:b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EC11AE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EC11AE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EC11AE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թափուր պաշտոն</w:t>
      </w:r>
      <w:r w:rsidR="00E0297C">
        <w:rPr>
          <w:rFonts w:ascii="GHEA Grapalat" w:hAnsi="GHEA Grapalat" w:cs="Times Armenian"/>
          <w:b/>
          <w:spacing w:val="10"/>
          <w:lang w:val="hy-AM"/>
        </w:rPr>
        <w:t>ն</w:t>
      </w:r>
      <w:r w:rsidR="004A17CF" w:rsidRPr="00EC11AE">
        <w:rPr>
          <w:rFonts w:ascii="GHEA Grapalat" w:hAnsi="GHEA Grapalat" w:cs="Times Armenian"/>
          <w:b/>
          <w:spacing w:val="10"/>
          <w:lang w:val="hy-AM"/>
        </w:rPr>
        <w:t xml:space="preserve"> զբաղեցնելու համար</w:t>
      </w:r>
    </w:p>
    <w:p w:rsidR="004A17CF" w:rsidRPr="00EC11AE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EC11AE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A5115F" w:rsidRPr="00EC11AE" w:rsidRDefault="006C55DB" w:rsidP="00A5115F">
      <w:pPr>
        <w:ind w:left="426" w:firstLine="708"/>
        <w:jc w:val="both"/>
        <w:rPr>
          <w:rFonts w:ascii="GHEA Grapalat" w:hAnsi="GHEA Grapalat"/>
          <w:i/>
          <w:lang w:val="hy-AM"/>
        </w:rPr>
      </w:pPr>
      <w:r w:rsidRPr="00EC11AE">
        <w:rPr>
          <w:rFonts w:ascii="GHEA Grapalat" w:hAnsi="GHEA Grapalat"/>
          <w:i/>
          <w:lang w:val="hy-AM"/>
        </w:rPr>
        <w:t>Հասարակայնության հետ կապերի բաժնի գլխավոր մասնագետի (ծածկագիր` 15-33.3-Մ2-</w:t>
      </w:r>
      <w:r w:rsidR="00A5115F" w:rsidRPr="00EC11AE">
        <w:rPr>
          <w:rFonts w:ascii="GHEA Grapalat" w:hAnsi="GHEA Grapalat"/>
          <w:i/>
          <w:lang w:val="hy-AM"/>
        </w:rPr>
        <w:t>4</w:t>
      </w:r>
      <w:r w:rsidRPr="00EC11AE">
        <w:rPr>
          <w:rFonts w:ascii="GHEA Grapalat" w:hAnsi="GHEA Grapalat"/>
          <w:i/>
          <w:lang w:val="hy-AM"/>
        </w:rPr>
        <w:t xml:space="preserve">) </w:t>
      </w:r>
      <w:r w:rsidR="005C270B" w:rsidRPr="00EC11AE">
        <w:rPr>
          <w:rFonts w:ascii="GHEA Grapalat" w:hAnsi="GHEA Grapalat"/>
          <w:i/>
          <w:lang w:val="hy-AM"/>
        </w:rPr>
        <w:t>/</w:t>
      </w:r>
      <w:r w:rsidR="00A5115F" w:rsidRPr="00EC11AE">
        <w:rPr>
          <w:rFonts w:ascii="GHEA Grapalat" w:hAnsi="GHEA Grapalat"/>
          <w:i/>
          <w:lang w:val="hy-AM"/>
        </w:rPr>
        <w:t>հղիության և ծննդաբերության արձակուրդ</w:t>
      </w:r>
      <w:r w:rsidR="008571EF">
        <w:rPr>
          <w:rFonts w:ascii="GHEA Grapalat" w:hAnsi="GHEA Grapalat"/>
          <w:i/>
          <w:lang w:val="hy-AM"/>
        </w:rPr>
        <w:t>՝</w:t>
      </w:r>
      <w:r w:rsidR="00A5115F" w:rsidRPr="00EC11AE">
        <w:rPr>
          <w:rFonts w:ascii="GHEA Grapalat" w:hAnsi="GHEA Grapalat"/>
          <w:i/>
          <w:lang w:val="hy-AM"/>
        </w:rPr>
        <w:t xml:space="preserve"> մինչև 2023թ․ </w:t>
      </w:r>
      <w:r w:rsidR="00ED0BAF" w:rsidRPr="00EC11AE">
        <w:rPr>
          <w:rFonts w:ascii="GHEA Grapalat" w:hAnsi="GHEA Grapalat"/>
          <w:i/>
          <w:lang w:val="hy-AM"/>
        </w:rPr>
        <w:t>հոկտեմբերի 25</w:t>
      </w:r>
      <w:r w:rsidR="00A5115F" w:rsidRPr="00EC11AE">
        <w:rPr>
          <w:rFonts w:ascii="GHEA Grapalat" w:hAnsi="GHEA Grapalat"/>
          <w:i/>
          <w:lang w:val="hy-AM"/>
        </w:rPr>
        <w:t>-ը/</w:t>
      </w:r>
    </w:p>
    <w:p w:rsidR="00A5115F" w:rsidRPr="00EC11AE" w:rsidRDefault="00A5115F" w:rsidP="00A5115F">
      <w:pPr>
        <w:ind w:firstLine="567"/>
        <w:jc w:val="both"/>
        <w:rPr>
          <w:rFonts w:ascii="GHEA Grapalat" w:hAnsi="GHEA Grapalat"/>
          <w:b/>
          <w:i/>
          <w:lang w:val="af-ZA"/>
        </w:rPr>
      </w:pP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Հայաստանի Հանրապետության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դրությամբ սահմանված 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ահմաններում Նախարարի և Նախարարության այլ պաշտոնատար անձանց մամուլի 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ուլի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հարցազրույցների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ճեպազրույցների կազմակերպում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Նախարարության</w:t>
      </w:r>
      <w:r w:rsidRPr="00EC11AE">
        <w:rPr>
          <w:rFonts w:ascii="GHEA Grapalat" w:hAnsi="GHEA Grapalat" w:cs="Times Armenian"/>
          <w:bCs/>
          <w:lang w:val="hy-AM"/>
        </w:rPr>
        <w:t xml:space="preserve"> գ</w:t>
      </w:r>
      <w:r w:rsidRPr="00EC11AE">
        <w:rPr>
          <w:rFonts w:ascii="GHEA Grapalat" w:hAnsi="GHEA Grapalat" w:cs="Sylfaen"/>
          <w:bCs/>
          <w:lang w:val="hy-AM"/>
        </w:rPr>
        <w:t>ործունեության ոլորտին առնչվող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արակական հետաքրքրություններ կայացնող թեմաների վերաբերյալ հայտարարությունների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oրվա լրահոսի մոնիթորինգ, սոցհարթակներում տեղ գտած բնապահպանական տեղեկությունների վերլուծությունը և արձագանքումը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/>
          <w:bCs/>
          <w:lang w:val="hy-AM"/>
        </w:rPr>
        <w:t>Իրականցնում է մ</w:t>
      </w:r>
      <w:r w:rsidRPr="00EC11AE">
        <w:rPr>
          <w:rFonts w:ascii="GHEA Grapalat" w:hAnsi="GHEA Grapalat" w:cs="Sylfaen"/>
          <w:bCs/>
          <w:lang w:val="hy-AM"/>
        </w:rPr>
        <w:t>ամուլի հաղորդա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րությունների պատրա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տումը և տարածումը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իր իրավա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ությունների շրջանակներում հանդե</w:t>
      </w:r>
      <w:r w:rsidRPr="00EC11AE">
        <w:rPr>
          <w:rFonts w:ascii="GHEA Grapalat" w:hAnsi="GHEA Grapalat" w:cs="Times Armenian"/>
          <w:bCs/>
          <w:lang w:val="hy-AM"/>
        </w:rPr>
        <w:t>u գ</w:t>
      </w:r>
      <w:r w:rsidRPr="00EC11AE">
        <w:rPr>
          <w:rFonts w:ascii="GHEA Grapalat" w:hAnsi="GHEA Grapalat" w:cs="Sylfaen"/>
          <w:bCs/>
          <w:lang w:val="hy-AM"/>
        </w:rPr>
        <w:t>ալով պարզաբանումներով ու հայտարարություններով</w:t>
      </w:r>
      <w:r w:rsidRPr="00EC11AE">
        <w:rPr>
          <w:rFonts w:ascii="GHEA Grapalat" w:hAnsi="GHEA Grapalat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56" w:lineRule="auto"/>
        <w:ind w:left="0" w:right="9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Նախարարի և Նախարարության այլ պաշտոնատար անձանց ծանուցումը պետական զան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վածային լրատվության միջոցներում տեղ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տած կարևոր նյութերի վերաբերյալ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, 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անհրաժեշտության դեպքում դրանց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 xml:space="preserve"> o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պերատիվ արձա</w:t>
      </w:r>
      <w:r w:rsidRPr="00EC11AE">
        <w:rPr>
          <w:rFonts w:ascii="GHEA Grapalat" w:hAnsi="GHEA Grapalat" w:cs="Times Armenian"/>
          <w:bCs/>
          <w:sz w:val="24"/>
          <w:szCs w:val="24"/>
          <w:lang w:val="hy-AM"/>
        </w:rPr>
        <w:t>գ</w:t>
      </w: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անքում</w:t>
      </w:r>
      <w:r w:rsidRPr="00EC11AE">
        <w:rPr>
          <w:rFonts w:ascii="GHEA Grapalat" w:hAnsi="GHEA Grapalat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 լրատվության միջոցներով ելույթներում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մշտական թեմատիկ խորա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րերում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հեռու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տառադիո հաղորդումներում Նախարարության պաշտոնատար անձանց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նակցության վերաբերյալ առաջարկությունների ներկայացումը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 xml:space="preserve">Իրականացնում է </w:t>
      </w:r>
      <w:r w:rsidRPr="00EC11AE">
        <w:rPr>
          <w:rFonts w:ascii="GHEA Grapalat" w:hAnsi="GHEA Grapalat" w:cs="Times Armenian"/>
          <w:bCs/>
          <w:lang w:val="hy-AM"/>
        </w:rPr>
        <w:t>այլ գերատեսչություններից, միջազգային կառույցներից և հասարակական կազմակերպություններից ստացված գրությունների ամփոփումը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pStyle w:val="NormalWeb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Իրականցնում է զան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վածային լրատվության միջոցների ներկայացուցիչների հետ աշխատանքային հանդիպումների կազմակերպումը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այդ թվում</w:t>
      </w:r>
      <w:r w:rsidRPr="00EC11AE">
        <w:rPr>
          <w:rFonts w:ascii="GHEA Grapalat" w:hAnsi="GHEA Grapalat" w:cs="Times Armenian"/>
          <w:bCs/>
          <w:lang w:val="hy-AM"/>
        </w:rPr>
        <w:t xml:space="preserve">` </w:t>
      </w:r>
      <w:r w:rsidRPr="00EC11AE">
        <w:rPr>
          <w:rFonts w:ascii="GHEA Grapalat" w:hAnsi="GHEA Grapalat" w:cs="Sylfaen"/>
          <w:bCs/>
          <w:lang w:val="hy-AM"/>
        </w:rPr>
        <w:t>պետական մարմնի ղեկավարի և այլ պաշտոնատար անձանց մաuնակցությամբ</w:t>
      </w:r>
      <w:r w:rsidRPr="00EC11AE">
        <w:rPr>
          <w:rFonts w:ascii="GHEA Grapalat" w:eastAsia="Calibri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գործունեության լուuաբանումը և հանրային քննարկումների կազմակերպումը,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ինտերնետային էջի տեղեկատվական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պա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արկման իրականացումը</w:t>
      </w:r>
      <w:r w:rsidRPr="00EC11AE">
        <w:rPr>
          <w:rFonts w:ascii="GHEA Grapalat" w:hAnsi="GHEA Grapalat" w:cs="Sylfaen"/>
          <w:lang w:val="hy-AM"/>
        </w:rPr>
        <w:t xml:space="preserve">, 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քաղաքացիների դիմումների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բողոքների</w:t>
      </w:r>
      <w:r w:rsidRPr="00EC11AE">
        <w:rPr>
          <w:rFonts w:ascii="GHEA Grapalat" w:hAnsi="GHEA Grapalat" w:cs="Times Armenian"/>
          <w:bCs/>
          <w:lang w:val="hy-AM"/>
        </w:rPr>
        <w:t xml:space="preserve">, </w:t>
      </w:r>
      <w:r w:rsidRPr="00EC11AE">
        <w:rPr>
          <w:rFonts w:ascii="GHEA Grapalat" w:hAnsi="GHEA Grapalat" w:cs="Sylfaen"/>
          <w:bCs/>
          <w:lang w:val="hy-AM"/>
        </w:rPr>
        <w:t>առաջարկությունների քննարկման արդյունքների մա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ին</w:t>
      </w:r>
      <w:r w:rsidRPr="00EC11AE">
        <w:rPr>
          <w:rFonts w:ascii="GHEA Grapalat" w:hAnsi="GHEA Grapalat" w:cs="Times Armenian"/>
          <w:bCs/>
          <w:lang w:val="hy-AM"/>
        </w:rPr>
        <w:t xml:space="preserve"> o</w:t>
      </w:r>
      <w:r w:rsidRPr="00EC11AE">
        <w:rPr>
          <w:rFonts w:ascii="GHEA Grapalat" w:hAnsi="GHEA Grapalat" w:cs="Sylfaen"/>
          <w:bCs/>
          <w:lang w:val="hy-AM"/>
        </w:rPr>
        <w:t>րենքով</w:t>
      </w:r>
      <w:r w:rsidRPr="00EC11AE">
        <w:rPr>
          <w:rFonts w:ascii="GHEA Grapalat" w:hAnsi="GHEA Grapalat" w:cs="Times Armenian"/>
          <w:bCs/>
          <w:lang w:val="hy-AM"/>
        </w:rPr>
        <w:t xml:space="preserve"> u</w:t>
      </w:r>
      <w:r w:rsidRPr="00EC11AE">
        <w:rPr>
          <w:rFonts w:ascii="GHEA Grapalat" w:hAnsi="GHEA Grapalat" w:cs="Sylfaen"/>
          <w:bCs/>
          <w:lang w:val="hy-AM"/>
        </w:rPr>
        <w:t>ահմանված կար</w:t>
      </w:r>
      <w:r w:rsidRPr="00EC11AE">
        <w:rPr>
          <w:rFonts w:ascii="GHEA Grapalat" w:hAnsi="GHEA Grapalat" w:cs="Times Armenian"/>
          <w:bCs/>
          <w:lang w:val="hy-AM"/>
        </w:rPr>
        <w:t>գ</w:t>
      </w:r>
      <w:r w:rsidRPr="00EC11AE">
        <w:rPr>
          <w:rFonts w:ascii="GHEA Grapalat" w:hAnsi="GHEA Grapalat" w:cs="Sylfaen"/>
          <w:bCs/>
          <w:lang w:val="hy-AM"/>
        </w:rPr>
        <w:t>ով հա</w:t>
      </w:r>
      <w:r w:rsidRPr="00EC11AE">
        <w:rPr>
          <w:rFonts w:ascii="GHEA Grapalat" w:hAnsi="GHEA Grapalat" w:cs="Times Armenian"/>
          <w:bCs/>
          <w:lang w:val="hy-AM"/>
        </w:rPr>
        <w:t>u</w:t>
      </w:r>
      <w:r w:rsidRPr="00EC11AE">
        <w:rPr>
          <w:rFonts w:ascii="GHEA Grapalat" w:hAnsi="GHEA Grapalat" w:cs="Sylfaen"/>
          <w:bCs/>
          <w:lang w:val="hy-AM"/>
        </w:rPr>
        <w:t>արակությանը տեղեկատվության ապահովումը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նախարարության և գործադիր այլ մարմինների, հասարակական, միջազգային կազմակերպությունների հետ համագործակցության ապահովումը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t>Իրականացնում է նախարարության «Թեժ գծի» աշխատանքների կազմակերպումը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C55DB" w:rsidRPr="00EC11AE" w:rsidRDefault="006C55DB" w:rsidP="00FA04F1">
      <w:pPr>
        <w:pStyle w:val="ListParagraph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08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1AE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Իրականացնում է բնապահպանական հիմնախնդիրների և հասարակական հնչեղություն ստացած հարցերի վերաբերյալ հանրության իրազեկումը</w:t>
      </w:r>
      <w:r w:rsidRPr="00EC11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u w:val="single"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 մոտ կազմակերպվող քաղաքացիների ընդունելությ</w:t>
      </w:r>
      <w:r w:rsidR="00820E44" w:rsidRPr="00EC11AE">
        <w:rPr>
          <w:rFonts w:ascii="GHEA Grapalat" w:hAnsi="GHEA Grapalat" w:cs="Sylfaen"/>
          <w:bCs/>
          <w:lang w:val="hy-AM"/>
        </w:rPr>
        <w:t>ու</w:t>
      </w:r>
      <w:r w:rsidRPr="00EC11AE">
        <w:rPr>
          <w:rFonts w:ascii="GHEA Grapalat" w:hAnsi="GHEA Grapalat" w:cs="Sylfaen"/>
          <w:bCs/>
          <w:lang w:val="hy-AM"/>
        </w:rPr>
        <w:t>նը</w:t>
      </w:r>
      <w:r w:rsidRPr="00EC11AE">
        <w:rPr>
          <w:rFonts w:ascii="GHEA Grapalat" w:hAnsi="GHEA Grapalat" w:cs="Sylfaen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6" w:lineRule="auto"/>
        <w:ind w:left="0" w:right="9" w:firstLine="567"/>
        <w:jc w:val="both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շրջակա միջավայրի պահպանության ոլորտում տեղեկատվական քաղաքականության իրականացումը և հասարակայնության հետ կապերի կազմակերպումը</w:t>
      </w:r>
      <w:r w:rsidRPr="00EC11AE">
        <w:rPr>
          <w:rFonts w:ascii="GHEA Grapalat" w:hAnsi="GHEA Grapalat"/>
          <w:lang w:val="hy-AM"/>
        </w:rPr>
        <w:t>,</w:t>
      </w:r>
    </w:p>
    <w:p w:rsidR="006C55DB" w:rsidRPr="00EC11AE" w:rsidRDefault="006C55DB" w:rsidP="00FA04F1">
      <w:pPr>
        <w:numPr>
          <w:ilvl w:val="0"/>
          <w:numId w:val="28"/>
        </w:numPr>
        <w:tabs>
          <w:tab w:val="left" w:pos="993"/>
        </w:tabs>
        <w:spacing w:line="254" w:lineRule="auto"/>
        <w:ind w:left="0" w:right="9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bCs/>
          <w:lang w:val="hy-AM"/>
        </w:rPr>
        <w:t>Իրականացնում է նախարարին կից հասարակական խոր</w:t>
      </w:r>
      <w:r w:rsidR="008B0C64">
        <w:rPr>
          <w:rFonts w:ascii="GHEA Grapalat" w:hAnsi="GHEA Grapalat" w:cs="Sylfaen"/>
          <w:bCs/>
          <w:lang w:val="hy-AM"/>
        </w:rPr>
        <w:t>հրդի աշխատանքների կազմակերպումը։</w:t>
      </w:r>
    </w:p>
    <w:p w:rsidR="00820E44" w:rsidRPr="00EC11AE" w:rsidRDefault="00820E44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hy-AM" w:eastAsia="en-US"/>
        </w:rPr>
      </w:pPr>
    </w:p>
    <w:p w:rsidR="00C876C8" w:rsidRPr="00EC11AE" w:rsidRDefault="00227D72" w:rsidP="00FA04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GHEA Grapalat" w:eastAsia="Calibri" w:hAnsi="GHEA Grapalat" w:cs="Sylfaen"/>
          <w:lang w:val="af-ZA" w:eastAsia="en-US"/>
        </w:rPr>
      </w:pPr>
      <w:r w:rsidRPr="00EC11AE">
        <w:rPr>
          <w:rFonts w:ascii="GHEA Grapalat" w:eastAsia="Calibri" w:hAnsi="GHEA Grapalat" w:cs="Sylfaen"/>
          <w:lang w:val="hy-AM" w:eastAsia="en-US"/>
        </w:rPr>
        <w:t>Նշված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EC11AE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EC11AE">
        <w:rPr>
          <w:rFonts w:ascii="GHEA Grapalat" w:eastAsia="Calibri" w:hAnsi="GHEA Grapalat" w:cs="Sylfaen"/>
          <w:lang w:val="hy-AM" w:eastAsia="en-US"/>
        </w:rPr>
        <w:t>թափուր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EC11AE">
        <w:rPr>
          <w:rFonts w:ascii="GHEA Grapalat" w:eastAsia="Calibri" w:hAnsi="GHEA Grapalat" w:cs="Sylfaen"/>
          <w:lang w:val="hy-AM" w:eastAsia="en-US"/>
        </w:rPr>
        <w:t>ն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զբաղեցնելու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համար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պահանջվում</w:t>
      </w:r>
      <w:r w:rsidRPr="00EC11AE">
        <w:rPr>
          <w:rFonts w:ascii="GHEA Grapalat" w:eastAsia="Calibri" w:hAnsi="GHEA Grapalat" w:cs="Sylfaen"/>
          <w:lang w:val="af-ZA" w:eastAsia="en-US"/>
        </w:rPr>
        <w:t xml:space="preserve"> </w:t>
      </w:r>
      <w:r w:rsidRPr="00EC11AE">
        <w:rPr>
          <w:rFonts w:ascii="GHEA Grapalat" w:eastAsia="Calibri" w:hAnsi="GHEA Grapalat" w:cs="Sylfaen"/>
          <w:lang w:val="hy-AM" w:eastAsia="en-US"/>
        </w:rPr>
        <w:t>է</w:t>
      </w:r>
      <w:r w:rsidRPr="00EC11AE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EC11AE" w:rsidRDefault="00407292" w:rsidP="00FA04F1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EC11AE">
        <w:rPr>
          <w:rFonts w:ascii="GHEA Grapalat" w:hAnsi="GHEA Grapalat" w:cs="Sylfaen"/>
          <w:lang w:val="af-ZA"/>
        </w:rPr>
        <w:t>.</w:t>
      </w:r>
    </w:p>
    <w:p w:rsidR="00ED0EFE" w:rsidRPr="00EC11AE" w:rsidRDefault="00ED0EFE" w:rsidP="00ED0EF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 w:rsidRPr="00EC11AE">
        <w:rPr>
          <w:rFonts w:ascii="GHEA Grapalat" w:hAnsi="GHEA Grapalat" w:cs="Sylfaen"/>
          <w:color w:val="000000"/>
          <w:lang w:val="hy-AM"/>
        </w:rPr>
        <w:t>Հանրային ծառայության առնվազն երկու տարվա ստաժ կամ երեք տարվա մասնագիտական աշխատանքային ստաժ կամ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>հասարակության իրազեկման կամ հասարակայնության հետ կապերի կամ մամուլի հետ կապերի բնագավառում կամ մշակույթի բնագավառում գրողի, լրագրողի և այլ մասնագետի</w:t>
      </w:r>
      <w:r w:rsidRPr="00EC11AE">
        <w:rPr>
          <w:rFonts w:ascii="Calibri" w:hAnsi="Calibri" w:cs="Calibri"/>
          <w:color w:val="000000"/>
          <w:lang w:val="hy-AM"/>
        </w:rPr>
        <w:t> </w:t>
      </w:r>
      <w:r w:rsidRPr="00EC11AE">
        <w:rPr>
          <w:rFonts w:ascii="GHEA Grapalat" w:hAnsi="GHEA Grapalat" w:cs="Sylfaen"/>
          <w:color w:val="000000"/>
          <w:lang w:val="hy-AM"/>
        </w:rPr>
        <w:t xml:space="preserve">երեք տարվա աշխատանքային </w:t>
      </w:r>
      <w:r w:rsidR="006619E9" w:rsidRPr="00EC11AE">
        <w:rPr>
          <w:rFonts w:ascii="GHEA Grapalat" w:hAnsi="GHEA Grapalat" w:cs="Sylfaen"/>
          <w:color w:val="000000"/>
          <w:lang w:val="hy-AM"/>
        </w:rPr>
        <w:t>ստաժ</w:t>
      </w:r>
      <w:r w:rsidR="0026683D">
        <w:rPr>
          <w:rFonts w:ascii="Cambria Math" w:hAnsi="Cambria Math" w:cs="Cambria Math"/>
          <w:color w:val="000000"/>
          <w:lang w:val="hy-AM"/>
        </w:rPr>
        <w:t>։</w:t>
      </w:r>
    </w:p>
    <w:p w:rsidR="003A7BCD" w:rsidRPr="00EC11AE" w:rsidRDefault="003A7BCD" w:rsidP="00FA04F1">
      <w:pPr>
        <w:tabs>
          <w:tab w:val="left" w:pos="993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A10743" w:rsidRPr="00EC11AE" w:rsidRDefault="004C19E2" w:rsidP="006619E9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EC11AE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առանձնահատկություններից բխող օրենքների իմացություն՝</w:t>
      </w:r>
    </w:p>
    <w:p w:rsidR="006C55DB" w:rsidRPr="00EC11AE" w:rsidRDefault="006C55DB" w:rsidP="00A86E31">
      <w:pPr>
        <w:tabs>
          <w:tab w:val="left" w:pos="1080"/>
        </w:tabs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ա) Սահմանադրություն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բ) «Քաղաքացիական ծառայության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գ) </w:t>
      </w:r>
      <w:r w:rsidRPr="00EC11AE">
        <w:rPr>
          <w:rFonts w:ascii="GHEA Grapalat" w:hAnsi="GHEA Grapalat" w:cs="Times Armenian"/>
          <w:lang w:val="hy-AM"/>
        </w:rPr>
        <w:t>«Տեղեկատվության ազատության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spacing w:line="276" w:lineRule="auto"/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դ) </w:t>
      </w:r>
      <w:r w:rsidRPr="00EC11AE">
        <w:rPr>
          <w:rFonts w:ascii="GHEA Grapalat" w:hAnsi="GHEA Grapalat"/>
          <w:lang w:val="hy-AM"/>
        </w:rPr>
        <w:t>«Զանգվածային լրատվության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ե) </w:t>
      </w:r>
      <w:r w:rsidRPr="00EC11AE">
        <w:rPr>
          <w:rFonts w:ascii="GHEA Grapalat" w:hAnsi="GHEA Grapalat"/>
          <w:lang w:val="hy-AM"/>
        </w:rPr>
        <w:t>«Հասարակական կազմակերպությունների մասին» օրենք</w:t>
      </w:r>
      <w:r w:rsidRPr="00EC11AE">
        <w:rPr>
          <w:rFonts w:ascii="Cambria Math" w:eastAsia="MS Mincho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զ) </w:t>
      </w:r>
      <w:r w:rsidRPr="00EC11AE">
        <w:rPr>
          <w:rFonts w:ascii="GHEA Grapalat" w:hAnsi="GHEA Grapalat"/>
          <w:lang w:val="hy-AM"/>
        </w:rPr>
        <w:t>«Հանրագրերի մասին» օրենք.</w:t>
      </w:r>
    </w:p>
    <w:p w:rsidR="006C55DB" w:rsidRPr="00EC11AE" w:rsidRDefault="006C55DB" w:rsidP="00A86E31">
      <w:pPr>
        <w:ind w:left="567"/>
        <w:jc w:val="both"/>
        <w:rPr>
          <w:rFonts w:ascii="GHEA Grapalat" w:eastAsia="MS Mincho" w:hAnsi="GHEA Grapalat" w:cs="MS Mincho"/>
          <w:lang w:val="hy-AM"/>
        </w:rPr>
      </w:pPr>
      <w:r w:rsidRPr="00EC11AE">
        <w:rPr>
          <w:rFonts w:ascii="GHEA Grapalat" w:hAnsi="GHEA Grapalat"/>
          <w:iCs/>
          <w:lang w:val="hy-AM"/>
        </w:rPr>
        <w:t xml:space="preserve">է) </w:t>
      </w:r>
      <w:r w:rsidRPr="00EC11AE">
        <w:rPr>
          <w:rFonts w:ascii="GHEA Grapalat" w:hAnsi="GHEA Grapalat"/>
          <w:lang w:val="hy-AM"/>
        </w:rPr>
        <w:t>«</w:t>
      </w:r>
      <w:r w:rsidR="00ED0EFE" w:rsidRPr="00EC11AE">
        <w:rPr>
          <w:rFonts w:ascii="GHEA Grapalat" w:hAnsi="GHEA Grapalat"/>
          <w:lang w:val="hy-AM"/>
        </w:rPr>
        <w:t>Տեսալսողական մեդիայի մասին</w:t>
      </w:r>
      <w:r w:rsidRPr="00EC11AE">
        <w:rPr>
          <w:rFonts w:ascii="GHEA Grapalat" w:hAnsi="GHEA Grapalat"/>
          <w:lang w:val="hy-AM"/>
        </w:rPr>
        <w:t>» օրենք</w:t>
      </w:r>
      <w:r w:rsidRPr="00EC11AE">
        <w:rPr>
          <w:rFonts w:ascii="Cambria Math" w:eastAsia="MS Gothic" w:hAnsi="Cambria Math" w:cs="Cambria Math"/>
          <w:lang w:val="hy-AM"/>
        </w:rPr>
        <w:t>․</w:t>
      </w:r>
    </w:p>
    <w:p w:rsidR="006C55DB" w:rsidRPr="00EC11AE" w:rsidRDefault="006C55DB" w:rsidP="00A86E31">
      <w:pPr>
        <w:ind w:left="567"/>
        <w:jc w:val="both"/>
        <w:rPr>
          <w:rFonts w:ascii="GHEA Grapalat" w:hAnsi="GHEA Grapalat"/>
          <w:iCs/>
          <w:lang w:val="hy-AM"/>
        </w:rPr>
      </w:pPr>
      <w:r w:rsidRPr="00EC11AE">
        <w:rPr>
          <w:rFonts w:ascii="GHEA Grapalat" w:hAnsi="GHEA Grapalat"/>
          <w:iCs/>
          <w:lang w:val="hy-AM"/>
        </w:rPr>
        <w:t>ը) «Նորմատիվ իրավական ակտերի մասին» օրենք</w:t>
      </w:r>
      <w:r w:rsidRPr="00EC11AE">
        <w:rPr>
          <w:rFonts w:ascii="Cambria Math" w:eastAsia="MS Mincho" w:hAnsi="Cambria Math" w:cs="Cambria Math"/>
          <w:iCs/>
          <w:lang w:val="hy-AM"/>
        </w:rPr>
        <w:t>․</w:t>
      </w:r>
      <w:r w:rsidRPr="00EC11AE">
        <w:rPr>
          <w:rFonts w:ascii="GHEA Grapalat" w:hAnsi="GHEA Grapalat"/>
          <w:iCs/>
          <w:lang w:val="hy-AM"/>
        </w:rPr>
        <w:t xml:space="preserve"> 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C11AE">
        <w:rPr>
          <w:rFonts w:ascii="GHEA Grapalat" w:hAnsi="GHEA Grapalat" w:cs="Times Armenian"/>
          <w:sz w:val="24"/>
          <w:szCs w:val="24"/>
          <w:lang w:val="hy-AM"/>
        </w:rPr>
        <w:t xml:space="preserve">թ) </w:t>
      </w:r>
      <w:r w:rsidRPr="00EC11AE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</w:t>
      </w:r>
      <w:r w:rsidRPr="00EC11AE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6C55DB" w:rsidRPr="00EC11AE" w:rsidRDefault="006C55DB" w:rsidP="00A86E31">
      <w:pPr>
        <w:pStyle w:val="ListParagraph"/>
        <w:spacing w:after="0" w:line="276" w:lineRule="auto"/>
        <w:ind w:left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C11AE">
        <w:rPr>
          <w:rFonts w:ascii="GHEA Grapalat" w:hAnsi="GHEA Grapalat" w:cs="GHEA Grapalat"/>
          <w:sz w:val="24"/>
          <w:szCs w:val="24"/>
          <w:lang w:val="hy-AM"/>
        </w:rPr>
        <w:t>ժ) «Հանրային ծառայության մասին» օրենք.</w:t>
      </w:r>
    </w:p>
    <w:p w:rsidR="001D56A2" w:rsidRPr="00EC11AE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Default="001D56A2" w:rsidP="001D56A2">
      <w:pPr>
        <w:jc w:val="both"/>
        <w:rPr>
          <w:rFonts w:ascii="GHEA Grapalat" w:hAnsi="GHEA Grapalat" w:cs="Sylfaen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 xml:space="preserve"> </w:t>
      </w:r>
      <w:r w:rsidRPr="00EC11AE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EE1861" w:rsidRPr="00EE1861" w:rsidRDefault="00EE1861" w:rsidP="00EE1861">
      <w:pPr>
        <w:rPr>
          <w:rFonts w:ascii="GHEA Grapalat" w:hAnsi="GHEA Grapalat" w:cs="Sylfaen"/>
          <w:b/>
          <w:iCs/>
          <w:lang w:val="en-US" w:eastAsia="en-US"/>
        </w:rPr>
      </w:pPr>
      <w:r w:rsidRPr="00EE1861">
        <w:rPr>
          <w:rFonts w:ascii="GHEA Grapalat" w:hAnsi="GHEA Grapalat" w:cs="Sylfaen"/>
          <w:b/>
          <w:iCs/>
          <w:lang w:val="hy-AM" w:eastAsia="en-US"/>
        </w:rPr>
        <w:t xml:space="preserve">Ընդհանրական կոմպետենցիաներ`  </w:t>
      </w:r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Ծրագրերի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Խնդրի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լուծում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Հաշվետվությունների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մշակում</w:t>
      </w:r>
      <w:proofErr w:type="spellEnd"/>
    </w:p>
    <w:p w:rsidR="00202ED5" w:rsidRPr="00EC11AE" w:rsidRDefault="00202ED5" w:rsidP="00202ED5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GHEA Grapalat" w:hAnsi="GHEA Grapalat"/>
          <w:color w:val="000000"/>
          <w:sz w:val="24"/>
          <w:szCs w:val="24"/>
        </w:rPr>
      </w:pP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Տեղեկատվության</w:t>
      </w:r>
      <w:proofErr w:type="spellEnd"/>
      <w:r w:rsidR="00BA58B6" w:rsidRPr="00EC11A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հավաքագրում</w:t>
      </w:r>
      <w:proofErr w:type="spellEnd"/>
      <w:r w:rsidRPr="00EC11AE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EC11AE">
        <w:rPr>
          <w:rFonts w:ascii="GHEA Grapalat" w:hAnsi="GHEA Grapalat" w:cs="Sylfaen"/>
          <w:color w:val="000000"/>
          <w:sz w:val="24"/>
          <w:szCs w:val="24"/>
        </w:rPr>
        <w:t>վերլուծություն</w:t>
      </w:r>
      <w:proofErr w:type="spellEnd"/>
    </w:p>
    <w:p w:rsidR="00202ED5" w:rsidRPr="00EC11AE" w:rsidRDefault="00202ED5" w:rsidP="00202ED5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GHEA Grapalat" w:hAnsi="GHEA Grapalat"/>
          <w:b/>
        </w:rPr>
      </w:pPr>
      <w:proofErr w:type="spellStart"/>
      <w:r w:rsidRPr="00EC11AE">
        <w:rPr>
          <w:rFonts w:ascii="GHEA Grapalat" w:hAnsi="GHEA Grapalat" w:cs="Sylfaen"/>
          <w:color w:val="000000"/>
        </w:rPr>
        <w:t>Բարեվարքություն</w:t>
      </w:r>
      <w:proofErr w:type="spellEnd"/>
    </w:p>
    <w:p w:rsidR="00202ED5" w:rsidRPr="00EC11AE" w:rsidRDefault="00FA04F1" w:rsidP="00202ED5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EC11AE">
        <w:rPr>
          <w:rFonts w:ascii="GHEA Grapalat" w:hAnsi="GHEA Grapalat"/>
          <w:b/>
          <w:lang w:val="hy-AM"/>
        </w:rPr>
        <w:t>Ընտրանքային կոմպետենցիաներ`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</w:rPr>
      </w:pPr>
      <w:r w:rsidRPr="00EC11AE">
        <w:rPr>
          <w:rFonts w:ascii="GHEA Grapalat" w:hAnsi="GHEA Grapalat"/>
          <w:lang w:val="hy-AM"/>
        </w:rPr>
        <w:t>Բանակցությունների 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Ժամանակի կառավարում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Ելույթների նախապատրաստում և կազմակերպում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spacing w:line="259" w:lineRule="auto"/>
        <w:ind w:left="426" w:firstLine="0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Հասարակության հետ կապերի ապահովում</w:t>
      </w:r>
    </w:p>
    <w:p w:rsidR="00202ED5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Փաստաթղթերի նախապատրատում</w:t>
      </w:r>
    </w:p>
    <w:p w:rsidR="00902EA6" w:rsidRPr="00EC11AE" w:rsidRDefault="00202ED5" w:rsidP="00A86E31">
      <w:pPr>
        <w:numPr>
          <w:ilvl w:val="0"/>
          <w:numId w:val="30"/>
        </w:numPr>
        <w:tabs>
          <w:tab w:val="left" w:pos="709"/>
        </w:tabs>
        <w:ind w:left="426" w:firstLine="0"/>
        <w:contextualSpacing/>
        <w:jc w:val="both"/>
        <w:rPr>
          <w:rFonts w:ascii="GHEA Grapalat" w:hAnsi="GHEA Grapalat"/>
          <w:lang w:val="hy-AM"/>
        </w:rPr>
      </w:pPr>
      <w:r w:rsidRPr="00EC11AE">
        <w:rPr>
          <w:rFonts w:ascii="GHEA Grapalat" w:hAnsi="GHEA Grapalat"/>
          <w:lang w:val="hy-AM"/>
        </w:rPr>
        <w:t>Բողոքների բավարարում</w:t>
      </w:r>
    </w:p>
    <w:p w:rsidR="00E96E59" w:rsidRPr="00EC11AE" w:rsidRDefault="00E96E59" w:rsidP="00A86E31">
      <w:pPr>
        <w:tabs>
          <w:tab w:val="left" w:pos="709"/>
        </w:tabs>
        <w:ind w:left="426"/>
        <w:contextualSpacing/>
        <w:jc w:val="both"/>
        <w:rPr>
          <w:rFonts w:ascii="GHEA Grapalat" w:hAnsi="GHEA Grapalat"/>
          <w:lang w:val="hy-AM"/>
        </w:rPr>
      </w:pPr>
    </w:p>
    <w:p w:rsidR="000453FC" w:rsidRPr="00EC11AE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C11AE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EC11A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EC11A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1AE2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lastRenderedPageBreak/>
        <w:t xml:space="preserve">Քաղաքացիական ծառայության որոշակի ժամկետով թափուր 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EC11AE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A5115F" w:rsidRPr="00EC11AE">
        <w:rPr>
          <w:rFonts w:ascii="GHEA Grapalat" w:eastAsia="Calibri" w:hAnsi="GHEA Grapalat" w:cs="Sylfaen"/>
          <w:sz w:val="24"/>
          <w:szCs w:val="24"/>
          <w:lang w:val="hy-AM"/>
        </w:rPr>
        <w:t>3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4F3E46" w:rsidRPr="00EC11AE">
        <w:rPr>
          <w:rFonts w:ascii="GHEA Grapalat" w:eastAsia="Calibri" w:hAnsi="GHEA Grapalat" w:cs="Sylfaen"/>
          <w:sz w:val="24"/>
          <w:szCs w:val="24"/>
          <w:lang w:val="hy-AM"/>
        </w:rPr>
        <w:t>հոկտեմբերի 2</w:t>
      </w:r>
      <w:r w:rsidR="00C56D95" w:rsidRPr="00EC11AE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EC11AE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EC11AE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EC11AE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EC11AE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>2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67</w:t>
      </w:r>
      <w:r w:rsidR="00202ED5" w:rsidRPr="00EC11AE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072</w:t>
      </w:r>
      <w:r w:rsidR="001C6698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երկու հարյուր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վաթսունյոթ </w:t>
      </w:r>
      <w:r w:rsidR="00202ED5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հազար </w:t>
      </w:r>
      <w:r w:rsidR="00E96E59" w:rsidRPr="00EC11AE">
        <w:rPr>
          <w:rFonts w:ascii="GHEA Grapalat" w:eastAsia="Calibri" w:hAnsi="GHEA Grapalat" w:cs="Sylfaen"/>
          <w:sz w:val="24"/>
          <w:szCs w:val="24"/>
          <w:lang w:val="hy-AM"/>
        </w:rPr>
        <w:t>յոթանասուներկու</w:t>
      </w:r>
      <w:r w:rsidR="000453FC" w:rsidRPr="00EC11AE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EC11AE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 , հեռ. 0118</w:t>
      </w:r>
      <w:r w:rsidR="00D918A6" w:rsidRPr="00EC11AE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EC11AE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FA04F1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EC11AE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EC11AE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EC11AE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EC11AE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EC11AE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EC11AE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EC11AE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lang w:val="af-ZA"/>
        </w:rPr>
        <w:t>Փաստաթղթերն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ընդունվում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EC11AE">
        <w:rPr>
          <w:rFonts w:ascii="GHEA Grapalat" w:hAnsi="GHEA Grapalat" w:cs="Sylfaen"/>
          <w:lang w:val="af-ZA"/>
        </w:rPr>
        <w:t>17:30</w:t>
      </w:r>
      <w:r w:rsidRPr="00EC11AE">
        <w:rPr>
          <w:rFonts w:ascii="GHEA Grapalat" w:hAnsi="GHEA Grapalat" w:cs="Sylfaen"/>
          <w:lang w:val="af-ZA"/>
        </w:rPr>
        <w:t>-ը:</w:t>
      </w:r>
    </w:p>
    <w:p w:rsidR="00EE2631" w:rsidRPr="00EC11AE" w:rsidRDefault="00EE2631" w:rsidP="00E06078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EC11AE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B33565" w:rsidRPr="00EC11AE">
        <w:rPr>
          <w:rFonts w:ascii="GHEA Grapalat" w:hAnsi="GHEA Grapalat" w:cs="Sylfaen"/>
          <w:i/>
          <w:lang w:val="af-ZA"/>
        </w:rPr>
        <w:t xml:space="preserve">` </w:t>
      </w:r>
      <w:r w:rsidR="00B33565" w:rsidRPr="00C97657">
        <w:rPr>
          <w:rFonts w:ascii="GHEA Grapalat" w:hAnsi="GHEA Grapalat" w:cs="Sylfaen"/>
          <w:b/>
          <w:i/>
          <w:lang w:val="af-ZA"/>
        </w:rPr>
        <w:t>202</w:t>
      </w:r>
      <w:r w:rsidR="00E96E59" w:rsidRPr="00C97657">
        <w:rPr>
          <w:rFonts w:ascii="GHEA Grapalat" w:hAnsi="GHEA Grapalat" w:cs="Sylfaen"/>
          <w:b/>
          <w:i/>
          <w:lang w:val="hy-AM"/>
        </w:rPr>
        <w:t>3</w:t>
      </w:r>
      <w:r w:rsidRPr="00C97657">
        <w:rPr>
          <w:rFonts w:ascii="GHEA Grapalat" w:hAnsi="GHEA Grapalat" w:cs="Sylfaen"/>
          <w:b/>
          <w:i/>
          <w:lang w:val="af-ZA"/>
        </w:rPr>
        <w:t>թ</w:t>
      </w:r>
      <w:r w:rsidR="00D918A6" w:rsidRPr="00C97657">
        <w:rPr>
          <w:rFonts w:ascii="GHEA Grapalat" w:hAnsi="GHEA Grapalat" w:cs="Sylfaen"/>
          <w:b/>
          <w:i/>
          <w:lang w:val="af-ZA"/>
        </w:rPr>
        <w:t xml:space="preserve">. </w:t>
      </w:r>
      <w:r w:rsidR="00B730D6" w:rsidRPr="00C97657">
        <w:rPr>
          <w:rFonts w:ascii="GHEA Grapalat" w:hAnsi="GHEA Grapalat" w:cs="Sylfaen"/>
          <w:b/>
          <w:i/>
          <w:lang w:val="hy-AM"/>
        </w:rPr>
        <w:t>սեպտեմբերի 12</w:t>
      </w:r>
      <w:r w:rsidR="00F31483" w:rsidRPr="00C97657">
        <w:rPr>
          <w:rFonts w:ascii="GHEA Grapalat" w:hAnsi="GHEA Grapalat" w:cs="Sylfaen"/>
          <w:b/>
          <w:i/>
          <w:lang w:val="af-ZA"/>
        </w:rPr>
        <w:t>-</w:t>
      </w:r>
      <w:r w:rsidRPr="00C97657">
        <w:rPr>
          <w:rFonts w:ascii="GHEA Grapalat" w:hAnsi="GHEA Grapalat" w:cs="Sylfaen"/>
          <w:b/>
          <w:i/>
          <w:lang w:val="af-ZA"/>
        </w:rPr>
        <w:t>ը</w:t>
      </w:r>
      <w:r w:rsidRPr="00EC11AE">
        <w:rPr>
          <w:rFonts w:ascii="GHEA Grapalat" w:hAnsi="GHEA Grapalat" w:cs="Sylfaen"/>
          <w:i/>
          <w:lang w:val="af-ZA"/>
        </w:rPr>
        <w:t xml:space="preserve"> ներառյալ: 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Sylfaen"/>
          <w:lang w:val="af-ZA"/>
        </w:rPr>
        <w:t>Դիմող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ՀՀ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քաղաքացիները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պետք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հետևյալ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փաստաթղթերը</w:t>
      </w:r>
      <w:r w:rsidRPr="00EC11AE">
        <w:rPr>
          <w:rFonts w:ascii="GHEA Grapalat" w:hAnsi="GHEA Grapalat" w:cs="Times Armenian"/>
          <w:lang w:val="af-ZA"/>
        </w:rPr>
        <w:t>`</w:t>
      </w:r>
    </w:p>
    <w:p w:rsidR="00027B2F" w:rsidRPr="00EC11AE" w:rsidRDefault="00333BAC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="00027B2F" w:rsidRPr="00EC11AE">
        <w:rPr>
          <w:rFonts w:ascii="GHEA Grapalat" w:hAnsi="GHEA Grapalat" w:cs="IRTEK Courier"/>
          <w:lang w:val="af-ZA"/>
        </w:rPr>
        <w:tab/>
      </w:r>
      <w:r w:rsidR="00027B2F" w:rsidRPr="00EC11AE">
        <w:rPr>
          <w:rFonts w:ascii="GHEA Grapalat" w:hAnsi="GHEA Grapalat" w:cs="Sylfaen"/>
          <w:lang w:val="af-ZA"/>
        </w:rPr>
        <w:t>անձնագիր</w:t>
      </w:r>
      <w:r w:rsidR="00027B2F" w:rsidRPr="00EC11AE">
        <w:rPr>
          <w:rFonts w:ascii="GHEA Grapalat" w:hAnsi="GHEA Grapalat" w:cs="Times Armenian"/>
          <w:lang w:val="af-ZA"/>
        </w:rPr>
        <w:t xml:space="preserve"> ( </w:t>
      </w:r>
      <w:r w:rsidR="00027B2F" w:rsidRPr="00EC11AE">
        <w:rPr>
          <w:rFonts w:ascii="GHEA Grapalat" w:hAnsi="GHEA Grapalat" w:cs="Sylfaen"/>
          <w:lang w:val="af-ZA"/>
        </w:rPr>
        <w:t>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անձնա</w:t>
      </w:r>
      <w:r w:rsidR="00027B2F" w:rsidRPr="00EC11AE">
        <w:rPr>
          <w:rFonts w:ascii="GHEA Grapalat" w:hAnsi="GHEA Grapalat" w:cs="Times Armenian"/>
          <w:lang w:val="af-ZA"/>
        </w:rPr>
        <w:t>գ</w:t>
      </w:r>
      <w:r w:rsidR="00027B2F" w:rsidRPr="00EC11AE">
        <w:rPr>
          <w:rFonts w:ascii="GHEA Grapalat" w:hAnsi="GHEA Grapalat" w:cs="Sylfaen"/>
          <w:lang w:val="af-ZA"/>
        </w:rPr>
        <w:t>րի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պատճեն</w:t>
      </w:r>
      <w:r w:rsidR="00027B2F" w:rsidRPr="00EC11AE">
        <w:rPr>
          <w:rFonts w:ascii="GHEA Grapalat" w:hAnsi="GHEA Grapalat" w:cs="Times Armenian"/>
          <w:lang w:val="af-ZA"/>
        </w:rPr>
        <w:t>).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դիմում</w:t>
      </w:r>
      <w:r w:rsidR="00CE3C66" w:rsidRPr="00EC11AE">
        <w:rPr>
          <w:rFonts w:ascii="GHEA Grapalat" w:hAnsi="GHEA Grapalat" w:cs="Sylfaen"/>
          <w:lang w:val="hy-AM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տվյալ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պաշտոնը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զբաղեցնելու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</w:t>
      </w:r>
      <w:bookmarkStart w:id="0" w:name="_GoBack"/>
      <w:bookmarkEnd w:id="0"/>
      <w:r w:rsidRPr="00EC11AE">
        <w:rPr>
          <w:rFonts w:ascii="GHEA Grapalat" w:hAnsi="GHEA Grapalat" w:cs="Sylfaen"/>
          <w:lang w:val="af-ZA"/>
        </w:rPr>
        <w:t>ամար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մասնա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իտական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իտելիքների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ունակությունների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տիրապետման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տեսանկյունից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ներկայացվող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պահանջների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բավարարումը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հավաստող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փաստաթղթերի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դիպլոմի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>(</w:t>
      </w:r>
      <w:r w:rsidRPr="00EC11AE">
        <w:rPr>
          <w:rFonts w:ascii="GHEA Grapalat" w:hAnsi="GHEA Grapalat" w:cs="Sylfaen"/>
          <w:lang w:val="af-ZA"/>
        </w:rPr>
        <w:t>ների</w:t>
      </w:r>
      <w:r w:rsidRPr="00EC11AE">
        <w:rPr>
          <w:rFonts w:ascii="GHEA Grapalat" w:hAnsi="GHEA Grapalat" w:cs="Times Armenian"/>
          <w:lang w:val="af-ZA"/>
        </w:rPr>
        <w:t xml:space="preserve">), </w:t>
      </w:r>
      <w:r w:rsidRPr="00EC11AE">
        <w:rPr>
          <w:rFonts w:ascii="GHEA Grapalat" w:hAnsi="GHEA Grapalat" w:cs="Sylfaen"/>
          <w:lang w:val="af-ZA"/>
        </w:rPr>
        <w:t>աշխատանքային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(</w:t>
      </w:r>
      <w:r w:rsidRPr="00EC11AE">
        <w:rPr>
          <w:rFonts w:ascii="GHEA Grapalat" w:hAnsi="GHEA Grapalat" w:cs="Sylfaen"/>
          <w:lang w:val="af-ZA"/>
        </w:rPr>
        <w:t>վերջինիս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բացակայության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դեպքում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անհրաժեշտ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է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ներկայացնել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մարմնից</w:t>
      </w:r>
      <w:r w:rsidRPr="00EC11AE">
        <w:rPr>
          <w:rFonts w:ascii="GHEA Grapalat" w:hAnsi="GHEA Grapalat" w:cs="Times Armenian"/>
          <w:lang w:val="af-ZA"/>
        </w:rPr>
        <w:t xml:space="preserve">) </w:t>
      </w:r>
      <w:r w:rsidRPr="00EC11AE">
        <w:rPr>
          <w:rFonts w:ascii="GHEA Grapalat" w:hAnsi="GHEA Grapalat" w:cs="Sylfaen"/>
          <w:lang w:val="af-ZA"/>
        </w:rPr>
        <w:t>պատճենները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բնօրինակների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>.</w:t>
      </w:r>
    </w:p>
    <w:p w:rsidR="00027B2F" w:rsidRPr="00EC11AE" w:rsidRDefault="00027B2F" w:rsidP="00E06078">
      <w:pPr>
        <w:ind w:firstLine="567"/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արական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սեռի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անձինք</w:t>
      </w:r>
      <w:r w:rsidR="0033054D" w:rsidRPr="00EC11AE">
        <w:rPr>
          <w:rFonts w:ascii="GHEA Grapalat" w:hAnsi="GHEA Grapalat" w:cs="Times Armenian"/>
          <w:lang w:val="af-ZA"/>
        </w:rPr>
        <w:t>`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նաև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զին</w:t>
      </w:r>
      <w:r w:rsidR="0033054D"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րքույկի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դրան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փոխարինող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ժամանակավոր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և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զորակոչային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տեղամասին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կցա</w:t>
      </w:r>
      <w:r w:rsidRPr="00EC11AE">
        <w:rPr>
          <w:rFonts w:ascii="GHEA Grapalat" w:hAnsi="GHEA Grapalat" w:cs="Times Armenian"/>
          <w:lang w:val="af-ZA"/>
        </w:rPr>
        <w:t>գ</w:t>
      </w:r>
      <w:r w:rsidRPr="00EC11AE">
        <w:rPr>
          <w:rFonts w:ascii="GHEA Grapalat" w:hAnsi="GHEA Grapalat" w:cs="Sylfaen"/>
          <w:lang w:val="af-ZA"/>
        </w:rPr>
        <w:t>րման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վկայականի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պատճենը</w:t>
      </w:r>
      <w:r w:rsidRPr="00EC11AE">
        <w:rPr>
          <w:rFonts w:ascii="GHEA Grapalat" w:hAnsi="GHEA Grapalat" w:cs="Times Armenian"/>
          <w:lang w:val="af-ZA"/>
        </w:rPr>
        <w:t xml:space="preserve">` </w:t>
      </w:r>
      <w:r w:rsidRPr="00EC11AE">
        <w:rPr>
          <w:rFonts w:ascii="GHEA Grapalat" w:hAnsi="GHEA Grapalat" w:cs="Sylfaen"/>
          <w:lang w:val="af-ZA"/>
        </w:rPr>
        <w:t>բնօրինակի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հետ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միասին</w:t>
      </w:r>
      <w:r w:rsidRPr="00EC11AE">
        <w:rPr>
          <w:rFonts w:ascii="GHEA Grapalat" w:hAnsi="GHEA Grapalat" w:cs="Times Armenian"/>
          <w:lang w:val="af-ZA"/>
        </w:rPr>
        <w:t xml:space="preserve">, </w:t>
      </w:r>
      <w:r w:rsidRPr="00EC11AE">
        <w:rPr>
          <w:rFonts w:ascii="GHEA Grapalat" w:hAnsi="GHEA Grapalat" w:cs="Sylfaen"/>
          <w:lang w:val="af-ZA"/>
        </w:rPr>
        <w:t>կամ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համապատասխան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տեղեկանք</w:t>
      </w:r>
      <w:r w:rsidRPr="00EC11AE">
        <w:rPr>
          <w:rFonts w:ascii="GHEA Grapalat" w:hAnsi="GHEA Grapalat" w:cs="Times Armenian"/>
          <w:lang w:val="af-ZA"/>
        </w:rPr>
        <w:t>.</w:t>
      </w:r>
    </w:p>
    <w:p w:rsidR="004C19E2" w:rsidRPr="00EC11AE" w:rsidRDefault="00027B2F" w:rsidP="00E06078">
      <w:pPr>
        <w:ind w:firstLine="567"/>
        <w:jc w:val="both"/>
        <w:rPr>
          <w:rFonts w:ascii="GHEA Grapalat" w:hAnsi="GHEA Grapalat" w:cs="Sylfaen"/>
          <w:lang w:val="af-ZA"/>
        </w:rPr>
      </w:pPr>
      <w:r w:rsidRPr="00EC11AE">
        <w:rPr>
          <w:rFonts w:ascii="GHEA Grapalat" w:hAnsi="GHEA Grapalat" w:cs="IRTEK Courier"/>
          <w:lang w:val="af-ZA"/>
        </w:rPr>
        <w:t>•</w:t>
      </w:r>
      <w:r w:rsidRPr="00EC11AE">
        <w:rPr>
          <w:rFonts w:ascii="GHEA Grapalat" w:hAnsi="GHEA Grapalat" w:cs="IRTEK Courier"/>
          <w:lang w:val="af-ZA"/>
        </w:rPr>
        <w:tab/>
      </w:r>
      <w:r w:rsidRPr="00EC11AE">
        <w:rPr>
          <w:rFonts w:ascii="GHEA Grapalat" w:hAnsi="GHEA Grapalat" w:cs="Sylfaen"/>
          <w:lang w:val="af-ZA"/>
        </w:rPr>
        <w:t>մեկ</w:t>
      </w:r>
      <w:r w:rsidRPr="00EC11AE">
        <w:rPr>
          <w:rFonts w:ascii="GHEA Grapalat" w:hAnsi="GHEA Grapalat" w:cs="Times Armenian"/>
          <w:lang w:val="af-ZA"/>
        </w:rPr>
        <w:t xml:space="preserve"> գ</w:t>
      </w:r>
      <w:r w:rsidRPr="00EC11AE">
        <w:rPr>
          <w:rFonts w:ascii="GHEA Grapalat" w:hAnsi="GHEA Grapalat" w:cs="Sylfaen"/>
          <w:lang w:val="af-ZA"/>
        </w:rPr>
        <w:t>ունավոր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լուսանկար</w:t>
      </w:r>
      <w:r w:rsidRPr="00EC11AE">
        <w:rPr>
          <w:rFonts w:ascii="GHEA Grapalat" w:hAnsi="GHEA Grapalat" w:cs="Times Armenian"/>
          <w:lang w:val="af-ZA"/>
        </w:rPr>
        <w:t xml:space="preserve">` 3X4 </w:t>
      </w:r>
      <w:r w:rsidRPr="00EC11AE">
        <w:rPr>
          <w:rFonts w:ascii="GHEA Grapalat" w:hAnsi="GHEA Grapalat" w:cs="Sylfaen"/>
          <w:lang w:val="af-ZA"/>
        </w:rPr>
        <w:t>սմ</w:t>
      </w:r>
      <w:r w:rsidRPr="00EC11AE">
        <w:rPr>
          <w:rFonts w:ascii="GHEA Grapalat" w:hAnsi="GHEA Grapalat" w:cs="Times Armenian"/>
          <w:lang w:val="af-ZA"/>
        </w:rPr>
        <w:t xml:space="preserve"> </w:t>
      </w:r>
      <w:r w:rsidRPr="00EC11AE">
        <w:rPr>
          <w:rFonts w:ascii="GHEA Grapalat" w:hAnsi="GHEA Grapalat" w:cs="Sylfaen"/>
          <w:lang w:val="af-ZA"/>
        </w:rPr>
        <w:t>չափսի</w:t>
      </w:r>
      <w:r w:rsidR="004C19E2" w:rsidRPr="00EC11AE">
        <w:rPr>
          <w:rFonts w:ascii="GHEA Grapalat" w:hAnsi="GHEA Grapalat" w:cs="Sylfaen"/>
          <w:lang w:val="af-ZA"/>
        </w:rPr>
        <w:t>.</w:t>
      </w:r>
    </w:p>
    <w:p w:rsidR="004C19E2" w:rsidRPr="00EC11AE" w:rsidRDefault="004C19E2" w:rsidP="00A260C9">
      <w:pPr>
        <w:numPr>
          <w:ilvl w:val="0"/>
          <w:numId w:val="31"/>
        </w:numPr>
        <w:jc w:val="both"/>
        <w:rPr>
          <w:rFonts w:ascii="GHEA Grapalat" w:hAnsi="GHEA Grapalat" w:cs="IRTEK Courier"/>
          <w:lang w:val="af-ZA"/>
        </w:rPr>
      </w:pPr>
      <w:r w:rsidRPr="00EC11AE">
        <w:rPr>
          <w:rFonts w:ascii="GHEA Grapalat" w:hAnsi="GHEA Grapalat" w:cs="IRTEK Courier"/>
          <w:lang w:val="af-ZA"/>
        </w:rPr>
        <w:t>CV (</w:t>
      </w:r>
      <w:r w:rsidRPr="00EC11AE">
        <w:rPr>
          <w:rFonts w:ascii="GHEA Grapalat" w:hAnsi="GHEA Grapalat" w:cs="IRTEK Courier"/>
          <w:lang w:val="hy-AM"/>
        </w:rPr>
        <w:t>ռեզյումե</w:t>
      </w:r>
      <w:r w:rsidRPr="00EC11AE">
        <w:rPr>
          <w:rFonts w:ascii="GHEA Grapalat" w:hAnsi="GHEA Grapalat" w:cs="IRTEK Courier"/>
          <w:lang w:val="af-ZA"/>
        </w:rPr>
        <w:t>):</w:t>
      </w:r>
    </w:p>
    <w:p w:rsidR="004C19E2" w:rsidRPr="00EC11AE" w:rsidRDefault="004C19E2" w:rsidP="00E06078">
      <w:pPr>
        <w:ind w:firstLine="567"/>
        <w:jc w:val="both"/>
        <w:rPr>
          <w:rFonts w:ascii="GHEA Grapalat" w:hAnsi="GHEA Grapalat" w:cs="Sylfaen"/>
          <w:lang w:val="hy-AM"/>
        </w:rPr>
      </w:pPr>
    </w:p>
    <w:p w:rsidR="00027B2F" w:rsidRPr="00EC11AE" w:rsidRDefault="007C07DE" w:rsidP="00E06078">
      <w:pPr>
        <w:ind w:firstLine="567"/>
        <w:jc w:val="both"/>
        <w:rPr>
          <w:rFonts w:ascii="GHEA Grapalat" w:hAnsi="GHEA Grapalat" w:cs="IRTEK Courier"/>
          <w:lang w:val="hy-AM"/>
        </w:rPr>
      </w:pPr>
      <w:r w:rsidRPr="00EC11AE">
        <w:rPr>
          <w:rFonts w:ascii="GHEA Grapalat" w:hAnsi="GHEA Grapalat" w:cs="Sylfaen"/>
          <w:lang w:val="hy-AM"/>
        </w:rPr>
        <w:t>Դիմումները</w:t>
      </w:r>
      <w:r w:rsidR="00B25F34" w:rsidRPr="00EC11AE">
        <w:rPr>
          <w:rFonts w:ascii="GHEA Grapalat" w:hAnsi="GHEA Grapalat" w:cs="Sylfaen"/>
          <w:lang w:val="hy-AM"/>
        </w:rPr>
        <w:t xml:space="preserve"> և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B25F34" w:rsidRPr="00EC11AE">
        <w:rPr>
          <w:rFonts w:ascii="GHEA Grapalat" w:hAnsi="GHEA Grapalat" w:cs="Sylfaen"/>
          <w:lang w:val="hy-AM"/>
        </w:rPr>
        <w:t>անհրաժեշտ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փաստաթղթերը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ներկայացնել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անձամբ</w:t>
      </w:r>
      <w:r w:rsidR="00CC1CA3" w:rsidRPr="00EC11AE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EC11AE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EC11AE">
        <w:rPr>
          <w:rFonts w:ascii="GHEA Grapalat" w:eastAsia="Calibri" w:hAnsi="GHEA Grapalat" w:cs="Sylfaen"/>
          <w:lang w:val="hy-AM"/>
        </w:rPr>
        <w:t xml:space="preserve"> </w:t>
      </w:r>
      <w:r w:rsidR="00CC1CA3" w:rsidRPr="00EC11AE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EC11AE">
        <w:rPr>
          <w:rFonts w:ascii="GHEA Grapalat" w:hAnsi="GHEA Grapalat" w:cs="Times Armenian"/>
          <w:lang w:val="hy-AM"/>
        </w:rPr>
        <w:t>:</w:t>
      </w:r>
    </w:p>
    <w:p w:rsidR="00FA0B58" w:rsidRPr="006A0AF1" w:rsidRDefault="007C07DE" w:rsidP="00E06078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EC11AE">
        <w:rPr>
          <w:rFonts w:ascii="GHEA Grapalat" w:hAnsi="GHEA Grapalat" w:cs="Sylfaen"/>
          <w:lang w:val="hy-AM"/>
        </w:rPr>
        <w:t>Լ</w:t>
      </w:r>
      <w:r w:rsidR="00027B2F" w:rsidRPr="00EC11AE">
        <w:rPr>
          <w:rFonts w:ascii="GHEA Grapalat" w:hAnsi="GHEA Grapalat" w:cs="Sylfaen"/>
          <w:lang w:val="af-ZA"/>
        </w:rPr>
        <w:t>րացուցիչ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տեղեկություններ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ստանալու</w:t>
      </w:r>
      <w:r w:rsidRPr="00EC11AE">
        <w:rPr>
          <w:rFonts w:ascii="GHEA Grapalat" w:hAnsi="GHEA Grapalat" w:cs="Sylfaen"/>
          <w:lang w:val="hy-AM"/>
        </w:rPr>
        <w:t xml:space="preserve"> համար դիմել </w:t>
      </w:r>
      <w:r w:rsidR="004C19E2" w:rsidRPr="00EC11AE">
        <w:rPr>
          <w:rFonts w:ascii="GHEA Grapalat" w:hAnsi="GHEA Grapalat" w:cs="Sylfaen"/>
          <w:lang w:val="hy-AM"/>
        </w:rPr>
        <w:t>շ</w:t>
      </w:r>
      <w:r w:rsidR="007230D1" w:rsidRPr="00EC11AE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4C19E2" w:rsidRPr="00EC11AE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EC11AE">
        <w:rPr>
          <w:rFonts w:ascii="GHEA Grapalat" w:hAnsi="GHEA Grapalat" w:cs="Sylfaen"/>
          <w:lang w:val="af-ZA"/>
        </w:rPr>
        <w:t>կառավարման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բաժին</w:t>
      </w:r>
      <w:r w:rsidR="00027B2F" w:rsidRPr="00EC11AE">
        <w:rPr>
          <w:rFonts w:ascii="GHEA Grapalat" w:hAnsi="GHEA Grapalat" w:cs="Times Armenian"/>
          <w:lang w:val="af-ZA"/>
        </w:rPr>
        <w:t xml:space="preserve"> /</w:t>
      </w:r>
      <w:r w:rsidR="00027B2F" w:rsidRPr="00EC11AE">
        <w:rPr>
          <w:rFonts w:ascii="GHEA Grapalat" w:hAnsi="GHEA Grapalat" w:cs="Sylfaen"/>
          <w:lang w:val="af-ZA"/>
        </w:rPr>
        <w:t>Երևան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Կառավարության</w:t>
      </w:r>
      <w:r w:rsidR="00027B2F" w:rsidRPr="00EC11AE">
        <w:rPr>
          <w:rFonts w:ascii="GHEA Grapalat" w:hAnsi="GHEA Grapalat" w:cs="Times Armenian"/>
          <w:lang w:val="af-ZA"/>
        </w:rPr>
        <w:t xml:space="preserve"> 3-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2C0399" w:rsidRPr="00EC11AE">
        <w:rPr>
          <w:rFonts w:ascii="GHEA Grapalat" w:hAnsi="GHEA Grapalat" w:cs="Times Armenian"/>
          <w:lang w:val="hy-AM"/>
        </w:rPr>
        <w:t>տուն</w:t>
      </w:r>
      <w:r w:rsidR="00027B2F" w:rsidRPr="00EC11AE">
        <w:rPr>
          <w:rFonts w:ascii="GHEA Grapalat" w:hAnsi="GHEA Grapalat" w:cs="Times Armenian"/>
          <w:lang w:val="af-ZA"/>
        </w:rPr>
        <w:t>, 5-</w:t>
      </w:r>
      <w:r w:rsidR="00027B2F" w:rsidRPr="00EC11AE">
        <w:rPr>
          <w:rFonts w:ascii="GHEA Grapalat" w:hAnsi="GHEA Grapalat" w:cs="Sylfaen"/>
          <w:lang w:val="af-ZA"/>
        </w:rPr>
        <w:t>րդ</w:t>
      </w:r>
      <w:r w:rsidR="00027B2F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Sylfaen"/>
          <w:lang w:val="af-ZA"/>
        </w:rPr>
        <w:t>հարկ</w:t>
      </w:r>
      <w:r w:rsidR="00027B2F" w:rsidRPr="00EC11AE">
        <w:rPr>
          <w:rFonts w:ascii="GHEA Grapalat" w:hAnsi="GHEA Grapalat" w:cs="Times Armenian"/>
          <w:lang w:val="af-ZA"/>
        </w:rPr>
        <w:t xml:space="preserve">, 504 </w:t>
      </w:r>
      <w:r w:rsidR="00027B2F" w:rsidRPr="00EC11AE">
        <w:rPr>
          <w:rFonts w:ascii="GHEA Grapalat" w:hAnsi="GHEA Grapalat" w:cs="Sylfaen"/>
          <w:lang w:val="af-ZA"/>
        </w:rPr>
        <w:t>սենյակ</w:t>
      </w:r>
      <w:r w:rsidR="00027B2F" w:rsidRPr="00EC11AE">
        <w:rPr>
          <w:rFonts w:ascii="GHEA Grapalat" w:hAnsi="GHEA Grapalat" w:cs="Times Armenian"/>
          <w:lang w:val="af-ZA"/>
        </w:rPr>
        <w:t xml:space="preserve">, </w:t>
      </w:r>
      <w:r w:rsidR="00027B2F" w:rsidRPr="00EC11AE">
        <w:rPr>
          <w:rFonts w:ascii="GHEA Grapalat" w:hAnsi="GHEA Grapalat" w:cs="Sylfaen"/>
          <w:lang w:val="af-ZA"/>
        </w:rPr>
        <w:t>հեռ</w:t>
      </w:r>
      <w:r w:rsidR="00027B2F" w:rsidRPr="00EC11AE">
        <w:rPr>
          <w:rFonts w:ascii="GHEA Grapalat" w:hAnsi="GHEA Grapalat" w:cs="Times Armenian"/>
          <w:lang w:val="af-ZA"/>
        </w:rPr>
        <w:t>.</w:t>
      </w:r>
      <w:r w:rsidR="00EE2631" w:rsidRPr="00EC11AE">
        <w:rPr>
          <w:rFonts w:ascii="GHEA Grapalat" w:hAnsi="GHEA Grapalat" w:cs="Times Armenian"/>
          <w:lang w:val="af-ZA"/>
        </w:rPr>
        <w:t xml:space="preserve"> </w:t>
      </w:r>
      <w:r w:rsidR="00027B2F" w:rsidRPr="00EC11AE">
        <w:rPr>
          <w:rFonts w:ascii="GHEA Grapalat" w:hAnsi="GHEA Grapalat" w:cs="Times Armenian"/>
          <w:lang w:val="af-ZA"/>
        </w:rPr>
        <w:t>/011/818504</w:t>
      </w:r>
      <w:r w:rsidR="00BA58B6" w:rsidRPr="00EC11AE">
        <w:rPr>
          <w:rFonts w:ascii="GHEA Grapalat" w:hAnsi="GHEA Grapalat" w:cs="Times Armenian"/>
          <w:lang w:val="hy-AM"/>
        </w:rPr>
        <w:t>/</w:t>
      </w:r>
      <w:r w:rsidR="00027B2F" w:rsidRPr="00EC11AE">
        <w:rPr>
          <w:rFonts w:ascii="GHEA Grapalat" w:hAnsi="GHEA Grapalat" w:cs="Times Armenian"/>
          <w:lang w:val="af-ZA"/>
        </w:rPr>
        <w:t>:</w:t>
      </w:r>
    </w:p>
    <w:p w:rsidR="00524767" w:rsidRPr="006A0AF1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6A0AF1" w:rsidSect="00A5115F">
      <w:pgSz w:w="11906" w:h="16838"/>
      <w:pgMar w:top="360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188"/>
    <w:multiLevelType w:val="hybridMultilevel"/>
    <w:tmpl w:val="EA042E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879B3"/>
    <w:multiLevelType w:val="hybridMultilevel"/>
    <w:tmpl w:val="4914EFD0"/>
    <w:lvl w:ilvl="0" w:tplc="948A0228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27CD0E72"/>
    <w:multiLevelType w:val="hybridMultilevel"/>
    <w:tmpl w:val="3274F158"/>
    <w:lvl w:ilvl="0" w:tplc="0409000F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98927EA"/>
    <w:multiLevelType w:val="hybridMultilevel"/>
    <w:tmpl w:val="F170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83667"/>
    <w:multiLevelType w:val="hybridMultilevel"/>
    <w:tmpl w:val="C306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 w15:restartNumberingAfterBreak="0">
    <w:nsid w:val="63002FFC"/>
    <w:multiLevelType w:val="hybridMultilevel"/>
    <w:tmpl w:val="D1E6EB66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46580"/>
    <w:multiLevelType w:val="hybridMultilevel"/>
    <w:tmpl w:val="3E4C71B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5E7F"/>
    <w:multiLevelType w:val="hybridMultilevel"/>
    <w:tmpl w:val="5A5848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285D3E"/>
    <w:multiLevelType w:val="hybridMultilevel"/>
    <w:tmpl w:val="9BA0C88A"/>
    <w:lvl w:ilvl="0" w:tplc="F6B6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23"/>
  </w:num>
  <w:num w:numId="5">
    <w:abstractNumId w:val="27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9"/>
  </w:num>
  <w:num w:numId="11">
    <w:abstractNumId w:val="25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30"/>
  </w:num>
  <w:num w:numId="17">
    <w:abstractNumId w:val="1"/>
  </w:num>
  <w:num w:numId="18">
    <w:abstractNumId w:val="28"/>
  </w:num>
  <w:num w:numId="19">
    <w:abstractNumId w:val="4"/>
  </w:num>
  <w:num w:numId="20">
    <w:abstractNumId w:val="10"/>
  </w:num>
  <w:num w:numId="21">
    <w:abstractNumId w:val="17"/>
  </w:num>
  <w:num w:numId="22">
    <w:abstractNumId w:val="20"/>
  </w:num>
  <w:num w:numId="23">
    <w:abstractNumId w:val="15"/>
  </w:num>
  <w:num w:numId="24">
    <w:abstractNumId w:val="29"/>
  </w:num>
  <w:num w:numId="25">
    <w:abstractNumId w:val="26"/>
  </w:num>
  <w:num w:numId="26">
    <w:abstractNumId w:val="12"/>
  </w:num>
  <w:num w:numId="27">
    <w:abstractNumId w:val="18"/>
  </w:num>
  <w:num w:numId="28">
    <w:abstractNumId w:val="21"/>
  </w:num>
  <w:num w:numId="29">
    <w:abstractNumId w:val="11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218BE"/>
    <w:rsid w:val="000230C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D4D8F"/>
    <w:rsid w:val="000E2BED"/>
    <w:rsid w:val="00100BA2"/>
    <w:rsid w:val="00102410"/>
    <w:rsid w:val="00114564"/>
    <w:rsid w:val="001233E4"/>
    <w:rsid w:val="001312D9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1B27"/>
    <w:rsid w:val="001D3602"/>
    <w:rsid w:val="001D56A2"/>
    <w:rsid w:val="00200215"/>
    <w:rsid w:val="00202ED5"/>
    <w:rsid w:val="00221722"/>
    <w:rsid w:val="00227D72"/>
    <w:rsid w:val="00233218"/>
    <w:rsid w:val="00242D5A"/>
    <w:rsid w:val="002654A1"/>
    <w:rsid w:val="002664EF"/>
    <w:rsid w:val="0026683D"/>
    <w:rsid w:val="00274046"/>
    <w:rsid w:val="002A04E8"/>
    <w:rsid w:val="002C0399"/>
    <w:rsid w:val="002D5A20"/>
    <w:rsid w:val="002E3F9F"/>
    <w:rsid w:val="00314FA9"/>
    <w:rsid w:val="003209D0"/>
    <w:rsid w:val="00321A22"/>
    <w:rsid w:val="00322A76"/>
    <w:rsid w:val="0033054D"/>
    <w:rsid w:val="00333BAC"/>
    <w:rsid w:val="003358EC"/>
    <w:rsid w:val="00341841"/>
    <w:rsid w:val="003421B9"/>
    <w:rsid w:val="00342CA3"/>
    <w:rsid w:val="003544F0"/>
    <w:rsid w:val="003703AE"/>
    <w:rsid w:val="003743C4"/>
    <w:rsid w:val="003A7BCD"/>
    <w:rsid w:val="003B3691"/>
    <w:rsid w:val="003C0732"/>
    <w:rsid w:val="003C5EBA"/>
    <w:rsid w:val="003D034C"/>
    <w:rsid w:val="003E3114"/>
    <w:rsid w:val="003F08BE"/>
    <w:rsid w:val="003F2B6A"/>
    <w:rsid w:val="00407292"/>
    <w:rsid w:val="004148A1"/>
    <w:rsid w:val="00416E44"/>
    <w:rsid w:val="004410AE"/>
    <w:rsid w:val="0047599F"/>
    <w:rsid w:val="00486AB9"/>
    <w:rsid w:val="00487A6F"/>
    <w:rsid w:val="00492075"/>
    <w:rsid w:val="004A17CF"/>
    <w:rsid w:val="004A5094"/>
    <w:rsid w:val="004C016E"/>
    <w:rsid w:val="004C12A7"/>
    <w:rsid w:val="004C19E2"/>
    <w:rsid w:val="004D059A"/>
    <w:rsid w:val="004D3E42"/>
    <w:rsid w:val="004D7DB8"/>
    <w:rsid w:val="004F3E46"/>
    <w:rsid w:val="00502701"/>
    <w:rsid w:val="0050305E"/>
    <w:rsid w:val="00504A2F"/>
    <w:rsid w:val="00524767"/>
    <w:rsid w:val="00534C45"/>
    <w:rsid w:val="00534D4B"/>
    <w:rsid w:val="0054423C"/>
    <w:rsid w:val="00553B85"/>
    <w:rsid w:val="00571792"/>
    <w:rsid w:val="005B1898"/>
    <w:rsid w:val="005C270B"/>
    <w:rsid w:val="005D55D0"/>
    <w:rsid w:val="005E7A9E"/>
    <w:rsid w:val="00617BCE"/>
    <w:rsid w:val="0063151D"/>
    <w:rsid w:val="00631818"/>
    <w:rsid w:val="00651FC3"/>
    <w:rsid w:val="00660037"/>
    <w:rsid w:val="006615CE"/>
    <w:rsid w:val="006619E9"/>
    <w:rsid w:val="00690F2E"/>
    <w:rsid w:val="00691F24"/>
    <w:rsid w:val="006A0AF1"/>
    <w:rsid w:val="006A4E31"/>
    <w:rsid w:val="006C55DB"/>
    <w:rsid w:val="006C60FF"/>
    <w:rsid w:val="006C7A81"/>
    <w:rsid w:val="006D177B"/>
    <w:rsid w:val="006E1323"/>
    <w:rsid w:val="00703E21"/>
    <w:rsid w:val="0071062E"/>
    <w:rsid w:val="007230D1"/>
    <w:rsid w:val="007254FE"/>
    <w:rsid w:val="007364F8"/>
    <w:rsid w:val="007375FC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20E44"/>
    <w:rsid w:val="00844966"/>
    <w:rsid w:val="008571EF"/>
    <w:rsid w:val="008753AB"/>
    <w:rsid w:val="008854C5"/>
    <w:rsid w:val="008A37CA"/>
    <w:rsid w:val="008A740C"/>
    <w:rsid w:val="008B0C64"/>
    <w:rsid w:val="008B133F"/>
    <w:rsid w:val="008C5330"/>
    <w:rsid w:val="008D43D9"/>
    <w:rsid w:val="008E458F"/>
    <w:rsid w:val="00902EA6"/>
    <w:rsid w:val="00904ED7"/>
    <w:rsid w:val="0092210D"/>
    <w:rsid w:val="00925A2D"/>
    <w:rsid w:val="00930B8C"/>
    <w:rsid w:val="0093220D"/>
    <w:rsid w:val="0093506C"/>
    <w:rsid w:val="00951019"/>
    <w:rsid w:val="00963304"/>
    <w:rsid w:val="009800A6"/>
    <w:rsid w:val="009950E8"/>
    <w:rsid w:val="009A018C"/>
    <w:rsid w:val="009F471A"/>
    <w:rsid w:val="009F6F83"/>
    <w:rsid w:val="00A10743"/>
    <w:rsid w:val="00A260C9"/>
    <w:rsid w:val="00A26801"/>
    <w:rsid w:val="00A5115F"/>
    <w:rsid w:val="00A61F8F"/>
    <w:rsid w:val="00A622E8"/>
    <w:rsid w:val="00A7538D"/>
    <w:rsid w:val="00A82499"/>
    <w:rsid w:val="00A86E31"/>
    <w:rsid w:val="00AB3B85"/>
    <w:rsid w:val="00AB5A44"/>
    <w:rsid w:val="00AC167B"/>
    <w:rsid w:val="00AE5118"/>
    <w:rsid w:val="00B02963"/>
    <w:rsid w:val="00B25F34"/>
    <w:rsid w:val="00B27169"/>
    <w:rsid w:val="00B33565"/>
    <w:rsid w:val="00B372BD"/>
    <w:rsid w:val="00B5119A"/>
    <w:rsid w:val="00B730D6"/>
    <w:rsid w:val="00B73468"/>
    <w:rsid w:val="00B9263A"/>
    <w:rsid w:val="00B975A2"/>
    <w:rsid w:val="00BA58B6"/>
    <w:rsid w:val="00BB498E"/>
    <w:rsid w:val="00BC238B"/>
    <w:rsid w:val="00BC2C13"/>
    <w:rsid w:val="00BE006F"/>
    <w:rsid w:val="00C0165D"/>
    <w:rsid w:val="00C01AE2"/>
    <w:rsid w:val="00C103A9"/>
    <w:rsid w:val="00C130EA"/>
    <w:rsid w:val="00C2250C"/>
    <w:rsid w:val="00C52155"/>
    <w:rsid w:val="00C56D95"/>
    <w:rsid w:val="00C7167E"/>
    <w:rsid w:val="00C876C8"/>
    <w:rsid w:val="00C92352"/>
    <w:rsid w:val="00C97657"/>
    <w:rsid w:val="00CA7904"/>
    <w:rsid w:val="00CC1CA3"/>
    <w:rsid w:val="00CC3FD3"/>
    <w:rsid w:val="00CC43B2"/>
    <w:rsid w:val="00CE0680"/>
    <w:rsid w:val="00CE19A1"/>
    <w:rsid w:val="00CE360E"/>
    <w:rsid w:val="00CE3C66"/>
    <w:rsid w:val="00CE6F17"/>
    <w:rsid w:val="00CF4705"/>
    <w:rsid w:val="00D000DB"/>
    <w:rsid w:val="00D14B79"/>
    <w:rsid w:val="00D169CF"/>
    <w:rsid w:val="00D2111A"/>
    <w:rsid w:val="00D307B0"/>
    <w:rsid w:val="00D354FA"/>
    <w:rsid w:val="00D365EC"/>
    <w:rsid w:val="00D5523A"/>
    <w:rsid w:val="00D56DB2"/>
    <w:rsid w:val="00D60A3E"/>
    <w:rsid w:val="00D664A0"/>
    <w:rsid w:val="00D7574F"/>
    <w:rsid w:val="00D81546"/>
    <w:rsid w:val="00D81775"/>
    <w:rsid w:val="00D83B47"/>
    <w:rsid w:val="00D86E9A"/>
    <w:rsid w:val="00D918A6"/>
    <w:rsid w:val="00D94F37"/>
    <w:rsid w:val="00DD0E26"/>
    <w:rsid w:val="00DD75A2"/>
    <w:rsid w:val="00DE257B"/>
    <w:rsid w:val="00DE3410"/>
    <w:rsid w:val="00E0297C"/>
    <w:rsid w:val="00E06078"/>
    <w:rsid w:val="00E108B8"/>
    <w:rsid w:val="00E1396E"/>
    <w:rsid w:val="00E23888"/>
    <w:rsid w:val="00E26DBC"/>
    <w:rsid w:val="00E30AC3"/>
    <w:rsid w:val="00E35B63"/>
    <w:rsid w:val="00E41ABF"/>
    <w:rsid w:val="00E424C9"/>
    <w:rsid w:val="00E45C0D"/>
    <w:rsid w:val="00E500B0"/>
    <w:rsid w:val="00E64AD5"/>
    <w:rsid w:val="00E71673"/>
    <w:rsid w:val="00E867AF"/>
    <w:rsid w:val="00E96E59"/>
    <w:rsid w:val="00EB4885"/>
    <w:rsid w:val="00EC11AE"/>
    <w:rsid w:val="00EC733E"/>
    <w:rsid w:val="00ED0BAF"/>
    <w:rsid w:val="00ED0EFE"/>
    <w:rsid w:val="00EE05EE"/>
    <w:rsid w:val="00EE1861"/>
    <w:rsid w:val="00EE2631"/>
    <w:rsid w:val="00EE4F95"/>
    <w:rsid w:val="00EE5A45"/>
    <w:rsid w:val="00EF1287"/>
    <w:rsid w:val="00EF2279"/>
    <w:rsid w:val="00F27462"/>
    <w:rsid w:val="00F31483"/>
    <w:rsid w:val="00F35021"/>
    <w:rsid w:val="00F40B5B"/>
    <w:rsid w:val="00F40FB7"/>
    <w:rsid w:val="00F53FCC"/>
    <w:rsid w:val="00F55438"/>
    <w:rsid w:val="00F57CA3"/>
    <w:rsid w:val="00F739A3"/>
    <w:rsid w:val="00F80923"/>
    <w:rsid w:val="00F81E20"/>
    <w:rsid w:val="00FA04F1"/>
    <w:rsid w:val="00FA0B58"/>
    <w:rsid w:val="00FB4F11"/>
    <w:rsid w:val="00FB76C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7D772-8730-4F83-BD54-9DA3E4A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uiPriority w:val="99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02E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ED5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ED5"/>
    <w:pPr>
      <w:spacing w:after="160"/>
    </w:pPr>
    <w:rPr>
      <w:rFonts w:ascii="Calibri" w:eastAsia="Calibri" w:hAnsi="Calibri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02ED5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2021-01-13T07:11:00Z</cp:lastPrinted>
  <dcterms:created xsi:type="dcterms:W3CDTF">2023-06-27T10:47:00Z</dcterms:created>
  <dcterms:modified xsi:type="dcterms:W3CDTF">2023-09-01T07:28:00Z</dcterms:modified>
</cp:coreProperties>
</file>