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B" w:rsidRPr="002C3891" w:rsidRDefault="00814F9B" w:rsidP="00814F9B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 w:rsidRPr="002C3891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814F9B" w:rsidRPr="002C3891" w:rsidRDefault="00814F9B" w:rsidP="00814F9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2C389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2C3891">
        <w:rPr>
          <w:rFonts w:ascii="GHEA Grapalat" w:hAnsi="GHEA Grapalat" w:cs="Sylfaen"/>
          <w:color w:val="0D0D0D"/>
          <w:sz w:val="18"/>
          <w:szCs w:val="18"/>
        </w:rPr>
        <w:t>N 262</w:t>
      </w:r>
    </w:p>
    <w:p w:rsidR="00814F9B" w:rsidRPr="002C3891" w:rsidRDefault="00814F9B" w:rsidP="00814F9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2C3891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2C3891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2C3891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2C3891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2C3891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814F9B" w:rsidRPr="002C3891" w:rsidRDefault="00814F9B" w:rsidP="00814F9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2C3891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2C389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2C3891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2C389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814F9B" w:rsidRPr="002C3891" w:rsidRDefault="00814F9B" w:rsidP="00814F9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2C3891">
        <w:rPr>
          <w:rFonts w:ascii="GHEA Grapalat" w:hAnsi="GHEA Grapalat" w:cs="Sylfaen"/>
          <w:sz w:val="18"/>
          <w:szCs w:val="18"/>
          <w:lang w:val="ru-RU"/>
        </w:rPr>
        <w:t>20</w:t>
      </w:r>
      <w:r w:rsidRPr="002C3891">
        <w:rPr>
          <w:rFonts w:ascii="GHEA Grapalat" w:hAnsi="GHEA Grapalat" w:cs="Sylfaen"/>
          <w:sz w:val="18"/>
          <w:szCs w:val="18"/>
          <w:lang w:val="hy-AM"/>
        </w:rPr>
        <w:t>20</w:t>
      </w:r>
      <w:r w:rsidRPr="002C3891">
        <w:rPr>
          <w:rFonts w:ascii="GHEA Grapalat" w:hAnsi="GHEA Grapalat" w:cs="Sylfaen"/>
          <w:sz w:val="18"/>
          <w:szCs w:val="18"/>
        </w:rPr>
        <w:t>թ</w:t>
      </w:r>
      <w:r w:rsidRPr="002C389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 w:rsidRPr="002C3891">
        <w:rPr>
          <w:rFonts w:ascii="GHEA Grapalat" w:hAnsi="GHEA Grapalat" w:cs="Cambria Math"/>
          <w:sz w:val="18"/>
          <w:szCs w:val="18"/>
        </w:rPr>
        <w:t>մայիսի</w:t>
      </w:r>
      <w:proofErr w:type="spellEnd"/>
      <w:r w:rsidRPr="002C3891"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2C3891">
        <w:rPr>
          <w:rFonts w:ascii="GHEA Grapalat" w:hAnsi="GHEA Grapalat" w:cs="Sylfaen"/>
          <w:sz w:val="18"/>
          <w:szCs w:val="18"/>
        </w:rPr>
        <w:t>ի</w:t>
      </w:r>
      <w:r w:rsidRPr="002C389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2C3891">
        <w:rPr>
          <w:rFonts w:ascii="GHEA Grapalat" w:hAnsi="GHEA Grapalat" w:cs="Sylfaen"/>
          <w:sz w:val="18"/>
          <w:szCs w:val="18"/>
        </w:rPr>
        <w:t>N</w:t>
      </w:r>
      <w:r w:rsidRPr="002C3891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2C389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FD3763" w:rsidRPr="002C3891" w:rsidRDefault="00FD3763" w:rsidP="00FD376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FD3763" w:rsidRPr="002C3891" w:rsidRDefault="00FD3763" w:rsidP="00FD376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FD3763" w:rsidRPr="002C3891" w:rsidRDefault="00FD3763" w:rsidP="00FD376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2C3891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276B4D" w:rsidRPr="002C3891" w:rsidRDefault="00FD3763" w:rsidP="00FD376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2C3891"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2C3891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2C3891">
        <w:rPr>
          <w:rFonts w:ascii="GHEA Grapalat" w:hAnsi="GHEA Grapalat"/>
          <w:b/>
          <w:caps/>
          <w:sz w:val="24"/>
          <w:szCs w:val="24"/>
        </w:rPr>
        <w:t>ԲՆՈՒԹՅԱՆՀԱՏՈՒԿՊԱՀՊԱՆՎՈՂՏԱՐԱԾՔՆԵՐԻԵՎԿԵՆՍԱԲԱԶՄԱԶԱՆՈՒԹՅԱՆՔԱՂԱՔԱԿԱՆՈՒԹՅԱՆՎԱՐՉՈՒԹՅԱՆ</w:t>
      </w:r>
      <w:r w:rsidR="00276B4D" w:rsidRPr="002C3891">
        <w:rPr>
          <w:rFonts w:ascii="GHEA Grapalat" w:hAnsi="GHEA Grapalat" w:cs="Sylfaen"/>
          <w:b/>
          <w:caps/>
          <w:sz w:val="24"/>
          <w:szCs w:val="24"/>
        </w:rPr>
        <w:t>գլխավորմասնագետ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2C3891" w:rsidTr="007C44F7">
        <w:tc>
          <w:tcPr>
            <w:tcW w:w="10173" w:type="dxa"/>
            <w:shd w:val="clear" w:color="auto" w:fill="auto"/>
          </w:tcPr>
          <w:p w:rsidR="00562D26" w:rsidRPr="002C389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/>
                <w:b/>
                <w:bCs/>
              </w:rPr>
              <w:t>1</w:t>
            </w:r>
            <w:r w:rsidRPr="002C389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2C3891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D6CB2" w:rsidTr="007C44F7">
        <w:tc>
          <w:tcPr>
            <w:tcW w:w="10173" w:type="dxa"/>
            <w:shd w:val="clear" w:color="auto" w:fill="auto"/>
          </w:tcPr>
          <w:p w:rsidR="005C44ED" w:rsidRPr="002C3891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2C3891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2C3891">
              <w:rPr>
                <w:rFonts w:ascii="GHEA Grapalat" w:hAnsi="GHEA Grapalat" w:cs="Sylfaen"/>
                <w:b/>
              </w:rPr>
              <w:t>Պաշտոնիանվանումը</w:t>
            </w:r>
            <w:proofErr w:type="spellEnd"/>
            <w:r w:rsidRPr="002C389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2C3891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C44ED" w:rsidRPr="002C3891" w:rsidRDefault="00FD3763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/>
                <w:lang w:val="hy-AM"/>
              </w:rPr>
              <w:t xml:space="preserve">Շրջակա միջավայրի նախարարության (այսուհետ՝ Նախարարություն) բնության հատուկ պահպանվող տարածքների և </w:t>
            </w:r>
            <w:r w:rsidRPr="002C3891">
              <w:rPr>
                <w:rFonts w:ascii="GHEA Grapalat" w:hAnsi="GHEA Grapalat" w:cs="Arial"/>
                <w:color w:val="0D0D0D"/>
                <w:lang w:val="hy-AM"/>
              </w:rPr>
              <w:t xml:space="preserve">կենսաբազմազանության քաղաքականության վարչության </w:t>
            </w:r>
            <w:r w:rsidRPr="002C3891">
              <w:rPr>
                <w:rFonts w:ascii="GHEA Grapalat" w:hAnsi="GHEA Grapalat"/>
                <w:lang w:val="hy-AM"/>
              </w:rPr>
              <w:t xml:space="preserve">(այսուհետ՝ Վարչություն) գլխավոր մասնագետ </w:t>
            </w:r>
            <w:r w:rsidRPr="002C3891">
              <w:rPr>
                <w:rFonts w:ascii="GHEA Grapalat" w:hAnsi="GHEA Grapalat" w:cs="Sylfaen"/>
                <w:lang w:val="hy-AM"/>
              </w:rPr>
              <w:t>(այսուհետ` Գլխավոր մասնագետ)</w:t>
            </w:r>
            <w:r w:rsidR="00F10634" w:rsidRPr="002C3891">
              <w:rPr>
                <w:rFonts w:ascii="GHEA Grapalat" w:hAnsi="GHEA Grapalat"/>
              </w:rPr>
              <w:t xml:space="preserve"> </w:t>
            </w:r>
            <w:r w:rsidR="005C44ED" w:rsidRPr="002C3891">
              <w:rPr>
                <w:rFonts w:ascii="GHEA Grapalat" w:hAnsi="GHEA Grapalat"/>
              </w:rPr>
              <w:t>(</w:t>
            </w:r>
            <w:proofErr w:type="spellStart"/>
            <w:r w:rsidR="005C44ED" w:rsidRPr="002C3891">
              <w:rPr>
                <w:rFonts w:ascii="GHEA Grapalat" w:hAnsi="GHEA Grapalat"/>
              </w:rPr>
              <w:t>ծածկագիր</w:t>
            </w:r>
            <w:proofErr w:type="spellEnd"/>
            <w:r w:rsidR="005C44ED" w:rsidRPr="002C3891">
              <w:rPr>
                <w:rFonts w:ascii="GHEA Grapalat" w:hAnsi="GHEA Grapalat"/>
              </w:rPr>
              <w:t xml:space="preserve">` </w:t>
            </w:r>
            <w:r w:rsidR="00C942A4" w:rsidRPr="002C3891">
              <w:rPr>
                <w:rFonts w:ascii="GHEA Grapalat" w:hAnsi="GHEA Grapalat"/>
              </w:rPr>
              <w:t>15-32.</w:t>
            </w:r>
            <w:r w:rsidRPr="002C3891">
              <w:rPr>
                <w:rFonts w:ascii="GHEA Grapalat" w:hAnsi="GHEA Grapalat"/>
              </w:rPr>
              <w:t>9</w:t>
            </w:r>
            <w:r w:rsidR="00C942A4" w:rsidRPr="002C3891">
              <w:rPr>
                <w:rFonts w:ascii="GHEA Grapalat" w:hAnsi="GHEA Grapalat"/>
              </w:rPr>
              <w:t>-Մ2-</w:t>
            </w:r>
            <w:r w:rsidR="005611F0" w:rsidRPr="002C3891">
              <w:rPr>
                <w:rFonts w:ascii="GHEA Grapalat" w:hAnsi="GHEA Grapalat"/>
              </w:rPr>
              <w:t>5</w:t>
            </w:r>
            <w:r w:rsidR="005C44ED" w:rsidRPr="002C3891">
              <w:rPr>
                <w:rFonts w:ascii="GHEA Grapalat" w:hAnsi="GHEA Grapalat"/>
              </w:rPr>
              <w:t>)</w:t>
            </w:r>
          </w:p>
          <w:p w:rsidR="00220B86" w:rsidRPr="002C389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2C3891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2C3891">
              <w:rPr>
                <w:rFonts w:ascii="GHEA Grapalat" w:hAnsi="GHEA Grapalat" w:cs="Sylfaen"/>
                <w:b/>
              </w:rPr>
              <w:t>Ենթակաևհաշվետուէ</w:t>
            </w:r>
            <w:proofErr w:type="spellEnd"/>
          </w:p>
          <w:p w:rsidR="00220B86" w:rsidRPr="002C3891" w:rsidRDefault="00EF5D19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2C3891">
              <w:rPr>
                <w:rFonts w:ascii="GHEA Grapalat" w:hAnsi="GHEA Grapalat" w:cs="Sylfaen"/>
              </w:rPr>
              <w:t>Գլխավորմասնագետն</w:t>
            </w:r>
            <w:r w:rsidR="00A8110E" w:rsidRPr="002C3891">
              <w:rPr>
                <w:rFonts w:ascii="GHEA Grapalat" w:hAnsi="GHEA Grapalat" w:cs="Sylfaen"/>
              </w:rPr>
              <w:t>անմիջական</w:t>
            </w:r>
            <w:proofErr w:type="spellEnd"/>
            <w:r w:rsidR="00220B86" w:rsidRPr="002C3891">
              <w:rPr>
                <w:rFonts w:ascii="GHEA Grapalat" w:hAnsi="GHEA Grapalat" w:cs="Sylfaen"/>
                <w:lang w:val="hy-AM"/>
              </w:rPr>
              <w:t>ենթակա և հաշվետու է</w:t>
            </w:r>
            <w:proofErr w:type="spellStart"/>
            <w:r w:rsidR="00FD3763" w:rsidRPr="002C3891">
              <w:rPr>
                <w:rFonts w:ascii="GHEA Grapalat" w:hAnsi="GHEA Grapalat" w:cs="Sylfaen"/>
              </w:rPr>
              <w:t>Վարչության</w:t>
            </w:r>
            <w:r w:rsidR="00C830CD" w:rsidRPr="002C3891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2C3891">
              <w:rPr>
                <w:rFonts w:ascii="GHEA Grapalat" w:hAnsi="GHEA Grapalat"/>
                <w:lang w:val="hy-AM"/>
              </w:rPr>
              <w:t>։</w:t>
            </w:r>
          </w:p>
          <w:p w:rsidR="006D6743" w:rsidRPr="002C3891" w:rsidRDefault="007B6FB0" w:rsidP="006D674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C3891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2C3891">
              <w:rPr>
                <w:rFonts w:ascii="GHEA Grapalat" w:hAnsi="GHEA Grapalat" w:cs="Sylfaen"/>
                <w:b/>
                <w:lang w:val="hy-AM"/>
              </w:rPr>
              <w:t>3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2C3891">
              <w:rPr>
                <w:rFonts w:ascii="GHEA Grapalat" w:hAnsi="GHEA Grapalat" w:cs="Sylfaen"/>
                <w:b/>
                <w:lang w:val="hy-AM"/>
              </w:rPr>
              <w:t>Փոխարինողպաշտոնիկամպաշտոններիանվանումները</w:t>
            </w:r>
            <w:r w:rsidR="00562D26" w:rsidRPr="002C3891">
              <w:rPr>
                <w:rFonts w:ascii="GHEA Grapalat" w:hAnsi="GHEA Grapalat"/>
                <w:lang w:val="hy-AM"/>
              </w:rPr>
              <w:br/>
            </w:r>
            <w:r w:rsidR="006D6743" w:rsidRPr="002C3891">
              <w:rPr>
                <w:rFonts w:ascii="GHEA Grapalat" w:hAnsi="GHEA Grapalat" w:cs="Sylfaen"/>
                <w:lang w:val="hy-AM"/>
              </w:rPr>
              <w:t>Գլխավոր մասնագետի բացակայության դեպքում նրան փոխարինում է Վարչության պետը կամ Վարչության պետի տեղակալը կամ Վարչության մյուս գլխավոր մասնագետներից մեկը:</w:t>
            </w:r>
          </w:p>
          <w:p w:rsidR="00220B86" w:rsidRPr="002C3891" w:rsidRDefault="00EF5D19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C3891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2C389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2C3891">
              <w:rPr>
                <w:rFonts w:ascii="GHEA Grapalat" w:hAnsi="GHEA Grapalat"/>
                <w:lang w:val="hy-AM"/>
              </w:rPr>
              <w:br/>
            </w:r>
            <w:r w:rsidR="00F40EC6" w:rsidRPr="002C3891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2C3891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2C3891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2C3891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AD6CB2" w:rsidTr="007C44F7">
        <w:tc>
          <w:tcPr>
            <w:tcW w:w="10173" w:type="dxa"/>
            <w:shd w:val="clear" w:color="auto" w:fill="auto"/>
          </w:tcPr>
          <w:p w:rsidR="005024B8" w:rsidRPr="002C3891" w:rsidRDefault="005024B8" w:rsidP="005024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2C389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2C3891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:rsidR="005024B8" w:rsidRPr="002C3891" w:rsidRDefault="005024B8" w:rsidP="005024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:rsidR="005024B8" w:rsidRPr="002C3891" w:rsidRDefault="005024B8" w:rsidP="005024B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Աշխատանքի բնույթը</w:t>
            </w:r>
            <w:r w:rsidRPr="002C38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2C38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5024B8" w:rsidRPr="002C3891" w:rsidRDefault="005024B8" w:rsidP="005024B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</w:p>
          <w:p w:rsidR="005024B8" w:rsidRPr="002C3891" w:rsidRDefault="007D358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կենսաբազմազանության, կենսաանվտանգության, բնության հատուկ պահպանվող տարածքների կայուն կառավարման և էկոտուրիզմի զարգացման քաղաքականություն</w:t>
            </w:r>
            <w:r w:rsidR="00A91E57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ների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 ռազմավարություններ</w:t>
            </w:r>
            <w:r w:rsidR="00A91E57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 ծրագրեր</w:t>
            </w:r>
            <w:r w:rsidR="00A91E57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2C3891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7D358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րականացնում է 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օտարածին բուսական և կենդանական տեսակներից ու կենդանի վերափոխված օրգանիզմներից կենսաբազմազանության անվտանգության ապահովման  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քաղաքականությա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մշակում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2C3891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որսի կենդանիների և որսահանդակների պահպանության, պաշտպանության ու կայուն օգտագործման, որսի և որսորդական տնտեսության վարման բնագավառների 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քաղաքականությա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մշակում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2C3891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է կենսաբազմազանության, կենսաանվտանգության և բնության հատուկ պահպանվող տարածքների ոլորտներին վերաբերող իրավական ակտերի 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>նախագծեր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 մեթոդներ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 ուղեցույցներ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2C3891" w:rsidRDefault="005024B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color w:val="auto"/>
                <w:sz w:val="24"/>
                <w:szCs w:val="24"/>
                <w:lang w:eastAsia="ru-RU" w:bidi="ar-SA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կենսաբազմազանության և բնության հատուկ պահպանվող տարածքների պահպանության և օգտագործման վերաբերյալ ուսումնասիրություններ, 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կենսաբազմազանության և բնության հատուկ պահպանվող տարածքների կայուն կառավարման չափորոշիչների և ցուցիչների մշակման գործընթացը, պարբերաբար վերանայում և ճշգրտում է դրանք՝ հաշվի առնելով գիտական և գործնական առաջավոր փորձը, </w:t>
            </w:r>
          </w:p>
          <w:p w:rsidR="005024B8" w:rsidRPr="002C3891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 է կենսաբազմազանության և բնության 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2C3891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ներկայացնում է կենսաբազմազանության և բնության հատուկ պահպանվող տարածքների բնապահպանական, սոցիալական և տնտեսական ներուժի պահպանության, զարգացման և հավասարակշռման ուղղությամբ առաջարկություններ, իրականացնում է ծրագրերի մշակում և դրանց իրականացմանն ուղղված միջոցառումների մոնիթորինգ,</w:t>
            </w:r>
          </w:p>
          <w:p w:rsidR="005024B8" w:rsidRPr="002C3891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պետական մոնիթորինգի արդյունքների հիման վրա մշակում է համապատասխան առաջարկություններ կենսաբազմազանության և բնության հատուկ պահպանվող տարածքների կառավարման վերաբերյալ,</w:t>
            </w:r>
          </w:p>
          <w:p w:rsidR="005024B8" w:rsidRPr="002C3891" w:rsidRDefault="003E73AC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 կենսաբազմազանության և բնության 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առաջարկությունների մշակման աշխատանքները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A91E57" w:rsidRPr="002C3891" w:rsidRDefault="00A91E57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բույսերի և կենդանիների Կարմիր գրքի վարման աշխատանքներին,</w:t>
            </w:r>
          </w:p>
          <w:p w:rsidR="005024B8" w:rsidRPr="002C3891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տրամադրում է շրջակա միջավայրի վրա ազդեցության գնահատման և փորձաքննության շրջանակներում Վարչության գործառույթների մասով մասնագիտական կարծիք, 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տրամադրում է այլ մարմինների կողմից մշակված և Նախարարության համաձայնեցմանը ներկայացված իրավական ակտերի նախագծերի վերաբերյալ առաջարկություններ և առարկություններ,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հավաքագրում, վերլուծում, գնահատում է ոլորտի վերաբերյալ տեղեկատվությունը,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կանոնադրությամբ Վարչությանը վերապահված իրավասությունների սահմաններում ուսումնասիրում է Հայաստանի Հանրապետության կառավարության նիստերի, նախարարական կոմիտեների օրակարգերում ընդգրկված հարցերը և ըստ անհրաժեշտության դրանց վերաբերյալ կազմում տեղեկանքներ, </w:t>
            </w:r>
          </w:p>
          <w:p w:rsidR="005024B8" w:rsidRPr="002C3891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կենսաբազմազանության մասով,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</w:pPr>
            <w:r w:rsidRPr="002C3891"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մասնակցում է կանաչ տնտեսության խթանմանն ուղղված քաղաքականության մշակմանն ու իրականացմանն՝ իր իրավասությունների շրջանակում.</w:t>
            </w:r>
          </w:p>
          <w:p w:rsidR="005024B8" w:rsidRPr="002C3891" w:rsidRDefault="005024B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բնության հատուկ պահպանվող տարածքների կայուն կառավարման համակարգման աշխատանքներին.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կենսաբազմազանության և բնության հատուկ պահպանվող տարածքների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կենսաբազմազանության պահպանության և կենսառեսուրսների կառավարման ողջամիտ օգտագործման ու վերականգնման տնտեսական մեխանիզմների մշակման աշխատանքներին,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կենսաբազմազանության և բնության հատուկ պահպանվող տարածքների կառավարման մասով,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կենսաբազմազանության և բնության հատուկ պահպանվող տարածքների կառավարման ոլորտում </w:t>
            </w:r>
            <w:r w:rsidRPr="002C389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շրջակա միջավայրի պահպանության բնագավառում պետական ծրագրերի մշակման և բյուջետային գործընթացի իրականացման աշխատանքներին,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կենսաբազմազանության և բնության հատուկ պահպանվող տարածքների կառավարման ոլորտում </w:t>
            </w:r>
            <w:r w:rsidRPr="002C389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 Նախարարություն ներկայացված միջազգային ծրագրերի նախագծերի ուսումնասիրությանը և դրանց վերաբերյալ ոլորտում կարծիքի տրամադրմանը.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Նախարարության գործունեության տարեկան և ընթացիկ գործունեության ամփոփ հաշվետվությունների կազմման գործընթացին։</w:t>
            </w:r>
          </w:p>
          <w:p w:rsidR="005024B8" w:rsidRPr="002C3891" w:rsidRDefault="005024B8" w:rsidP="005024B8">
            <w:pPr>
              <w:pStyle w:val="ListParagraph"/>
              <w:tabs>
                <w:tab w:val="left" w:pos="567"/>
                <w:tab w:val="left" w:pos="745"/>
                <w:tab w:val="left" w:pos="1134"/>
              </w:tabs>
              <w:spacing w:after="0" w:line="240" w:lineRule="auto"/>
              <w:ind w:left="567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</w:p>
          <w:p w:rsidR="005024B8" w:rsidRPr="002C3891" w:rsidRDefault="005024B8" w:rsidP="005024B8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C38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5024B8" w:rsidRPr="002C3891" w:rsidRDefault="00000D7B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5024B8" w:rsidRPr="002C3891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քաղաքականությունների, ռազմավարությունների, ծրագրերի, իրավական ակտերի մշակման և դրանց իրականացման, ինչպես նաև այլ մարմինների կողմից մշակված և Նախարարության համաձայնեցմանը ներկայացված իրավական ակտերի նախագծերի 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շուրջ 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կազմակերպվող քննարկումներին, ժողովներին, խորհրդակցություններին,</w:t>
            </w:r>
          </w:p>
          <w:p w:rsidR="005024B8" w:rsidRPr="002C3891" w:rsidRDefault="00000D7B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ստանալ </w:t>
            </w:r>
            <w:r w:rsidR="008220DF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տեղեկատվություն 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բնության հատուկ պահպանվող տարածքները կառավարող մարմիններից</w:t>
            </w:r>
            <w:r w:rsidR="008220DF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՝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դաշտում առկա խնդիրների և ծագած խոչ</w:t>
            </w:r>
            <w:r w:rsidR="00AE41AD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ը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նդոտների վերաբերյալ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՝ համապատասխան վերլուծություններ իրականացնելու նպատակով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ստանալ տեղեկատվություն վարչության  առջև դրված խնդիր</w:t>
            </w:r>
            <w:r w:rsidR="00AB687A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երի, վարչությանը վերապահված ոլորտի քաղաքականությունների,  ռազմավարությունների, ծրագրերի մշակման, ընթացիկ այլ հարցերի վերաբերյալ,</w:t>
            </w:r>
            <w:r w:rsidR="002A5A3B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իրականացնել մասնագիտական վերլուծություն,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ստանալ վարչությանը վերապահված ոլորտի պետական մոնիթորինգի արդյունքները  և կադաստային տվյալները՝ 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կենսաբազմազանության և բնության հատուկ պահպանվող տարածքների կառավարման վերաբերյալ վերլուծություն անելու և դրանց ողջամիտ կառավարման համար մասնագիտական կարծիք ներկայացնելու նպատակով,</w:t>
            </w:r>
          </w:p>
          <w:p w:rsidR="006243E3" w:rsidRPr="002C3891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օգտվել համապատասխան պետական տեղեկատվական և տվյալների բազաններից՝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նպատակով,</w:t>
            </w:r>
          </w:p>
          <w:p w:rsidR="003E73AC" w:rsidRPr="002C3891" w:rsidRDefault="003E73AC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մասնակցել այլ մարմինների կողմից մշակված և Նախարարության համաձայնեցմանը ներկայացված իրավական ակտերի նախագծերի քննարկման աշխատանքներին՝ վերջնական կարծիք ձևավորելու նպատակով,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մասնակցել 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E7053F" w:rsidRPr="00E7053F" w:rsidRDefault="005024B8" w:rsidP="00E7053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նախարարության ստորաբաժանումներից, այլ մարմիններից, պաշտոնատար անձանցից </w:t>
            </w:r>
            <w:r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Հայաստանի Հանրապետության միջազգային </w:t>
            </w: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անհրաժեշտ տեղեկատվություն և նյութեր</w:t>
            </w: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E7053F" w:rsidRPr="00E7053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7053F" w:rsidRPr="009F1B89" w:rsidRDefault="00E7053F" w:rsidP="00E7053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կազմակերպել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շահագրգիռ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ներկայացուցիչների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համատեղ քննարկումներ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հանդիպումներ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էկոզբոսաշրջության զարգացման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մշակման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առաջացած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խնդիրների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շուրջ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լուծումների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ապահովման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E7053F" w:rsidRPr="00FA53EF" w:rsidRDefault="00E7053F" w:rsidP="00E7053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ժամկետում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ստանալ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բնության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հատուկ պահպանվող տարածքներում էկոզբոսաշրջության ոլորտում առկա ներդրումային ծրագրերի, գործող երթուղիների, էկոզբոսաշրջային այցելությունների որակական և քանակական ցուցանիշների վերաբերյալ տեղեկատվություն,</w:t>
            </w:r>
          </w:p>
          <w:p w:rsidR="005024B8" w:rsidRPr="002C3891" w:rsidRDefault="00E7053F" w:rsidP="00E7053F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Ստանալ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շահագրգիռ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մարմիններից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անհրաժեշտ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կարծիքներ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էկոզբոսաշրջության զարգացմանն ուղղված օրենսդրական դաշտի մշակման համար</w:t>
            </w:r>
          </w:p>
          <w:p w:rsidR="005024B8" w:rsidRPr="002C3891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891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մասնակցել վարչության գործառույթներին առնչվող դիմումների շուրջ կազմակերպված քաղաքացիների ընդունելություններին, մասնակցել ներկայացված հարցերի, խնդիրների, առաջարկությունների քննարմանը, ներկայացնել մասնագիտական կարծիք։</w:t>
            </w:r>
          </w:p>
          <w:p w:rsidR="005024B8" w:rsidRPr="002C3891" w:rsidRDefault="005024B8" w:rsidP="005024B8">
            <w:pPr>
              <w:tabs>
                <w:tab w:val="left" w:pos="426"/>
              </w:tabs>
              <w:spacing w:after="0" w:line="240" w:lineRule="auto"/>
              <w:ind w:right="9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</w:p>
          <w:p w:rsidR="005024B8" w:rsidRPr="002C3891" w:rsidRDefault="005024B8" w:rsidP="005024B8">
            <w:pPr>
              <w:tabs>
                <w:tab w:val="left" w:pos="166"/>
                <w:tab w:val="left" w:pos="360"/>
                <w:tab w:val="left" w:pos="426"/>
                <w:tab w:val="left" w:pos="8700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C38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5024B8" w:rsidRPr="002C3891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  <w:lang w:eastAsia="ru-RU" w:bidi="ar-SA"/>
              </w:rPr>
            </w:pP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Վերհանել</w:t>
            </w: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անհամապատասխանություններն ու անճշտություններ</w:t>
            </w: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, վերլուծել և մ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շակել</w:t>
            </w: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քաղաքականություններ, ռազմավարություններ, ծրագրեր, ոլորտի իրավական ակտեր</w:t>
            </w:r>
            <w:r w:rsidR="00000D7B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</w:t>
            </w:r>
            <w:r w:rsidR="00000D7B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ներկայացնել մասնագիտական կարծիք, առաջարկություններ 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և զեկուցել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դրանց կատարման ընթացքի վերաբերյալ, </w:t>
            </w:r>
          </w:p>
          <w:p w:rsidR="005024B8" w:rsidRPr="002C3891" w:rsidRDefault="003E73AC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  <w:lang w:eastAsia="ru-RU" w:bidi="ar-SA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ո</w:t>
            </w:r>
            <w:r w:rsidR="005024B8"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ւսումնասիրելայլ մարմինների կողմից մշակված և Նախարարության համաձայնեցմանը ներկայացված իրավական ակտերի նախագծեր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ը և տալ կարծիք,</w:t>
            </w:r>
          </w:p>
          <w:p w:rsidR="005024B8" w:rsidRPr="002C3891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վերհանել կենսաբազմազանության և բնության հատուկ պահպանվող տարածքների իրավական դաշտի առկա խնդիրները, բացերը, անհամապատասխանությունները,</w:t>
            </w:r>
            <w:r w:rsidR="00647C51" w:rsidRPr="002C38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դրանց լուծման առաջարկներ,</w:t>
            </w:r>
          </w:p>
          <w:p w:rsidR="005024B8" w:rsidRPr="002C3891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Style w:val="Bodytext2"/>
                <w:rFonts w:ascii="GHEA Grapalat" w:hAnsi="GHEA Grapalat" w:cs="GHEA Grapalat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>նախապատրաստելնյութեր Հայաստանի Հանրապետության բույսերի և կենդանիների Կարմիր գրքի վարման նպատակով,</w:t>
            </w:r>
          </w:p>
          <w:p w:rsidR="005024B8" w:rsidRPr="002C3891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մշակել  վարչության գործառույթներից բխող 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կենսաբազմազանության և բնության </w:t>
            </w:r>
            <w:r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</w:t>
            </w:r>
            <w:r w:rsidR="00647C51"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5024B8" w:rsidRPr="002C3891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բնության հատուկ պահպանվող տարածքների կայուն կառավարման համակարգման ընթացքում ծագած խնդիրները,</w:t>
            </w:r>
            <w:r w:rsidR="004571F9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վերլուծել պետական մոնիթորինգի արդյունքներն  և կադաստային տվյալները,  </w:t>
            </w:r>
            <w:r w:rsidR="004571F9"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բնության հատուկ պահպանվող տարածքները կառավարող մարմիններից դաշտում առկա խնդիրների և ծագած խոչ</w:t>
            </w:r>
            <w:r w:rsidR="00AB687A"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ը</w:t>
            </w:r>
            <w:r w:rsidR="004571F9"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նդոտների վերաբերյալ ստացած տեղեկատվությունը՝ խնդիրների վերաբերյալ լուծումներ առաջարկելու նպատակով</w:t>
            </w:r>
            <w:r w:rsidR="00647C51"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5024B8" w:rsidRPr="002C3891" w:rsidRDefault="00647C51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ուսումնասիրել և </w:t>
            </w:r>
            <w:r w:rsidR="005024B8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պետական և ոչ պետական կառույցների, միջազգային կազմակերպությունների հետ համագործակցության</w:t>
            </w:r>
            <w:r w:rsidR="004571F9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շրջանակներում ստացվածտեղեկատվություն</w:t>
            </w:r>
            <w:r w:rsidR="005024B8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</w:t>
            </w:r>
            <w:r w:rsidR="004571F9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 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իրականացված աշխատանքների </w:t>
            </w:r>
            <w:r w:rsidR="004571F9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արդյունքները</w:t>
            </w:r>
            <w:r w:rsidR="005F204F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՝</w:t>
            </w:r>
            <w:r w:rsidR="005F204F" w:rsidRPr="002C3891">
              <w:rPr>
                <w:rFonts w:ascii="GHEA Grapalat" w:hAnsi="GHEA Grapalat"/>
                <w:sz w:val="24"/>
                <w:szCs w:val="24"/>
                <w:lang w:val="hy-AM"/>
              </w:rPr>
              <w:t>կենսաբազմազանության և բնության հատուկ պահպանվող տարածքների</w:t>
            </w:r>
            <w:r w:rsidR="005F204F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իրավական ակտերի, նախագծերի, մեթոդների և  ուղեցույցների կազմման նպատակով,</w:t>
            </w:r>
          </w:p>
          <w:p w:rsidR="00C23892" w:rsidRPr="002C3891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տարբեր հնարավոր տեղեկատվական աղբյուրներից ոլորտի համադրելի երկրների միջազգային փորձը, ոլորտի գիտական և գործնական փորձը,</w:t>
            </w:r>
          </w:p>
          <w:p w:rsidR="006243E3" w:rsidRPr="002C3891" w:rsidRDefault="00C23892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 w:eastAsia="hy-AM" w:bidi="hy-AM"/>
              </w:rPr>
            </w:pP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վերադասի իմացությամբ 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վարել էլեկտրոնային նամակագրություն պետական և ոչ պետական կառույցների, միջազգային կազմակերպությունների հետ՝ </w:t>
            </w: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գործառույթներով սահմանված պարտավորությունների իրականացման նպատակով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  </w:t>
            </w:r>
          </w:p>
          <w:p w:rsidR="006243E3" w:rsidRPr="002C3891" w:rsidRDefault="006243E3" w:rsidP="007E3036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թեկնածության հաստատման դեպքումմիջազգային և այլ բնույթի համագործակցության շրջանակներում մեկնել գործուղումների, մասնակցել միջազգայի</w:t>
            </w:r>
            <w:r w:rsidR="00AB687A"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կոնֆերանսների, սեմինարների,</w:t>
            </w: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դասընթացների, աշխատաժողովների, </w:t>
            </w: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գիտաժողովների վարչությանը վերապահված գործառույթների և ոլորտիքաղաքականության իրականացման նպատակով,</w:t>
            </w:r>
          </w:p>
          <w:p w:rsidR="006243E3" w:rsidRPr="002C3891" w:rsidRDefault="005024B8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ուսումնասիրել համապատասխան պետական տեղեկատվական և տվյալների բազաններից ստացված տվյալները՝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</w:t>
            </w:r>
            <w:r w:rsidR="006243E3"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E7053F" w:rsidRPr="00E7053F" w:rsidRDefault="005024B8" w:rsidP="00E7053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Style w:val="Bodytext2"/>
                <w:rFonts w:ascii="GHEA Grapalat" w:eastAsia="Times New Roman" w:hAnsi="GHEA Grapalat" w:cs="Sylfaen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</w:pPr>
            <w:r w:rsidRPr="002C389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տրամադրել մասնագիտական աջակցություն </w:t>
            </w: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կենսաբազմազանության պահպանության և կենսառեսուրսների կառավարման ողջամիտ օգտագործման ու վերականգնման տնտեսական մեխանիզմների՝ այդ թվում բնապահպանական և բնօգտագործման վճարների դրույքաչափերի մշակման աշխատանքներին</w:t>
            </w:r>
            <w:r w:rsidRPr="002C3891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E7053F" w:rsidRPr="00040775" w:rsidRDefault="00E7053F" w:rsidP="00E7053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E7053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ուսումնասիրել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զբոսաշրջության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ոլորտում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ներդրումային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առաջարկները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բացահայտել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դրանց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միջոցները,</w:t>
            </w:r>
          </w:p>
          <w:p w:rsidR="00E7053F" w:rsidRPr="00040775" w:rsidRDefault="00E7053F" w:rsidP="00E7053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զբոսաշրջության ոլորտում առկա տեղեկատվությունները,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ուսումնասիրել և վերլուծել էկոզբոսաշրջության 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ոլորտում առկա խնդիրներն ու դրանց լուծմանն ուղղված առաջարկությունները ներկայացնել վարչության պետին,</w:t>
            </w:r>
          </w:p>
          <w:p w:rsidR="006243E3" w:rsidRPr="002C3891" w:rsidRDefault="00E7053F" w:rsidP="00E7053F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04077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 իրավական ակտերի նախագծեր  ուղղված բնության հատուկ պահպանվող տարածքներում էկոզբոսաշրջության ոլորտի կանոնակարգմանն և զարգացմանը</w:t>
            </w:r>
          </w:p>
          <w:p w:rsidR="005772AB" w:rsidRPr="002C3891" w:rsidRDefault="005024B8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 w:eastAsia="hy-AM" w:bidi="hy-AM"/>
              </w:rPr>
            </w:pP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մասնագիտական աջակցություն վարչության համակարգման ոլորտի </w:t>
            </w:r>
            <w:r w:rsidRPr="002C3891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միջազգային </w:t>
            </w:r>
            <w:r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աշխատանքներին՝ հենվելով նախարարության ստորաբաժանումներից, այլ մարմիններից, պաշտոնատար անձանցից այդ նպատակով ստացված անհրաժեշտ տեղեկատվության և նյութերի հիման վրա</w:t>
            </w:r>
            <w:r w:rsidR="008220DF" w:rsidRPr="002C389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62D26" w:rsidRPr="002C3891" w:rsidTr="007C44F7">
        <w:tc>
          <w:tcPr>
            <w:tcW w:w="10173" w:type="dxa"/>
            <w:shd w:val="clear" w:color="auto" w:fill="auto"/>
          </w:tcPr>
          <w:p w:rsidR="006864C2" w:rsidRPr="002C3891" w:rsidRDefault="006864C2" w:rsidP="006864C2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2C3891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2C3891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6864C2" w:rsidRPr="002C3891" w:rsidRDefault="006864C2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2C3891">
              <w:rPr>
                <w:rFonts w:ascii="GHEA Grapalat" w:hAnsi="GHEA Grapalat"/>
                <w:lang w:val="af-ZA"/>
              </w:rPr>
              <w:t xml:space="preserve">3.1.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2C389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9F7298" w:rsidRPr="002C389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2BE5" w:rsidRPr="002C3891" w:rsidRDefault="00F12BE5" w:rsidP="00F12BE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1605"/>
              <w:gridCol w:w="1976"/>
              <w:gridCol w:w="2161"/>
              <w:gridCol w:w="991"/>
              <w:gridCol w:w="1351"/>
              <w:gridCol w:w="1351"/>
            </w:tblGrid>
            <w:tr w:rsidR="00F12BE5" w:rsidRPr="00AD6CB2" w:rsidTr="00F12BE5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78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12BE5" w:rsidRPr="002C3891" w:rsidTr="00F12BE5">
              <w:trPr>
                <w:trHeight w:val="355"/>
              </w:trPr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Կենսաբանականգիտություններ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 երկրի մասին</w:t>
                  </w:r>
                </w:p>
              </w:tc>
            </w:tr>
            <w:tr w:rsidR="00F12BE5" w:rsidRPr="00AD6CB2" w:rsidTr="00F12BE5"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lang w:val="hy-AM" w:eastAsia="ru-RU"/>
                    </w:rPr>
                    <w:t>Կենսաբանություն կամ Կենսաքիմիա և կենսաֆիզիկա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lang w:val="hy-AM"/>
                    </w:rPr>
                    <w:t>Երկրաբանություն</w:t>
                  </w:r>
                </w:p>
              </w:tc>
            </w:tr>
          </w:tbl>
          <w:p w:rsidR="00F12BE5" w:rsidRPr="002C3891" w:rsidRDefault="00F12BE5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6864C2" w:rsidRPr="002C3891" w:rsidRDefault="005F1CBA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C3891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6864C2" w:rsidRPr="00AD6CB2" w:rsidTr="005D201C">
              <w:trPr>
                <w:trHeight w:val="324"/>
              </w:trPr>
              <w:tc>
                <w:tcPr>
                  <w:tcW w:w="41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864C2" w:rsidRPr="00AD6CB2" w:rsidTr="005D201C">
              <w:trPr>
                <w:trHeight w:val="309"/>
              </w:trPr>
              <w:tc>
                <w:tcPr>
                  <w:tcW w:w="41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864C2" w:rsidRPr="00AD6CB2" w:rsidTr="005D201C">
              <w:trPr>
                <w:trHeight w:val="309"/>
              </w:trPr>
              <w:tc>
                <w:tcPr>
                  <w:tcW w:w="41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F12BE5"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F12BE5"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6864C2" w:rsidRPr="00AD6CB2" w:rsidTr="00F12BE5">
              <w:trPr>
                <w:trHeight w:val="629"/>
              </w:trPr>
              <w:tc>
                <w:tcPr>
                  <w:tcW w:w="41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:rsidR="006864C2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:rsidR="006864C2" w:rsidRPr="002C3891" w:rsidRDefault="006864C2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p w:rsidR="006864C2" w:rsidRPr="002C3891" w:rsidRDefault="005F1CBA" w:rsidP="006864C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341"/>
              <w:gridCol w:w="2454"/>
              <w:gridCol w:w="2004"/>
              <w:gridCol w:w="2746"/>
            </w:tblGrid>
            <w:tr w:rsidR="006864C2" w:rsidRPr="002C3891" w:rsidTr="005D201C">
              <w:tc>
                <w:tcPr>
                  <w:tcW w:w="42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04" w:type="dxa"/>
                  <w:gridSpan w:val="3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6864C2" w:rsidRPr="002C3891" w:rsidTr="005D201C">
              <w:tc>
                <w:tcPr>
                  <w:tcW w:w="42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200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F12BE5"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  <w:tr w:rsidR="006864C2" w:rsidRPr="002C3891" w:rsidTr="005D201C">
              <w:trPr>
                <w:trHeight w:val="546"/>
              </w:trPr>
              <w:tc>
                <w:tcPr>
                  <w:tcW w:w="42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4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864C2" w:rsidRPr="002C3891" w:rsidRDefault="006864C2" w:rsidP="005D201C">
                  <w:pPr>
                    <w:rPr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200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2C3891" w:rsidRDefault="006864C2" w:rsidP="005D201C"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F12BE5"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  <w:tr w:rsidR="006864C2" w:rsidRPr="002C3891" w:rsidTr="005D201C">
              <w:tc>
                <w:tcPr>
                  <w:tcW w:w="426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41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2454" w:type="dxa"/>
                </w:tcPr>
                <w:p w:rsidR="006864C2" w:rsidRPr="002C3891" w:rsidRDefault="006864C2" w:rsidP="005D201C">
                  <w:pPr>
                    <w:rPr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Ագրոնոմիա </w:t>
                  </w:r>
                  <w:proofErr w:type="spellStart"/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կամԱ</w:t>
                  </w:r>
                  <w:proofErr w:type="spellEnd"/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նասնաբուծություն</w:t>
                  </w:r>
                </w:p>
              </w:tc>
              <w:tc>
                <w:tcPr>
                  <w:tcW w:w="200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2C3891" w:rsidRDefault="006864C2" w:rsidP="005D201C"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F12BE5"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2C3891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</w:tbl>
          <w:p w:rsidR="006864C2" w:rsidRPr="002C3891" w:rsidRDefault="005F1CBA" w:rsidP="006864C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2C38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544"/>
              <w:gridCol w:w="3402"/>
            </w:tblGrid>
            <w:tr w:rsidR="006864C2" w:rsidRPr="002C3891" w:rsidTr="005D201C">
              <w:tc>
                <w:tcPr>
                  <w:tcW w:w="56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946" w:type="dxa"/>
                  <w:gridSpan w:val="2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6864C2" w:rsidRPr="002C3891" w:rsidTr="005D201C">
              <w:tc>
                <w:tcPr>
                  <w:tcW w:w="56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6864C2" w:rsidRPr="002C3891" w:rsidTr="005D201C">
              <w:tc>
                <w:tcPr>
                  <w:tcW w:w="56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Շրջակամիջավայրիպահպանություն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6864C2" w:rsidRPr="002C3891" w:rsidTr="005D201C">
              <w:trPr>
                <w:trHeight w:val="197"/>
              </w:trPr>
              <w:tc>
                <w:tcPr>
                  <w:tcW w:w="56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r w:rsidR="00F12BE5"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2C3891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="00F12BE5"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3402" w:type="dxa"/>
                </w:tcPr>
                <w:p w:rsidR="006864C2" w:rsidRPr="002C3891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CD02C5" w:rsidRPr="002C3891" w:rsidRDefault="00CD02C5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:rsidR="00F12BE5" w:rsidRPr="002C3891" w:rsidRDefault="00F12BE5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553"/>
              <w:gridCol w:w="6784"/>
            </w:tblGrid>
            <w:tr w:rsidR="00F12BE5" w:rsidRPr="00AD6CB2" w:rsidTr="00F12BE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12BE5" w:rsidRPr="00AD6CB2" w:rsidTr="00F12BE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F12BE5" w:rsidRPr="00AD6CB2" w:rsidTr="00F12BE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F12BE5" w:rsidRPr="00AD6CB2" w:rsidTr="00F12BE5">
              <w:trPr>
                <w:trHeight w:val="1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2BE5" w:rsidRPr="002C3891" w:rsidRDefault="00F12BE5" w:rsidP="00F12BE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 w:rsidRPr="002C3891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  <w:r w:rsidR="008B7C8A" w:rsidRPr="002C3891">
                    <w:rPr>
                      <w:rFonts w:ascii="GHEA Grapalat" w:hAnsi="GHEA Grapalat"/>
                      <w:lang w:val="hy-AM"/>
                    </w:rPr>
                    <w:t xml:space="preserve"> կամ</w:t>
                  </w:r>
                </w:p>
                <w:p w:rsidR="00F12BE5" w:rsidRPr="002C3891" w:rsidRDefault="00F12BE5" w:rsidP="00F12BE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lang w:val="hy-AM"/>
                    </w:rPr>
                    <w:t xml:space="preserve">042101.00.7 </w:t>
                  </w:r>
                  <w:r w:rsidRPr="002C3891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2C3891" w:rsidRPr="002C3891" w:rsidRDefault="002C3891" w:rsidP="002C3891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36"/>
              <w:gridCol w:w="6664"/>
            </w:tblGrid>
            <w:tr w:rsidR="002C3891" w:rsidRPr="00AD6CB2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ԳԻՏՈՒԹՅՈՒՆՆԵՐ</w:t>
                  </w:r>
                  <w:r w:rsidRPr="002C38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ԼՐԱԳՐՈՒԹՅՈՒՆ ԵՎ ՏԵՂԵԿԱՏՎԱԿԱՆ ԳԻՏՈՒԹՅՈՒՆՆԵՐ</w:t>
                  </w:r>
                </w:p>
              </w:tc>
            </w:tr>
            <w:tr w:rsidR="002C3891" w:rsidRPr="00AD6CB2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2C3891" w:rsidRPr="00AD6CB2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2C3891" w:rsidRPr="002C3891" w:rsidRDefault="002C3891" w:rsidP="002C3891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:rsidR="002C3891" w:rsidRPr="002C3891" w:rsidRDefault="002C3891" w:rsidP="002C3891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2C3891" w:rsidRPr="00AD6CB2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ԾԱՌԱՅՈՒԹՅՈՒՆՆԵՐ (ՍԵՐՎԻՍ)</w:t>
                  </w:r>
                </w:p>
              </w:tc>
            </w:tr>
            <w:tr w:rsidR="002C3891" w:rsidRPr="00AD6CB2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ԱՆՀԱՏԱԿԱՆ ԾԱՌԱՅՈՒԹՅՈՒՆՆԵՐ</w:t>
                  </w:r>
                </w:p>
              </w:tc>
            </w:tr>
            <w:tr w:rsidR="002C3891" w:rsidRPr="00AD6CB2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2C3891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Զբոսաշրջություն կամ Միջոլորտային մասնագիտություններ</w:t>
                  </w:r>
                </w:p>
                <w:p w:rsidR="002C3891" w:rsidRPr="002C3891" w:rsidRDefault="002C3891" w:rsidP="002C3891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2C3891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F12BE5" w:rsidRPr="002C3891" w:rsidRDefault="00F12BE5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:rsidR="001B0B54" w:rsidRPr="002C3891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9F7298" w:rsidRPr="002C389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2C3891">
              <w:rPr>
                <w:rFonts w:ascii="GHEA Grapalat" w:hAnsi="GHEA Grapalat"/>
                <w:lang w:val="hy-AM"/>
              </w:rPr>
              <w:br/>
            </w:r>
            <w:r w:rsidRPr="002C3891">
              <w:rPr>
                <w:rFonts w:ascii="GHEA Grapalat" w:hAnsi="GHEA Grapalat" w:cs="Sylfaen"/>
                <w:lang w:val="hy-AM"/>
              </w:rPr>
              <w:t>Ունի</w:t>
            </w:r>
            <w:r w:rsidR="00F12BE5" w:rsidRPr="002C3891">
              <w:rPr>
                <w:rFonts w:ascii="GHEA Grapalat" w:hAnsi="GHEA Grapalat" w:cs="Sylfaen"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F12BE5" w:rsidRPr="002C3891">
              <w:rPr>
                <w:rFonts w:ascii="GHEA Grapalat" w:hAnsi="GHEA Grapalat" w:cs="Sylfaen"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lang w:val="hy-AM"/>
              </w:rPr>
              <w:t>իրականացման</w:t>
            </w:r>
            <w:r w:rsidR="00F12BE5" w:rsidRPr="002C3891">
              <w:rPr>
                <w:rFonts w:ascii="GHEA Grapalat" w:hAnsi="GHEA Grapalat" w:cs="Sylfaen"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lang w:val="hy-AM"/>
              </w:rPr>
              <w:t>համար</w:t>
            </w:r>
            <w:r w:rsidR="00F12BE5" w:rsidRPr="002C3891">
              <w:rPr>
                <w:rFonts w:ascii="GHEA Grapalat" w:hAnsi="GHEA Grapalat" w:cs="Sylfaen"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lang w:val="hy-AM"/>
              </w:rPr>
              <w:t>անհրաժեշտ</w:t>
            </w:r>
            <w:r w:rsidR="00F12BE5" w:rsidRPr="002C3891">
              <w:rPr>
                <w:rFonts w:ascii="GHEA Grapalat" w:hAnsi="GHEA Grapalat" w:cs="Sylfaen"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4F5FCF" w:rsidRPr="002C3891" w:rsidRDefault="00562D26" w:rsidP="009A78F7">
            <w:pPr>
              <w:spacing w:after="0" w:line="240" w:lineRule="auto"/>
              <w:ind w:firstLine="37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>3.3.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2C38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F12BE5" w:rsidRPr="002C389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F12BE5" w:rsidRPr="002C389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2C3891">
              <w:rPr>
                <w:rFonts w:ascii="GHEA Grapalat" w:hAnsi="GHEA Grapalat"/>
                <w:lang w:val="hy-AM"/>
              </w:rPr>
              <w:br/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երկու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142C9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61D16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F1CBA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F12BE5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F1CBA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կենսաբանական գիտությունների բնագավառում`</w:t>
            </w:r>
            <w:r w:rsidR="005F1CBA" w:rsidRPr="002C38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</w:t>
            </w:r>
            <w:r w:rsidR="005F1CBA" w:rsidRPr="002C3891">
              <w:rPr>
                <w:rFonts w:ascii="GHEA Grapalat" w:hAnsi="GHEA Grapalat" w:cs="Arial"/>
                <w:sz w:val="24"/>
                <w:szCs w:val="24"/>
                <w:lang w:val="hy-AM"/>
              </w:rPr>
              <w:t>ենսաբանի, բուսաբանի, կենդանաբանի և հարակից</w:t>
            </w:r>
            <w:r w:rsidR="00F12BE5" w:rsidRPr="002C389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5F1CBA" w:rsidRPr="002C389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մասնագետի, կամ </w:t>
            </w:r>
            <w:r w:rsidR="00F12BE5" w:rsidRPr="002C389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ֆիզիկայի բնագավառում` երկրաբանի, երկրաֆիզիկոսի և </w:t>
            </w:r>
            <w:r w:rsidR="00F12BE5" w:rsidRPr="002C3891">
              <w:rPr>
                <w:rFonts w:ascii="GHEA Grapalat" w:hAnsi="GHEA Grapalat" w:cs="Arial"/>
                <w:sz w:val="24"/>
                <w:lang w:val="hy-AM"/>
              </w:rPr>
              <w:t>աշխարհագետի</w:t>
            </w:r>
            <w:r w:rsidR="00AD6CB2" w:rsidRPr="00AD6CB2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r w:rsidR="00AD6CB2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կամ </w:t>
            </w:r>
            <w:r w:rsidR="00AD6CB2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  կամ զբոսաշրջության բնագավառում</w:t>
            </w:r>
            <w:bookmarkStart w:id="0" w:name="_GoBack"/>
            <w:bookmarkEnd w:id="0"/>
            <w:r w:rsidR="004F5FCF" w:rsidRPr="002C3891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4F5FCF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երեք տարվաաշխատանքային</w:t>
            </w:r>
            <w:r w:rsidR="009F7298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F5FCF" w:rsidRPr="002C3891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4F5FCF" w:rsidRPr="002C3891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A06775" w:rsidRPr="002C3891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2C38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2C38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F12BE5" w:rsidRPr="002C38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2C38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2C389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2C389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F12BE5" w:rsidRPr="002C3891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A06775" w:rsidRPr="002C389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162557" w:rsidRPr="002C3891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F12BE5"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162557" w:rsidRPr="002C3891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F12BE5"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162557" w:rsidRPr="002C3891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Հաշվետվություններիմշակում</w:t>
            </w:r>
          </w:p>
          <w:p w:rsidR="00162557" w:rsidRPr="002C3891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2C38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Տեղեկատվությանհավաքագրում</w:t>
            </w:r>
            <w:r w:rsidRPr="002C38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62557" w:rsidRPr="002C3891" w:rsidRDefault="0016255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2C38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5. </w:t>
            </w:r>
            <w:r w:rsidRPr="002C3891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A06775" w:rsidRPr="002C3891" w:rsidRDefault="00A06775" w:rsidP="00AE0368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BF2433" w:rsidRPr="002C3891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Բանակցությունների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վարում</w:t>
            </w:r>
          </w:p>
          <w:p w:rsidR="00BF2433" w:rsidRPr="002C3891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Կոնֆլիկտների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կառավարում</w:t>
            </w:r>
          </w:p>
          <w:p w:rsidR="00BF2433" w:rsidRPr="002C3891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Տեղեկատվական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տեխնոլոգիաներ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և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հեռահաղորդակցություն</w:t>
            </w:r>
          </w:p>
          <w:p w:rsidR="00BF2433" w:rsidRPr="002C3891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Բողոքների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բավարարում</w:t>
            </w:r>
          </w:p>
          <w:p w:rsidR="00BF2433" w:rsidRPr="002C3891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Ժամանակի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կառավարում</w:t>
            </w:r>
          </w:p>
          <w:p w:rsidR="001B0B54" w:rsidRPr="002C3891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Փաստաթղթերի</w:t>
            </w:r>
            <w:r w:rsidR="009F7298" w:rsidRPr="002C3891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2C3891">
              <w:rPr>
                <w:rFonts w:ascii="GHEA Grapalat" w:hAnsi="GHEA Grapalat" w:cs="Arial"/>
                <w:color w:val="000000"/>
                <w:kern w:val="24"/>
                <w:lang w:val="hy-AM"/>
              </w:rPr>
              <w:t>նախապատրատում</w:t>
            </w:r>
          </w:p>
        </w:tc>
      </w:tr>
      <w:tr w:rsidR="00562D26" w:rsidRPr="006243E3" w:rsidTr="007C44F7">
        <w:tc>
          <w:tcPr>
            <w:tcW w:w="10173" w:type="dxa"/>
            <w:shd w:val="clear" w:color="auto" w:fill="auto"/>
          </w:tcPr>
          <w:p w:rsidR="00CD02C5" w:rsidRPr="002C3891" w:rsidRDefault="00CD02C5" w:rsidP="00CD02C5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2C3891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2C3891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CD02C5" w:rsidRPr="002C3891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2C3891">
              <w:rPr>
                <w:rFonts w:ascii="GHEA Grapalat" w:hAnsi="GHEA Grapalat"/>
                <w:lang w:val="hy-AM"/>
              </w:rPr>
              <w:br/>
            </w:r>
            <w:r w:rsidRPr="002C3891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2C389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AA058E" w:rsidRPr="002C3891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2C3891">
              <w:rPr>
                <w:rFonts w:ascii="GHEA Grapalat" w:hAnsi="GHEA Grapalat"/>
                <w:lang w:val="hy-AM"/>
              </w:rPr>
              <w:br/>
            </w:r>
            <w:r w:rsidRPr="002C3891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</w:t>
            </w:r>
          </w:p>
          <w:p w:rsidR="00CD02C5" w:rsidRPr="002C3891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2C3891">
              <w:rPr>
                <w:rFonts w:ascii="GHEA Grapalat" w:hAnsi="GHEA Grapalat" w:cs="Sylfaen"/>
                <w:color w:val="000000"/>
                <w:lang w:val="hy-AM"/>
              </w:rPr>
              <w:t>մասնագիտականեզրակացություններիտրամադրմանևՀՀօրենսդրությամբնախատեսվածդեպքերումորոշումներիկայացմանշրջանակներում</w:t>
            </w:r>
            <w:r w:rsidRPr="002C389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2A37EA" w:rsidRPr="002C3891" w:rsidRDefault="002A37EA" w:rsidP="002A3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2C3891">
              <w:rPr>
                <w:rFonts w:ascii="GHEA Grapalat" w:hAnsi="GHEA Grapalat"/>
                <w:lang w:val="hy-AM"/>
              </w:rPr>
              <w:br/>
            </w:r>
            <w:r w:rsidRPr="002C3891">
              <w:rPr>
                <w:rFonts w:ascii="GHEA Grapalat" w:hAnsi="GHEA Grapalat" w:cs="Sylfaen"/>
                <w:color w:val="000000"/>
                <w:lang w:val="hy-AM" w:eastAsia="ru-RU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2C389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2A37EA" w:rsidRPr="002C3891" w:rsidRDefault="002A37EA" w:rsidP="002A3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2C3891">
              <w:rPr>
                <w:rFonts w:ascii="GHEA Grapalat" w:hAnsi="GHEA Grapalat"/>
                <w:b/>
                <w:lang w:val="hy-AM"/>
              </w:rPr>
              <w:br/>
            </w:r>
            <w:r w:rsidRPr="002C3891">
              <w:rPr>
                <w:rFonts w:ascii="GHEA Grapalat" w:hAnsi="GHEA Grapalat" w:cs="Sylfaen"/>
                <w:color w:val="000000"/>
                <w:lang w:val="hy-AM" w:eastAsia="ru-RU"/>
              </w:rPr>
              <w:t>Իրիրավասություններիշրջանակներումշփվումևորպեսներկայացուցիչհանդեսէգալիստվյալմարմնիներսումայլկառուցվածքայինստորաբաժանումների</w:t>
            </w:r>
            <w:r w:rsidRPr="002C389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2C3891">
              <w:rPr>
                <w:rFonts w:ascii="GHEA Grapalat" w:hAnsi="GHEA Grapalat" w:cs="Sylfaen"/>
                <w:color w:val="000000"/>
                <w:lang w:val="hy-AM" w:eastAsia="ru-RU"/>
              </w:rPr>
              <w:t>այլմարմիններիներկայացուցիչներիհետ</w:t>
            </w:r>
            <w:r w:rsidRPr="002C389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2C3891">
              <w:rPr>
                <w:rFonts w:ascii="GHEA Grapalat" w:hAnsi="GHEA Grapalat" w:cs="Sylfaen"/>
                <w:color w:val="000000"/>
                <w:lang w:val="hy-AM" w:eastAsia="ru-RU"/>
              </w:rPr>
              <w:t>հանդեսէգալիսպետականմարմիններիևմիջազգայինկազմակերպություններիներկայացուցիչներիմասնակցությամբձևավորվածաշխատանքայինխմբերում</w:t>
            </w:r>
            <w:r w:rsidRPr="002C389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CD02C5" w:rsidRPr="002C3891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C389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2C3891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B0B54" w:rsidRPr="00A678D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C3891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2C389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F82A2274"/>
    <w:lvl w:ilvl="0" w:tplc="7AF458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6E7"/>
    <w:multiLevelType w:val="hybridMultilevel"/>
    <w:tmpl w:val="1A2E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64553"/>
    <w:multiLevelType w:val="hybridMultilevel"/>
    <w:tmpl w:val="45F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0C2"/>
    <w:multiLevelType w:val="hybridMultilevel"/>
    <w:tmpl w:val="26D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38F"/>
    <w:multiLevelType w:val="hybridMultilevel"/>
    <w:tmpl w:val="4BF09DA0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11764"/>
    <w:multiLevelType w:val="hybridMultilevel"/>
    <w:tmpl w:val="D9B0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77F77"/>
    <w:multiLevelType w:val="hybridMultilevel"/>
    <w:tmpl w:val="91F2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178"/>
    <w:multiLevelType w:val="hybridMultilevel"/>
    <w:tmpl w:val="BAA6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415B"/>
    <w:multiLevelType w:val="hybridMultilevel"/>
    <w:tmpl w:val="38BCDE02"/>
    <w:lvl w:ilvl="0" w:tplc="6E6E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68D5"/>
    <w:multiLevelType w:val="hybridMultilevel"/>
    <w:tmpl w:val="7C3EC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541D4"/>
    <w:multiLevelType w:val="hybridMultilevel"/>
    <w:tmpl w:val="DD7C6A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7"/>
  </w:num>
  <w:num w:numId="4">
    <w:abstractNumId w:val="30"/>
  </w:num>
  <w:num w:numId="5">
    <w:abstractNumId w:val="16"/>
  </w:num>
  <w:num w:numId="6">
    <w:abstractNumId w:val="24"/>
  </w:num>
  <w:num w:numId="7">
    <w:abstractNumId w:val="34"/>
  </w:num>
  <w:num w:numId="8">
    <w:abstractNumId w:val="6"/>
  </w:num>
  <w:num w:numId="9">
    <w:abstractNumId w:val="36"/>
  </w:num>
  <w:num w:numId="10">
    <w:abstractNumId w:val="23"/>
  </w:num>
  <w:num w:numId="11">
    <w:abstractNumId w:val="4"/>
  </w:num>
  <w:num w:numId="12">
    <w:abstractNumId w:val="31"/>
  </w:num>
  <w:num w:numId="13">
    <w:abstractNumId w:val="27"/>
  </w:num>
  <w:num w:numId="14">
    <w:abstractNumId w:val="28"/>
  </w:num>
  <w:num w:numId="15">
    <w:abstractNumId w:val="35"/>
  </w:num>
  <w:num w:numId="16">
    <w:abstractNumId w:val="45"/>
  </w:num>
  <w:num w:numId="17">
    <w:abstractNumId w:val="33"/>
  </w:num>
  <w:num w:numId="18">
    <w:abstractNumId w:val="40"/>
  </w:num>
  <w:num w:numId="19">
    <w:abstractNumId w:val="2"/>
  </w:num>
  <w:num w:numId="20">
    <w:abstractNumId w:val="0"/>
  </w:num>
  <w:num w:numId="21">
    <w:abstractNumId w:val="13"/>
  </w:num>
  <w:num w:numId="22">
    <w:abstractNumId w:val="14"/>
  </w:num>
  <w:num w:numId="23">
    <w:abstractNumId w:val="39"/>
  </w:num>
  <w:num w:numId="24">
    <w:abstractNumId w:val="43"/>
  </w:num>
  <w:num w:numId="25">
    <w:abstractNumId w:val="41"/>
  </w:num>
  <w:num w:numId="26">
    <w:abstractNumId w:val="44"/>
  </w:num>
  <w:num w:numId="27">
    <w:abstractNumId w:val="11"/>
  </w:num>
  <w:num w:numId="28">
    <w:abstractNumId w:val="25"/>
  </w:num>
  <w:num w:numId="29">
    <w:abstractNumId w:val="10"/>
  </w:num>
  <w:num w:numId="30">
    <w:abstractNumId w:val="29"/>
  </w:num>
  <w:num w:numId="31">
    <w:abstractNumId w:val="17"/>
  </w:num>
  <w:num w:numId="32">
    <w:abstractNumId w:val="5"/>
  </w:num>
  <w:num w:numId="33">
    <w:abstractNumId w:val="2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7"/>
  </w:num>
  <w:num w:numId="39">
    <w:abstractNumId w:val="12"/>
  </w:num>
  <w:num w:numId="40">
    <w:abstractNumId w:val="26"/>
  </w:num>
  <w:num w:numId="41">
    <w:abstractNumId w:val="9"/>
  </w:num>
  <w:num w:numId="42">
    <w:abstractNumId w:val="42"/>
  </w:num>
  <w:num w:numId="43">
    <w:abstractNumId w:val="32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0D7B"/>
    <w:rsid w:val="00011351"/>
    <w:rsid w:val="000229F9"/>
    <w:rsid w:val="00045DD1"/>
    <w:rsid w:val="00061D16"/>
    <w:rsid w:val="000A5B33"/>
    <w:rsid w:val="000C391D"/>
    <w:rsid w:val="000F338E"/>
    <w:rsid w:val="00142C5F"/>
    <w:rsid w:val="0014553B"/>
    <w:rsid w:val="00161B68"/>
    <w:rsid w:val="00162557"/>
    <w:rsid w:val="00162ADE"/>
    <w:rsid w:val="00192D91"/>
    <w:rsid w:val="001A681E"/>
    <w:rsid w:val="001B0B54"/>
    <w:rsid w:val="001B5B73"/>
    <w:rsid w:val="001C22D3"/>
    <w:rsid w:val="001C6B6B"/>
    <w:rsid w:val="001F288F"/>
    <w:rsid w:val="00204934"/>
    <w:rsid w:val="00220B86"/>
    <w:rsid w:val="00242EA4"/>
    <w:rsid w:val="00247050"/>
    <w:rsid w:val="00276B4D"/>
    <w:rsid w:val="002A37EA"/>
    <w:rsid w:val="002A5A3B"/>
    <w:rsid w:val="002B20F8"/>
    <w:rsid w:val="002C3891"/>
    <w:rsid w:val="002D002B"/>
    <w:rsid w:val="00300038"/>
    <w:rsid w:val="003039AF"/>
    <w:rsid w:val="003045B6"/>
    <w:rsid w:val="00326985"/>
    <w:rsid w:val="003610D5"/>
    <w:rsid w:val="0036443F"/>
    <w:rsid w:val="0038376E"/>
    <w:rsid w:val="003966C1"/>
    <w:rsid w:val="003E73AC"/>
    <w:rsid w:val="00424875"/>
    <w:rsid w:val="0042660C"/>
    <w:rsid w:val="00431B71"/>
    <w:rsid w:val="00446149"/>
    <w:rsid w:val="00457035"/>
    <w:rsid w:val="004571F9"/>
    <w:rsid w:val="004574E2"/>
    <w:rsid w:val="00467DE5"/>
    <w:rsid w:val="0048423F"/>
    <w:rsid w:val="00486D46"/>
    <w:rsid w:val="00495E10"/>
    <w:rsid w:val="004C67AF"/>
    <w:rsid w:val="004C7EDE"/>
    <w:rsid w:val="004F5FCF"/>
    <w:rsid w:val="005024B8"/>
    <w:rsid w:val="00510375"/>
    <w:rsid w:val="005159B1"/>
    <w:rsid w:val="005208A8"/>
    <w:rsid w:val="0052484F"/>
    <w:rsid w:val="005333E2"/>
    <w:rsid w:val="00534D54"/>
    <w:rsid w:val="005611F0"/>
    <w:rsid w:val="00562D26"/>
    <w:rsid w:val="0056495F"/>
    <w:rsid w:val="00565D27"/>
    <w:rsid w:val="0057392B"/>
    <w:rsid w:val="005772AB"/>
    <w:rsid w:val="00586217"/>
    <w:rsid w:val="00591FEE"/>
    <w:rsid w:val="005933D1"/>
    <w:rsid w:val="0059632E"/>
    <w:rsid w:val="005A3780"/>
    <w:rsid w:val="005C44ED"/>
    <w:rsid w:val="005F1CBA"/>
    <w:rsid w:val="005F204F"/>
    <w:rsid w:val="00600C84"/>
    <w:rsid w:val="006142C9"/>
    <w:rsid w:val="006243E3"/>
    <w:rsid w:val="00647C51"/>
    <w:rsid w:val="00652085"/>
    <w:rsid w:val="006727EB"/>
    <w:rsid w:val="006864C2"/>
    <w:rsid w:val="0069082C"/>
    <w:rsid w:val="00692600"/>
    <w:rsid w:val="00697C6C"/>
    <w:rsid w:val="006A35F0"/>
    <w:rsid w:val="006A5EAF"/>
    <w:rsid w:val="006C0B0D"/>
    <w:rsid w:val="006D6743"/>
    <w:rsid w:val="0070169E"/>
    <w:rsid w:val="007040DC"/>
    <w:rsid w:val="00713BDD"/>
    <w:rsid w:val="00725A21"/>
    <w:rsid w:val="00726B43"/>
    <w:rsid w:val="007369E1"/>
    <w:rsid w:val="00760E38"/>
    <w:rsid w:val="00776BA0"/>
    <w:rsid w:val="00782AC4"/>
    <w:rsid w:val="007839C2"/>
    <w:rsid w:val="00784EE3"/>
    <w:rsid w:val="00787AD5"/>
    <w:rsid w:val="00790680"/>
    <w:rsid w:val="00797EA2"/>
    <w:rsid w:val="007A2E44"/>
    <w:rsid w:val="007B6FB0"/>
    <w:rsid w:val="007C44F7"/>
    <w:rsid w:val="007D3588"/>
    <w:rsid w:val="007E3036"/>
    <w:rsid w:val="007E458D"/>
    <w:rsid w:val="00812724"/>
    <w:rsid w:val="00814F9B"/>
    <w:rsid w:val="008220DF"/>
    <w:rsid w:val="00855F8D"/>
    <w:rsid w:val="00881579"/>
    <w:rsid w:val="008879BB"/>
    <w:rsid w:val="008A76C7"/>
    <w:rsid w:val="008B7C8A"/>
    <w:rsid w:val="00903DEB"/>
    <w:rsid w:val="00903E98"/>
    <w:rsid w:val="0096484A"/>
    <w:rsid w:val="00997DAB"/>
    <w:rsid w:val="009A78F7"/>
    <w:rsid w:val="009B0870"/>
    <w:rsid w:val="009D5968"/>
    <w:rsid w:val="009E585A"/>
    <w:rsid w:val="009F5809"/>
    <w:rsid w:val="009F61FE"/>
    <w:rsid w:val="009F7298"/>
    <w:rsid w:val="00A06775"/>
    <w:rsid w:val="00A27D18"/>
    <w:rsid w:val="00A63C9C"/>
    <w:rsid w:val="00A65751"/>
    <w:rsid w:val="00A678DE"/>
    <w:rsid w:val="00A764AE"/>
    <w:rsid w:val="00A8110E"/>
    <w:rsid w:val="00A915D8"/>
    <w:rsid w:val="00A91E57"/>
    <w:rsid w:val="00AA058E"/>
    <w:rsid w:val="00AA5B99"/>
    <w:rsid w:val="00AA6B2D"/>
    <w:rsid w:val="00AB687A"/>
    <w:rsid w:val="00AD5250"/>
    <w:rsid w:val="00AD6CB2"/>
    <w:rsid w:val="00AE0368"/>
    <w:rsid w:val="00AE41AD"/>
    <w:rsid w:val="00B1228A"/>
    <w:rsid w:val="00B14692"/>
    <w:rsid w:val="00B50D25"/>
    <w:rsid w:val="00B526D7"/>
    <w:rsid w:val="00B53F12"/>
    <w:rsid w:val="00B57868"/>
    <w:rsid w:val="00B63824"/>
    <w:rsid w:val="00B72905"/>
    <w:rsid w:val="00B765F2"/>
    <w:rsid w:val="00B83570"/>
    <w:rsid w:val="00B83BAD"/>
    <w:rsid w:val="00B9172D"/>
    <w:rsid w:val="00BC14B4"/>
    <w:rsid w:val="00BC4318"/>
    <w:rsid w:val="00BE1140"/>
    <w:rsid w:val="00BF2433"/>
    <w:rsid w:val="00C0663A"/>
    <w:rsid w:val="00C10476"/>
    <w:rsid w:val="00C12A5C"/>
    <w:rsid w:val="00C1409F"/>
    <w:rsid w:val="00C23892"/>
    <w:rsid w:val="00C30386"/>
    <w:rsid w:val="00C33CE0"/>
    <w:rsid w:val="00C430EC"/>
    <w:rsid w:val="00C46A2F"/>
    <w:rsid w:val="00C830CD"/>
    <w:rsid w:val="00C86B87"/>
    <w:rsid w:val="00C942A4"/>
    <w:rsid w:val="00CA3CCA"/>
    <w:rsid w:val="00CA6AC4"/>
    <w:rsid w:val="00CA7BC3"/>
    <w:rsid w:val="00CB6E29"/>
    <w:rsid w:val="00CD02C5"/>
    <w:rsid w:val="00CD5A28"/>
    <w:rsid w:val="00CE3656"/>
    <w:rsid w:val="00D3110F"/>
    <w:rsid w:val="00D53027"/>
    <w:rsid w:val="00D612C5"/>
    <w:rsid w:val="00D640EC"/>
    <w:rsid w:val="00D70D21"/>
    <w:rsid w:val="00DA3CA5"/>
    <w:rsid w:val="00DB0468"/>
    <w:rsid w:val="00DB13D0"/>
    <w:rsid w:val="00DD52F1"/>
    <w:rsid w:val="00DE75B3"/>
    <w:rsid w:val="00DF27E8"/>
    <w:rsid w:val="00E21811"/>
    <w:rsid w:val="00E27F82"/>
    <w:rsid w:val="00E35607"/>
    <w:rsid w:val="00E44E63"/>
    <w:rsid w:val="00E55CE0"/>
    <w:rsid w:val="00E7053F"/>
    <w:rsid w:val="00E75410"/>
    <w:rsid w:val="00E87C33"/>
    <w:rsid w:val="00E91802"/>
    <w:rsid w:val="00EB50DA"/>
    <w:rsid w:val="00EC290D"/>
    <w:rsid w:val="00ED1343"/>
    <w:rsid w:val="00EE5837"/>
    <w:rsid w:val="00EF5D19"/>
    <w:rsid w:val="00EF5D6F"/>
    <w:rsid w:val="00F10634"/>
    <w:rsid w:val="00F12BE5"/>
    <w:rsid w:val="00F16D09"/>
    <w:rsid w:val="00F32B07"/>
    <w:rsid w:val="00F40EC6"/>
    <w:rsid w:val="00F42BF6"/>
    <w:rsid w:val="00F51000"/>
    <w:rsid w:val="00F64D38"/>
    <w:rsid w:val="00F74C54"/>
    <w:rsid w:val="00F86AAD"/>
    <w:rsid w:val="00F97E4D"/>
    <w:rsid w:val="00FA39B8"/>
    <w:rsid w:val="00FB53DA"/>
    <w:rsid w:val="00FD3763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6BED"/>
  <w15:docId w15:val="{656C45E7-464B-4076-BD20-1BBC0BC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AA5B9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D02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7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61BA-A1BF-45B9-8DD2-C9EEE646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2380</Words>
  <Characters>13567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178</cp:revision>
  <cp:lastPrinted>2020-01-16T06:53:00Z</cp:lastPrinted>
  <dcterms:created xsi:type="dcterms:W3CDTF">2019-01-18T06:27:00Z</dcterms:created>
  <dcterms:modified xsi:type="dcterms:W3CDTF">2023-08-09T08:01:00Z</dcterms:modified>
</cp:coreProperties>
</file>