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D" w:rsidRPr="008A55B2" w:rsidRDefault="00AA6B2D" w:rsidP="00AA6B2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Pr="00344753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6B14F5">
        <w:rPr>
          <w:rFonts w:ascii="GHEA Grapalat" w:hAnsi="GHEA Grapalat" w:cs="Sylfaen"/>
          <w:color w:val="0D0D0D"/>
          <w:sz w:val="18"/>
          <w:szCs w:val="18"/>
          <w:lang w:val="ru-RU"/>
        </w:rPr>
        <w:t>361</w:t>
      </w:r>
      <w:r w:rsidRPr="00344753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</w:t>
      </w: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344753" w:rsidRPr="00344753" w:rsidRDefault="00344753" w:rsidP="003447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344753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344753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344753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D67C77" w:rsidRPr="007D586B" w:rsidRDefault="00D67C77" w:rsidP="00D67C77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D67C77" w:rsidRPr="007D586B" w:rsidRDefault="00D67C77" w:rsidP="00D67C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7D586B">
        <w:rPr>
          <w:rFonts w:ascii="GHEA Grapalat" w:hAnsi="GHEA Grapalat" w:cs="Sylfaen"/>
          <w:b/>
          <w:sz w:val="24"/>
          <w:szCs w:val="24"/>
        </w:rPr>
        <w:t>ՔԱՂԱՔԱՑԻԱԿԱՆ</w:t>
      </w:r>
      <w:r w:rsidRPr="007D586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sz w:val="24"/>
          <w:szCs w:val="24"/>
        </w:rPr>
        <w:t>ԾԱՌԱՅՈՒԹՅԱՆ</w:t>
      </w:r>
      <w:r w:rsidRPr="007D586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sz w:val="24"/>
          <w:szCs w:val="24"/>
        </w:rPr>
        <w:t>ՊԱՇՏՈՆԻ</w:t>
      </w:r>
      <w:r w:rsidRPr="007D586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sz w:val="24"/>
          <w:szCs w:val="24"/>
        </w:rPr>
        <w:t>ԱՆՁՆԱԳԻՐ</w:t>
      </w:r>
    </w:p>
    <w:p w:rsidR="00D67C77" w:rsidRPr="007D586B" w:rsidRDefault="00D67C77" w:rsidP="00D67C77">
      <w:pPr>
        <w:jc w:val="center"/>
        <w:rPr>
          <w:rFonts w:ascii="GHEA Grapalat" w:hAnsi="GHEA Grapalat" w:cs="Sylfaen"/>
          <w:b/>
          <w:caps/>
          <w:sz w:val="24"/>
          <w:szCs w:val="24"/>
          <w:lang w:val="ru-RU"/>
        </w:rPr>
      </w:pPr>
      <w:r w:rsidRPr="007D586B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Pr="007D586B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ջրային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քաղաքականության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ՎԱՐՉՈՒԹՅԱՆ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գլխավոր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7D586B" w:rsidTr="007C44F7">
        <w:tc>
          <w:tcPr>
            <w:tcW w:w="10173" w:type="dxa"/>
            <w:shd w:val="clear" w:color="auto" w:fill="auto"/>
          </w:tcPr>
          <w:p w:rsidR="00562D26" w:rsidRPr="007D586B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/>
                <w:b/>
                <w:bCs/>
              </w:rPr>
              <w:t>1</w:t>
            </w:r>
            <w:r w:rsidRPr="007D586B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D586B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D586B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7D586B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D586B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D67C77" w:rsidRPr="00571DAE" w:rsidTr="007C44F7">
        <w:tc>
          <w:tcPr>
            <w:tcW w:w="10173" w:type="dxa"/>
            <w:shd w:val="clear" w:color="auto" w:fill="auto"/>
          </w:tcPr>
          <w:p w:rsidR="00D67C77" w:rsidRPr="007D586B" w:rsidRDefault="00D67C77" w:rsidP="008347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7D586B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7D586B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7D586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D586B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7D586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D586B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D67C77" w:rsidRPr="007D586B" w:rsidRDefault="00D67C77" w:rsidP="008347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lang w:val="hy-AM"/>
              </w:rPr>
              <w:t xml:space="preserve"> Շրջակա միջավայրի նախարարության </w:t>
            </w:r>
            <w:r w:rsidRPr="007D586B">
              <w:rPr>
                <w:rFonts w:ascii="GHEA Grapalat" w:hAnsi="GHEA Grapalat" w:cs="Sylfaen"/>
                <w:lang w:val="hy-AM"/>
              </w:rPr>
              <w:t xml:space="preserve">(այսուհետ՝ Նախարարություն) </w:t>
            </w:r>
            <w:r w:rsidRPr="007D586B">
              <w:rPr>
                <w:rFonts w:ascii="GHEA Grapalat" w:hAnsi="GHEA Grapalat"/>
                <w:lang w:val="hy-AM"/>
              </w:rPr>
              <w:t xml:space="preserve">ջրային  </w:t>
            </w:r>
            <w:r w:rsidRPr="007D586B">
              <w:rPr>
                <w:rFonts w:ascii="GHEA Grapalat" w:hAnsi="GHEA Grapalat" w:cs="Sylfaen"/>
                <w:lang w:val="hy-AM"/>
              </w:rPr>
              <w:t xml:space="preserve">քաղաքականության վարչության (այսուհետ՝ Վարչություն) </w:t>
            </w:r>
            <w:r w:rsidRPr="007D586B">
              <w:rPr>
                <w:rFonts w:ascii="GHEA Grapalat" w:hAnsi="GHEA Grapalat"/>
                <w:lang w:val="hy-AM"/>
              </w:rPr>
              <w:t xml:space="preserve"> գլխավոր մասնագետ </w:t>
            </w:r>
            <w:r w:rsidRPr="007D586B">
              <w:rPr>
                <w:rFonts w:ascii="GHEA Grapalat" w:hAnsi="GHEA Grapalat" w:cs="Sylfaen"/>
                <w:lang w:val="hy-AM"/>
              </w:rPr>
              <w:t>(այսուհետ՝ Գլխավոր մասնագետ)</w:t>
            </w:r>
            <w:r w:rsidRPr="007D586B">
              <w:rPr>
                <w:rFonts w:ascii="GHEA Grapalat" w:hAnsi="GHEA Grapalat"/>
                <w:lang w:val="hy-AM"/>
              </w:rPr>
              <w:t xml:space="preserve"> (ծածկագիր` 15-32.7-Մ2-</w:t>
            </w:r>
            <w:r w:rsidR="00B170E3" w:rsidRPr="007D586B">
              <w:rPr>
                <w:rFonts w:ascii="GHEA Grapalat" w:hAnsi="GHEA Grapalat"/>
                <w:lang w:val="hy-AM"/>
              </w:rPr>
              <w:t>4</w:t>
            </w:r>
            <w:r w:rsidRPr="007D586B">
              <w:rPr>
                <w:rFonts w:ascii="GHEA Grapalat" w:hAnsi="GHEA Grapalat"/>
                <w:lang w:val="hy-AM"/>
              </w:rPr>
              <w:t>)</w:t>
            </w:r>
          </w:p>
          <w:p w:rsidR="00D67C77" w:rsidRPr="007D586B" w:rsidRDefault="00D67C77" w:rsidP="008347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lang w:val="hy-AM"/>
              </w:rPr>
              <w:t>1.2.  Ենթակա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է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67C77" w:rsidRPr="007D586B" w:rsidRDefault="00D67C77" w:rsidP="0083472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7D586B">
              <w:rPr>
                <w:rFonts w:ascii="GHEA Grapalat" w:hAnsi="GHEA Grapalat" w:cs="Sylfaen"/>
                <w:lang w:val="hy-AM"/>
              </w:rPr>
              <w:t>Գլխավոր մասնագետն անմիջական  ենթակա և հաշվետու է Վարչության պետին</w:t>
            </w:r>
            <w:r w:rsidRPr="007D586B">
              <w:rPr>
                <w:rFonts w:ascii="GHEA Grapalat" w:hAnsi="GHEA Grapalat"/>
                <w:lang w:val="hy-AM"/>
              </w:rPr>
              <w:t>։</w:t>
            </w:r>
          </w:p>
          <w:p w:rsidR="00D67C77" w:rsidRPr="007D586B" w:rsidRDefault="00D67C77" w:rsidP="0083472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lang w:val="hy-AM"/>
              </w:rPr>
              <w:t>1.3. Փոխարինող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lang w:val="hy-AM"/>
              </w:rPr>
              <w:t xml:space="preserve">Գլխավոր մասնագետի բացակայության դեպքում նրան փոխարինում է </w:t>
            </w:r>
            <w:r w:rsidRPr="007D586B">
              <w:rPr>
                <w:rFonts w:ascii="GHEA Grapalat" w:hAnsi="GHEA Grapalat"/>
                <w:lang w:val="hy-AM"/>
              </w:rPr>
              <w:t xml:space="preserve">Վարչության մյուս </w:t>
            </w:r>
            <w:r w:rsidRPr="007D586B">
              <w:rPr>
                <w:rFonts w:ascii="GHEA Grapalat" w:hAnsi="GHEA Grapalat" w:cs="Sylfaen"/>
                <w:lang w:val="hy-AM"/>
              </w:rPr>
              <w:t xml:space="preserve"> գլխավոր մասնագետը կամ Վարչության ավագ մասնագետը:</w:t>
            </w:r>
          </w:p>
          <w:p w:rsidR="00D67C77" w:rsidRPr="007D586B" w:rsidRDefault="00D67C77" w:rsidP="008347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lang w:val="hy-AM"/>
              </w:rPr>
              <w:t xml:space="preserve">Հայաստան, ք.Երևան, Կենտրոն վարչական շրջան, Կառավարական տուն N3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ED71A3" w:rsidRPr="00571DAE" w:rsidTr="00720FE5">
        <w:tc>
          <w:tcPr>
            <w:tcW w:w="10173" w:type="dxa"/>
            <w:shd w:val="clear" w:color="auto" w:fill="auto"/>
          </w:tcPr>
          <w:p w:rsidR="00ED71A3" w:rsidRPr="007D586B" w:rsidRDefault="00ED71A3" w:rsidP="00720FE5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ED71A3" w:rsidRPr="007D586B" w:rsidRDefault="00ED71A3" w:rsidP="00720FE5">
            <w:pPr>
              <w:pStyle w:val="NormalWeb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ED71A3" w:rsidRPr="007D586B" w:rsidRDefault="00ED71A3" w:rsidP="00215518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>ջրային ռեսուրսների պահպանության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>ողջամիտ օգտագործման և վերականգնման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ոլորտի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 ծրագրերի ու ռազմավարությունների մշակման աշխատանքներ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fr-FR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 ջրային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ռեսուրսների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կառավարման</w:t>
            </w:r>
            <w:r w:rsidRPr="007D586B">
              <w:rPr>
                <w:rFonts w:ascii="GHEA Grapalat" w:eastAsia="Times New Roman" w:hAnsi="GHEA Grapalat" w:cs="Arial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>և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պահպանության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ոլորտին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վերաբերող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իրավական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ակտերի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նախագծերի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ջրային ռեսուրսների վիճակի մոնիթորինգի իրականացման,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կադաստրների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ու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ռեգիստրների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վարման,</w:t>
            </w:r>
            <w:r w:rsidRPr="007D586B">
              <w:rPr>
                <w:rFonts w:ascii="GHEA Grapalat" w:eastAsiaTheme="minorEastAsia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Theme="minorEastAsia" w:hAnsi="GHEA Grapalat"/>
                <w:color w:val="000000"/>
                <w:sz w:val="24"/>
                <w:szCs w:val="24"/>
                <w:lang w:val="hy-AM"/>
              </w:rPr>
              <w:t>ջրօգտագործման թույլտվությունների տրամադրման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կարգեր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ի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տնտեսության մեջ 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ջրային ռեսուրսների պահպանության տեսանկյունից լավագույն հասանելի տեխնոլոգիաների օգտագործման խթանման քաղաքականության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ջրօգտագործման և ջրահեռացման, ինչպես նաև ջրային համակարգերում կորուստների նորմատիվների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ջրային ռեսուրսների պահպանության ոլորտում գործարար և ներդրումային միջավայրի բարելավման և զարգացման, ինչպես նաև սոցիալ-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lastRenderedPageBreak/>
              <w:t xml:space="preserve">տնտեսական ծրագրերի վերաբերյալ առաջարկությունների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.</w:t>
            </w:r>
          </w:p>
          <w:p w:rsidR="00ED71A3" w:rsidRPr="007D586B" w:rsidRDefault="00ED71A3" w:rsidP="00720FE5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մասնակցում է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ջրային ռեսուրսների պահպանության մասով.</w:t>
            </w:r>
          </w:p>
          <w:p w:rsidR="00ED71A3" w:rsidRPr="007D586B" w:rsidRDefault="00ED71A3" w:rsidP="00720FE5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ներկայացնում է շրջակա միջավայրի վրա ազդեցության գնահատման և փորձաքննության շրջանակներում Վարչության գործառույթների մասով մասնագիտական կարծիք. 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 կանաչ տնտեսության խթանմանն ուղղված քաղաքականության մշակման ու իրականացման գործընթացին՝ իր իրավասությունների շրջանակում.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ջրային ռեսուրսների պահպանության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ջրային ռեսուրսների կառավարման, ողջամիտ օգտագործման ու վերականգնման տնտեսական մեխանիզմների մշակման աշխատանքներին,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ներկայացնում է այլ մարմինների կողմից մշակված և Նախարարության համաձայնեցմանը ներկայացված իրավական ակտերի նախագծերի վերաբերյալ Վարչության իրավասությունների սահմաններում առաջարկություններ և առարկություններ.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գործընթացին՝ ջրային ռեսուրսների պահպանության մասով.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Վարչությանը վերապահված իրավասությունների սահմաններում մասնակցում է շրջակա միջավայրի պահպանության բնագավառում պետական ծրագրերի մշակման և բյուջետային գործընթացի իրականացման աշխատանքներին.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գործընթացին,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կանոնադրությամբ Վարչությանը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ուսումնասիրություն և ըստ անհրաժեշտության կազմում է դրանց վերաբերյալ տեղեկանքներ.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մասնակցում է ջրային ռեսուրսների պահպանության ոլորտին վերաբերվող  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lastRenderedPageBreak/>
              <w:t>միջազգային ծրագրերի նախագծերի մշակմանը, միջազգային կազմակերպությունների հետ համագործակցությանը, ներկայացված հաշվետվությունների, նախատեսվող և/կամ իրականացվող ծրագրերի վերաբերյալ կարծիքի տրամադրման գործընթացին.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իրականացնում է Վարչության աշխատանքային ծրագրերի ու Վարչության կողմից կատարված աշխատանքների վերաբերյալ հաշվետվությունների կազմման աշխատանքներ։  </w:t>
            </w:r>
          </w:p>
          <w:p w:rsidR="00ED71A3" w:rsidRPr="007D586B" w:rsidRDefault="00ED71A3" w:rsidP="00720FE5">
            <w:pPr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7D586B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7D586B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0"/>
              </w:numPr>
              <w:tabs>
                <w:tab w:val="left" w:pos="265"/>
                <w:tab w:val="left" w:pos="720"/>
                <w:tab w:val="left" w:pos="2154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ջրային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ոլորտում առկա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խնդիրների, բացերի, անհամապատասխանությունների բացահայտման, վերհանման, ուսումնասիրման արդյունքներ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դրանց վերացմանն ուղղված առաջարկներ,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0"/>
              </w:numPr>
              <w:tabs>
                <w:tab w:val="left" w:pos="265"/>
                <w:tab w:val="left" w:pos="720"/>
                <w:tab w:val="left" w:pos="2154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պետի հետ քննարկել և նրան ներկայացնել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համապատասխան ոլորտում միջազգային փորձի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ներդրմանն ուղղված առաջարկություններ,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0"/>
              </w:numPr>
              <w:tabs>
                <w:tab w:val="left" w:pos="445"/>
                <w:tab w:val="left" w:pos="720"/>
                <w:tab w:val="left" w:pos="2154"/>
              </w:tabs>
              <w:spacing w:after="0" w:line="240" w:lineRule="auto"/>
              <w:ind w:right="96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օգտվել տարբեր հնարավոր տեղեկատվական աղբյուրներից,</w:t>
            </w:r>
            <w:r w:rsidRPr="007D586B">
              <w:rPr>
                <w:rStyle w:val="NormalWebChar"/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Style w:val="Bodytext2"/>
                <w:rFonts w:ascii="GHEA Grapalat" w:hAnsi="GHEA Grapalat"/>
                <w:sz w:val="24"/>
                <w:szCs w:val="24"/>
              </w:rPr>
              <w:t>համապատասխան պետական տեղեկատվական և տվյալների բազաներից,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Նախարարության ստորաբաժանումներից ստանալ անհրաժեշտ տեղեկատվություն և նյութեր,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պետի հետ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քննարկել ստացված տեղեկատվությունը,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0"/>
              </w:numPr>
              <w:tabs>
                <w:tab w:val="left" w:pos="166"/>
                <w:tab w:val="left" w:pos="720"/>
                <w:tab w:val="left" w:pos="2154"/>
              </w:tabs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ներկայացնել շրջակա միջավայրի վրա ազդեցության փորձաքննության ներկայացված նախագծերում վերհանված ոլորտային անհամապատասխանությունների վերացմանն ուղղված առաջարկություններ,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0"/>
              </w:numPr>
              <w:tabs>
                <w:tab w:val="left" w:pos="166"/>
                <w:tab w:val="left" w:pos="720"/>
                <w:tab w:val="left" w:pos="2154"/>
              </w:tabs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նորմատիվ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իրավական ակտի նախագծի բնապահպանության բնագավառում կարգավորման ազդեցության գնահատմանն ուղղված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առաջարկություններ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՝ ջրային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ռեսուրսների պահպանության և արդյունավետ օգտագործման մասով,  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1"/>
              </w:numPr>
              <w:tabs>
                <w:tab w:val="left" w:pos="-5"/>
                <w:tab w:val="left" w:pos="175"/>
                <w:tab w:val="left" w:pos="720"/>
                <w:tab w:val="left" w:pos="2154"/>
              </w:tabs>
              <w:spacing w:after="0" w:line="240" w:lineRule="auto"/>
              <w:ind w:right="78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մասնագիտական կարծիքի ձևավորման նպատակով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առաջարկություններ Նախարարությանը ներկայացված իրավական ակտերի նախագծերի, միջազգային ծրագրերի նախագծերի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վերաբերյալ,</w:t>
            </w:r>
          </w:p>
          <w:p w:rsidR="00ED71A3" w:rsidRPr="007D586B" w:rsidRDefault="00ED71A3" w:rsidP="00ED71A3">
            <w:pPr>
              <w:pStyle w:val="BodyTextIndent"/>
              <w:numPr>
                <w:ilvl w:val="0"/>
                <w:numId w:val="41"/>
              </w:numPr>
              <w:tabs>
                <w:tab w:val="left" w:pos="720"/>
                <w:tab w:val="left" w:pos="2154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>շրջակա միջավայրի միջազգային պայմանագրերի, համաձայնագրերի, ԵՄ հրահանգների և այլ իրավական ակտերի հետ ոլորտային օրենսդրության մոտարկմանն ուղղված առաջարկներ,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տարբեր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տարածաշրջաններում առկա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խնդիրների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սոցիալ-տնտեսական զարգացման ծրագրերի վերաբերյալ առաջարկություններ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7D586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քաղաքացիների առաջարկությունների, դիմումների, բողոքների շուրջ կազմակերպված քննարկումներին,  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մասնակցել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ոլորտին վերաբերվող սեմինարներին, աշխատաժողովներին, գիտաժողովներին, հանդիպումներին  և ոլորտային քննարկումների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ED71A3" w:rsidRPr="007D586B" w:rsidRDefault="00ED71A3" w:rsidP="00720FE5">
            <w:pPr>
              <w:tabs>
                <w:tab w:val="left" w:pos="256"/>
                <w:tab w:val="left" w:pos="720"/>
                <w:tab w:val="left" w:pos="2154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Պարտականությունները`</w:t>
            </w:r>
            <w:r w:rsidRPr="007D58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ջրային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ոլորտի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օրենսդրական դաշտը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վեր հանել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ոլորտում առկա բացերը և անհամապատասխանությունները,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 ոլորտային օրենսդրությունը մոտարկել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շրջակա միջավայրի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>միջազգային պայմանագրերի</w:t>
            </w:r>
            <w:r w:rsidRPr="007D586B">
              <w:rPr>
                <w:rFonts w:ascii="GHEA Grapalat" w:eastAsia="MS Mincho" w:hAnsi="GHEA Grapalat" w:cs="MS Mincho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համաձայնագրերի, ԵՄ հրահանգների հետ, 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համապատասխան ոլորտում առկա բացերը և անհամապատասխանությունները շտկելու, օրենսդրական դաշտը կատարելագործելու  նպատակով մշակել ռազմավարական փաստաթղթեր, ծրագրեր, իրավական ակտեր,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ED71A3" w:rsidRPr="007D586B" w:rsidRDefault="00ED71A3" w:rsidP="00ED71A3">
            <w:pPr>
              <w:pStyle w:val="ListParagraph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Վարչության պետին ներկայացված առաջարկությունների համաձայնեցման դեպքում  օրենսդրությամբ սահմանված կարգով նախապատրաստել իրավական ակտերի նախագծեր,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նախապատրաստել գրություն մշակված նախագծերը օրենսդրությամբ սահմանված կարգով շրջանառելու համար,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ամփոփել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շրջանառված նախագծերի վերաբերյալ նախարարության ստորաբաժանումներից և շահագրգիռ գերատեսչություններից ստացված կարծիքները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 անհրաժեշտության դեպքում լրամշակել մշակված նախագիծը,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շրջակա միջավայրի վրա ազդեցության փորձաքննության ներկայացված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նախագծ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երը համապատասխանեցնել ջրային ոլորտը կանոնակարգող իրավական ակտերով ամրագրված սկզբունքներին, նորմերին, կանոններին, պահանջներին և նախա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պատրաստել նախագծերի վերաբերյալ մասնագիտական եզրակացություն, 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նախապատրաստել և Վարչության պետին ներկայացնել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նախարարությանը ներկայացված իրավական ակտերի նախագծերի վերաբերյալ մասնագիտական կարծիք,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նախապատրաստել և Վարչության պետին ներկայացնել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նորմատիվ իրավական ակտերի նախագծերի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բնապահպանության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բնագավառում կարգավորման ազդեցության գնահատման մասին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եզրակացություն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7D586B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ռեսուրսների մասով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373"/>
              </w:tabs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մշակել միջազգային ծրագրերի նախագծերի վերաբերյալ, ինչպես նաև շրջակա միջավայրի միջազգային պայմանագրերով ստանձնած պարտավորությունների կատարմանն ուղղված առաջարկություններ, </w:t>
            </w:r>
          </w:p>
          <w:p w:rsidR="00ED71A3" w:rsidRPr="007D586B" w:rsidRDefault="00ED71A3" w:rsidP="00720FE5">
            <w:pPr>
              <w:pStyle w:val="BodyTextIndent"/>
              <w:numPr>
                <w:ilvl w:val="0"/>
                <w:numId w:val="31"/>
              </w:numPr>
              <w:spacing w:after="0" w:line="259" w:lineRule="auto"/>
              <w:ind w:right="9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մշակել և 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Վարչության պետին ներկայացնել առաջարկություններ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ջրային ոլորտում 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տնտեսական գործունեության ազդեցության մեղմանն ուղղված տնտեսական մեխանիզմների և համապատասխան ոլորտի վրա տնտեսական գործունեության հասցված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վնասի հաշվարկման մեթոդների մշակման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վերաբերյալ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ուսումնասիրել, վերլուծել ջրային ռեսուրսների վերաբերյալ վիճակագրական հաշվետվությունները և 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վարչական վիճակագրական ռեգիստրների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վարման</w:t>
            </w:r>
            <w:r w:rsidRPr="007D586B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ընթացակարգերի մշակման վերաբերյալ, 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ուսումնասիրել Հայաստանի Հանրապետության սոցիալ-տնտեսական զարգացման ծրագրերը, մշակել ու ներկայացնել ջրային ռեսուրսների պահպանությանն ու ողջամիտ օգտագործմանն ուղղված միջոցառումներ՝ ծրագրերում ներառելու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նպատակով,</w:t>
            </w:r>
          </w:p>
          <w:p w:rsidR="00ED71A3" w:rsidRPr="007D586B" w:rsidRDefault="00ED71A3" w:rsidP="00720FE5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կազմել և ներկայացնել Վարչության աշխատանքային ծրագրերն ու կատարված աշխատանքների վերաբերյալ հաշվետվությունները։</w:t>
            </w:r>
          </w:p>
        </w:tc>
      </w:tr>
      <w:tr w:rsidR="00D67C77" w:rsidRPr="00571DAE" w:rsidTr="007C44F7">
        <w:tc>
          <w:tcPr>
            <w:tcW w:w="10173" w:type="dxa"/>
            <w:shd w:val="clear" w:color="auto" w:fill="auto"/>
          </w:tcPr>
          <w:p w:rsidR="008B1956" w:rsidRPr="007D586B" w:rsidRDefault="008B1956" w:rsidP="00ED71A3">
            <w:pPr>
              <w:pStyle w:val="ListParagraph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67C77" w:rsidRPr="007D586B" w:rsidTr="007C44F7">
        <w:tc>
          <w:tcPr>
            <w:tcW w:w="10173" w:type="dxa"/>
            <w:shd w:val="clear" w:color="auto" w:fill="auto"/>
          </w:tcPr>
          <w:p w:rsidR="00C17C2B" w:rsidRPr="007D586B" w:rsidRDefault="00C17C2B" w:rsidP="00C17C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C17C2B" w:rsidRPr="007D586B" w:rsidRDefault="00C17C2B" w:rsidP="00C17C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3.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C17C2B" w:rsidRPr="007D586B" w:rsidRDefault="00C17C2B" w:rsidP="00C17C2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7D586B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2097"/>
              <w:gridCol w:w="2308"/>
              <w:gridCol w:w="1260"/>
              <w:gridCol w:w="2386"/>
            </w:tblGrid>
            <w:tr w:rsidR="00C17C2B" w:rsidRPr="007D586B" w:rsidTr="003E449F">
              <w:tc>
                <w:tcPr>
                  <w:tcW w:w="37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51" w:type="dxa"/>
                  <w:gridSpan w:val="4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Բնական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մաթեմատիկա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վիճակագրություն</w:t>
                  </w:r>
                  <w:proofErr w:type="spellEnd"/>
                </w:p>
              </w:tc>
            </w:tr>
            <w:tr w:rsidR="00C17C2B" w:rsidRPr="007D586B" w:rsidTr="003E449F">
              <w:trPr>
                <w:trHeight w:val="355"/>
              </w:trPr>
              <w:tc>
                <w:tcPr>
                  <w:tcW w:w="37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97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Կենսաբանական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</w:p>
              </w:tc>
              <w:tc>
                <w:tcPr>
                  <w:tcW w:w="2308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Շրջակա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միջավայր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Քիմիա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երկրի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մասին</w:t>
                  </w:r>
                  <w:proofErr w:type="spellEnd"/>
                </w:p>
              </w:tc>
            </w:tr>
            <w:tr w:rsidR="00C17C2B" w:rsidRPr="00571DAE" w:rsidTr="003E449F">
              <w:tc>
                <w:tcPr>
                  <w:tcW w:w="37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0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97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lang w:eastAsia="ru-RU"/>
                    </w:rPr>
                    <w:t>Կենսաբանություն</w:t>
                  </w:r>
                  <w:proofErr w:type="spellEnd"/>
                  <w:r w:rsidRPr="007D586B">
                    <w:rPr>
                      <w:rFonts w:ascii="GHEA Grapalat" w:hAnsi="GHEA Grapalat" w:cs="Arial"/>
                      <w:lang w:val="hy-AM" w:eastAsia="ru-RU"/>
                    </w:rPr>
                    <w:t xml:space="preserve"> կամ </w:t>
                  </w:r>
                  <w:proofErr w:type="spellStart"/>
                  <w:r w:rsidRPr="007D586B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>Կենսաքիմիա</w:t>
                  </w:r>
                  <w:proofErr w:type="spellEnd"/>
                  <w:r w:rsidRPr="007D586B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D586B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>կենսաֆիզիկա</w:t>
                  </w:r>
                  <w:proofErr w:type="spellEnd"/>
                </w:p>
              </w:tc>
              <w:tc>
                <w:tcPr>
                  <w:tcW w:w="2308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7D586B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260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571DAE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386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571DAE">
                    <w:rPr>
                      <w:rFonts w:ascii="GHEA Grapalat" w:eastAsia="Times New Roman" w:hAnsi="GHEA Grapalat" w:cs="Sylfaen"/>
                      <w:lang w:val="hy-AM"/>
                    </w:rPr>
                    <w:t xml:space="preserve">Աշխարհագրություն </w:t>
                  </w:r>
                </w:p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:rsidR="00C17C2B" w:rsidRPr="007D586B" w:rsidRDefault="00C17C2B" w:rsidP="00C17C2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C17C2B" w:rsidRPr="00571DAE" w:rsidRDefault="00F56B31" w:rsidP="00C17C2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71DAE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964"/>
            </w:tblGrid>
            <w:tr w:rsidR="00C17C2B" w:rsidRPr="00571DAE" w:rsidTr="003E449F">
              <w:trPr>
                <w:trHeight w:val="324"/>
              </w:trPr>
              <w:tc>
                <w:tcPr>
                  <w:tcW w:w="411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964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71DA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17C2B" w:rsidRPr="00571DAE" w:rsidTr="003E449F">
              <w:trPr>
                <w:trHeight w:val="309"/>
              </w:trPr>
              <w:tc>
                <w:tcPr>
                  <w:tcW w:w="411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964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71DA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17C2B" w:rsidRPr="00571DAE" w:rsidTr="003E449F">
              <w:trPr>
                <w:trHeight w:val="309"/>
              </w:trPr>
              <w:tc>
                <w:tcPr>
                  <w:tcW w:w="411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964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C17C2B" w:rsidRPr="00571DAE" w:rsidTr="003E449F">
              <w:trPr>
                <w:trHeight w:val="633"/>
              </w:trPr>
              <w:tc>
                <w:tcPr>
                  <w:tcW w:w="411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:rsidR="00C17C2B" w:rsidRPr="00571DAE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71DAE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964" w:type="dxa"/>
                </w:tcPr>
                <w:p w:rsidR="00C17C2B" w:rsidRPr="00571DAE" w:rsidRDefault="00C17C2B" w:rsidP="00571DA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71DA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  <w:bookmarkStart w:id="0" w:name="_GoBack"/>
                  <w:bookmarkEnd w:id="0"/>
                </w:p>
              </w:tc>
            </w:tr>
          </w:tbl>
          <w:p w:rsidR="00C17C2B" w:rsidRPr="007D586B" w:rsidRDefault="00C17C2B" w:rsidP="00C17C2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</w:p>
          <w:p w:rsidR="00C17C2B" w:rsidRPr="00571DAE" w:rsidRDefault="00F56B31" w:rsidP="00C17C2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571DAE">
              <w:rPr>
                <w:rFonts w:ascii="GHEA Grapalat" w:hAnsi="GHEA Grapalat" w:cs="Sylfaen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լրագրություն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տեղեկատվական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վարքաբանական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7D586B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C17C2B" w:rsidRPr="007D586B" w:rsidRDefault="00C17C2B" w:rsidP="00C17C2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</w:p>
          <w:p w:rsidR="00C17C2B" w:rsidRPr="007D586B" w:rsidRDefault="00F56B31" w:rsidP="00C17C2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7D586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7059"/>
            </w:tblGrid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  <w:proofErr w:type="spellEnd"/>
                </w:p>
              </w:tc>
            </w:tr>
            <w:tr w:rsidR="00C17C2B" w:rsidRPr="007D586B" w:rsidTr="003E449F">
              <w:trPr>
                <w:trHeight w:val="197"/>
              </w:trPr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 կամ Կենսագործունեության անվտանգություն</w:t>
                  </w:r>
                </w:p>
              </w:tc>
            </w:tr>
          </w:tbl>
          <w:p w:rsidR="006B14F5" w:rsidRDefault="006B14F5" w:rsidP="006B14F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379"/>
            </w:tblGrid>
            <w:tr w:rsidR="006B14F5" w:rsidRPr="00363CBD" w:rsidTr="0052671E"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B14F5" w:rsidRPr="00363CBD" w:rsidTr="0052671E"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32393C"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6B14F5" w:rsidRPr="00363CBD" w:rsidTr="0052671E"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6B14F5" w:rsidRPr="00363CBD" w:rsidTr="0052671E">
              <w:trPr>
                <w:trHeight w:val="197"/>
              </w:trPr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af-ZA"/>
                    </w:rPr>
                  </w:pPr>
                  <w:r w:rsidRPr="0032393C"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 w:rsidRPr="0032393C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:rsidR="00C17C2B" w:rsidRPr="007D586B" w:rsidRDefault="00C17C2B" w:rsidP="00C17C2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</w:p>
          <w:p w:rsidR="00D67C77" w:rsidRPr="007D586B" w:rsidRDefault="00D67C77" w:rsidP="0060212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lang w:val="hy-AM"/>
              </w:rPr>
              <w:t>Ունի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իրականացման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համար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անհրաժեշտ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F56B31" w:rsidRPr="007D586B" w:rsidRDefault="00D67C77" w:rsidP="00F56B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3.3.</w:t>
            </w:r>
            <w:r w:rsidRPr="007D586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ստաժը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աշխատանքի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փորձը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երկու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երեք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B0D8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կամ կենսաբանական գիտությունների բնագավառում` կենսաբանի, ջրակենսաբանի, կամ բնապահպանության բնագավառում` բնապահպանի, կամ ֆիզիկայի բնագավառում` ջրաբանի, աշխարհագետի, ջրաբան-երկրաֆիզիկոսի</w:t>
            </w:r>
            <w:r w:rsidR="005B0D8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>՝ երեք տարվա աշխատանքային ստաժ։</w:t>
            </w:r>
          </w:p>
          <w:p w:rsidR="00D67C77" w:rsidRPr="007D586B" w:rsidRDefault="00D67C77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D586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7D58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 կոմպետենցիաներ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D586B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7D586B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1.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Ծրագրերի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4.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հավաքագրում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hAnsi="GHEA Grapalat"/>
                <w:b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</w:rPr>
              <w:t xml:space="preserve">5.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67C77" w:rsidRPr="007D586B" w:rsidRDefault="00D67C77" w:rsidP="00AC4C2E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602127" w:rsidRPr="007D586B" w:rsidRDefault="00602127" w:rsidP="0060212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Կոնֆլիկտների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կառավարում</w:t>
            </w:r>
          </w:p>
          <w:p w:rsidR="00602127" w:rsidRPr="007D586B" w:rsidRDefault="00602127" w:rsidP="0060212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Տեղեկատվական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տեխնոլոգիաներ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և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հեռահաղորդակցություն</w:t>
            </w:r>
          </w:p>
          <w:p w:rsidR="00602127" w:rsidRPr="007D586B" w:rsidRDefault="00602127" w:rsidP="0060212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Բողոքների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բավարարում</w:t>
            </w:r>
          </w:p>
          <w:p w:rsidR="00602127" w:rsidRPr="007D586B" w:rsidRDefault="00602127" w:rsidP="0060212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Ժամանակի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կառավարում</w:t>
            </w:r>
          </w:p>
          <w:p w:rsidR="00D67C77" w:rsidRPr="007D586B" w:rsidRDefault="00602127" w:rsidP="00215518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Փաստաթղթերի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նախապատրատում</w:t>
            </w:r>
          </w:p>
        </w:tc>
      </w:tr>
      <w:tr w:rsidR="00D67C77" w:rsidRPr="00F56B31" w:rsidTr="007C44F7">
        <w:tc>
          <w:tcPr>
            <w:tcW w:w="10173" w:type="dxa"/>
            <w:shd w:val="clear" w:color="auto" w:fill="auto"/>
          </w:tcPr>
          <w:p w:rsidR="00F56B31" w:rsidRPr="007D586B" w:rsidRDefault="00F56B31" w:rsidP="00F56B31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F56B31" w:rsidRPr="007D586B" w:rsidRDefault="00F56B31" w:rsidP="00F56B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7D586B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F56B31" w:rsidRPr="007D586B" w:rsidRDefault="00F56B31" w:rsidP="00F56B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7D586B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F56B31" w:rsidRPr="007D586B" w:rsidRDefault="00F56B31" w:rsidP="00F56B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արդյունքների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ոլորտին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վերաբերող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համապետական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F56B31" w:rsidRPr="007D586B" w:rsidRDefault="00F56B31" w:rsidP="00F56B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lastRenderedPageBreak/>
              <w:t xml:space="preserve">4.4.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F56B31" w:rsidRPr="007D586B" w:rsidRDefault="00F56B31" w:rsidP="00F56B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F56B31" w:rsidRPr="007D586B" w:rsidRDefault="00F56B31" w:rsidP="00F56B3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D67C77" w:rsidRPr="00A678DE" w:rsidRDefault="00F56B31" w:rsidP="00F56B3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7D586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3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87620"/>
    <w:multiLevelType w:val="hybridMultilevel"/>
    <w:tmpl w:val="10AAA2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54EC"/>
    <w:multiLevelType w:val="hybridMultilevel"/>
    <w:tmpl w:val="75A0E1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4853B0"/>
    <w:multiLevelType w:val="hybridMultilevel"/>
    <w:tmpl w:val="8316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86F4E"/>
    <w:multiLevelType w:val="hybridMultilevel"/>
    <w:tmpl w:val="46FA5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AA33A97"/>
    <w:multiLevelType w:val="hybridMultilevel"/>
    <w:tmpl w:val="AFE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36D9"/>
    <w:multiLevelType w:val="hybridMultilevel"/>
    <w:tmpl w:val="9F0284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271E1"/>
    <w:multiLevelType w:val="hybridMultilevel"/>
    <w:tmpl w:val="2EE0B5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C4682"/>
    <w:multiLevelType w:val="hybridMultilevel"/>
    <w:tmpl w:val="FBFEF086"/>
    <w:lvl w:ilvl="0" w:tplc="4F8AE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8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27"/>
  </w:num>
  <w:num w:numId="5">
    <w:abstractNumId w:val="13"/>
  </w:num>
  <w:num w:numId="6">
    <w:abstractNumId w:val="20"/>
  </w:num>
  <w:num w:numId="7">
    <w:abstractNumId w:val="30"/>
  </w:num>
  <w:num w:numId="8">
    <w:abstractNumId w:val="4"/>
  </w:num>
  <w:num w:numId="9">
    <w:abstractNumId w:val="32"/>
  </w:num>
  <w:num w:numId="10">
    <w:abstractNumId w:val="19"/>
  </w:num>
  <w:num w:numId="11">
    <w:abstractNumId w:val="2"/>
  </w:num>
  <w:num w:numId="12">
    <w:abstractNumId w:val="28"/>
  </w:num>
  <w:num w:numId="13">
    <w:abstractNumId w:val="23"/>
  </w:num>
  <w:num w:numId="14">
    <w:abstractNumId w:val="24"/>
  </w:num>
  <w:num w:numId="15">
    <w:abstractNumId w:val="31"/>
  </w:num>
  <w:num w:numId="16">
    <w:abstractNumId w:val="41"/>
  </w:num>
  <w:num w:numId="17">
    <w:abstractNumId w:val="29"/>
  </w:num>
  <w:num w:numId="18">
    <w:abstractNumId w:val="37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36"/>
  </w:num>
  <w:num w:numId="24">
    <w:abstractNumId w:val="39"/>
  </w:num>
  <w:num w:numId="25">
    <w:abstractNumId w:val="38"/>
  </w:num>
  <w:num w:numId="26">
    <w:abstractNumId w:val="40"/>
  </w:num>
  <w:num w:numId="27">
    <w:abstractNumId w:val="9"/>
  </w:num>
  <w:num w:numId="28">
    <w:abstractNumId w:val="21"/>
  </w:num>
  <w:num w:numId="29">
    <w:abstractNumId w:val="8"/>
  </w:num>
  <w:num w:numId="30">
    <w:abstractNumId w:val="26"/>
  </w:num>
  <w:num w:numId="31">
    <w:abstractNumId w:val="15"/>
  </w:num>
  <w:num w:numId="32">
    <w:abstractNumId w:val="3"/>
  </w:num>
  <w:num w:numId="33">
    <w:abstractNumId w:val="18"/>
  </w:num>
  <w:num w:numId="34">
    <w:abstractNumId w:val="25"/>
  </w:num>
  <w:num w:numId="35">
    <w:abstractNumId w:val="35"/>
  </w:num>
  <w:num w:numId="36">
    <w:abstractNumId w:val="14"/>
  </w:num>
  <w:num w:numId="37">
    <w:abstractNumId w:val="1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229F9"/>
    <w:rsid w:val="00022BFC"/>
    <w:rsid w:val="0003054B"/>
    <w:rsid w:val="00045DD1"/>
    <w:rsid w:val="00055769"/>
    <w:rsid w:val="00061D16"/>
    <w:rsid w:val="00084CDF"/>
    <w:rsid w:val="000A5B33"/>
    <w:rsid w:val="00121914"/>
    <w:rsid w:val="00142C5F"/>
    <w:rsid w:val="00155BE2"/>
    <w:rsid w:val="00161B68"/>
    <w:rsid w:val="00162557"/>
    <w:rsid w:val="00192D91"/>
    <w:rsid w:val="001B0B54"/>
    <w:rsid w:val="001B5B73"/>
    <w:rsid w:val="001C22D3"/>
    <w:rsid w:val="001C6B6B"/>
    <w:rsid w:val="001E6748"/>
    <w:rsid w:val="00201297"/>
    <w:rsid w:val="00204934"/>
    <w:rsid w:val="00215518"/>
    <w:rsid w:val="00220B86"/>
    <w:rsid w:val="002355D2"/>
    <w:rsid w:val="00242EA4"/>
    <w:rsid w:val="002D002B"/>
    <w:rsid w:val="00300038"/>
    <w:rsid w:val="003039AF"/>
    <w:rsid w:val="003045B6"/>
    <w:rsid w:val="00344753"/>
    <w:rsid w:val="003C2346"/>
    <w:rsid w:val="003D3ED5"/>
    <w:rsid w:val="00424875"/>
    <w:rsid w:val="00446149"/>
    <w:rsid w:val="004574E2"/>
    <w:rsid w:val="004830C9"/>
    <w:rsid w:val="00486D46"/>
    <w:rsid w:val="004C7886"/>
    <w:rsid w:val="004C7EDE"/>
    <w:rsid w:val="004D5C24"/>
    <w:rsid w:val="004E5859"/>
    <w:rsid w:val="005141E7"/>
    <w:rsid w:val="005159B1"/>
    <w:rsid w:val="0052484F"/>
    <w:rsid w:val="00534D54"/>
    <w:rsid w:val="00562D26"/>
    <w:rsid w:val="00565D27"/>
    <w:rsid w:val="00571DAE"/>
    <w:rsid w:val="0057392B"/>
    <w:rsid w:val="005933D1"/>
    <w:rsid w:val="0059632E"/>
    <w:rsid w:val="005A3780"/>
    <w:rsid w:val="005B0D81"/>
    <w:rsid w:val="005D7397"/>
    <w:rsid w:val="00602127"/>
    <w:rsid w:val="00622CCC"/>
    <w:rsid w:val="00627468"/>
    <w:rsid w:val="00632F88"/>
    <w:rsid w:val="0069082C"/>
    <w:rsid w:val="00692600"/>
    <w:rsid w:val="00697C6C"/>
    <w:rsid w:val="006A35F0"/>
    <w:rsid w:val="006A5EAF"/>
    <w:rsid w:val="006A7D41"/>
    <w:rsid w:val="006B14F5"/>
    <w:rsid w:val="006C0B0D"/>
    <w:rsid w:val="006D5179"/>
    <w:rsid w:val="006E783C"/>
    <w:rsid w:val="006F2908"/>
    <w:rsid w:val="006F79B0"/>
    <w:rsid w:val="00710EC1"/>
    <w:rsid w:val="00713BDD"/>
    <w:rsid w:val="007369E1"/>
    <w:rsid w:val="007464CC"/>
    <w:rsid w:val="00760E38"/>
    <w:rsid w:val="00782AC4"/>
    <w:rsid w:val="00797EA2"/>
    <w:rsid w:val="007A2E44"/>
    <w:rsid w:val="007B6FB0"/>
    <w:rsid w:val="007C44F7"/>
    <w:rsid w:val="007C6BBC"/>
    <w:rsid w:val="007C7FF3"/>
    <w:rsid w:val="007D586B"/>
    <w:rsid w:val="00812724"/>
    <w:rsid w:val="00852091"/>
    <w:rsid w:val="00855F8D"/>
    <w:rsid w:val="00877CC5"/>
    <w:rsid w:val="008A55B2"/>
    <w:rsid w:val="008A76C7"/>
    <w:rsid w:val="008B1956"/>
    <w:rsid w:val="008B65B1"/>
    <w:rsid w:val="00903DEB"/>
    <w:rsid w:val="00997DAB"/>
    <w:rsid w:val="009A78F7"/>
    <w:rsid w:val="009D5968"/>
    <w:rsid w:val="009F61FE"/>
    <w:rsid w:val="00A06775"/>
    <w:rsid w:val="00A63C9C"/>
    <w:rsid w:val="00A678DE"/>
    <w:rsid w:val="00A764AE"/>
    <w:rsid w:val="00A8110E"/>
    <w:rsid w:val="00A915D8"/>
    <w:rsid w:val="00A95857"/>
    <w:rsid w:val="00AA6B2D"/>
    <w:rsid w:val="00AC4C2E"/>
    <w:rsid w:val="00AD11D6"/>
    <w:rsid w:val="00B1228A"/>
    <w:rsid w:val="00B14692"/>
    <w:rsid w:val="00B170E3"/>
    <w:rsid w:val="00B50D25"/>
    <w:rsid w:val="00B57868"/>
    <w:rsid w:val="00B63371"/>
    <w:rsid w:val="00B63824"/>
    <w:rsid w:val="00B765F2"/>
    <w:rsid w:val="00B83570"/>
    <w:rsid w:val="00B83BAD"/>
    <w:rsid w:val="00B9172D"/>
    <w:rsid w:val="00BC14B4"/>
    <w:rsid w:val="00BC4318"/>
    <w:rsid w:val="00BE1140"/>
    <w:rsid w:val="00BE310B"/>
    <w:rsid w:val="00C0052F"/>
    <w:rsid w:val="00C0663A"/>
    <w:rsid w:val="00C10476"/>
    <w:rsid w:val="00C12A5C"/>
    <w:rsid w:val="00C17C2B"/>
    <w:rsid w:val="00C30386"/>
    <w:rsid w:val="00C430EC"/>
    <w:rsid w:val="00C46A2F"/>
    <w:rsid w:val="00C830CD"/>
    <w:rsid w:val="00CA6AC4"/>
    <w:rsid w:val="00CA7BC3"/>
    <w:rsid w:val="00D52589"/>
    <w:rsid w:val="00D67C77"/>
    <w:rsid w:val="00D70D21"/>
    <w:rsid w:val="00DC0F64"/>
    <w:rsid w:val="00E35607"/>
    <w:rsid w:val="00E44E63"/>
    <w:rsid w:val="00E55CE0"/>
    <w:rsid w:val="00E75410"/>
    <w:rsid w:val="00E91802"/>
    <w:rsid w:val="00EB20B8"/>
    <w:rsid w:val="00EB50DA"/>
    <w:rsid w:val="00EC44B5"/>
    <w:rsid w:val="00ED1343"/>
    <w:rsid w:val="00ED71A3"/>
    <w:rsid w:val="00EE5837"/>
    <w:rsid w:val="00EF5D19"/>
    <w:rsid w:val="00F32B07"/>
    <w:rsid w:val="00F40EC6"/>
    <w:rsid w:val="00F51000"/>
    <w:rsid w:val="00F56B31"/>
    <w:rsid w:val="00F64D38"/>
    <w:rsid w:val="00F74C54"/>
    <w:rsid w:val="00F86AAD"/>
    <w:rsid w:val="00F97E4D"/>
    <w:rsid w:val="00FD448B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9DCF"/>
  <w15:docId w15:val="{92B86608-2672-4D15-8E0C-A20470A8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6D517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ED71A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118</cp:revision>
  <cp:lastPrinted>2019-10-03T07:12:00Z</cp:lastPrinted>
  <dcterms:created xsi:type="dcterms:W3CDTF">2019-01-18T06:27:00Z</dcterms:created>
  <dcterms:modified xsi:type="dcterms:W3CDTF">2021-09-01T07:04:00Z</dcterms:modified>
</cp:coreProperties>
</file>