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</w:t>
      </w:r>
      <w:bookmarkStart w:id="0" w:name="_GoBack"/>
      <w:bookmarkEnd w:id="0"/>
      <w:r w:rsidRPr="00C87F7B">
        <w:rPr>
          <w:rFonts w:ascii="GHEA Grapalat" w:hAnsi="GHEA Grapalat"/>
          <w:sz w:val="24"/>
          <w:szCs w:val="24"/>
          <w:lang w:val="hy-AM"/>
        </w:rPr>
        <w:t>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4B25CF" w:rsidRPr="006B3242" w:rsidRDefault="004B25CF" w:rsidP="004B25CF">
      <w:pPr>
        <w:pStyle w:val="ListParagraph"/>
        <w:numPr>
          <w:ilvl w:val="0"/>
          <w:numId w:val="31"/>
        </w:numPr>
        <w:spacing w:after="0" w:line="240" w:lineRule="auto"/>
        <w:ind w:left="360" w:firstLine="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ռուսերեն (ազատ), անգլերեն (ազատ):</w:t>
      </w:r>
    </w:p>
    <w:p w:rsidR="00C87F7B" w:rsidRPr="009C466C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C87F7B" w:rsidRPr="00C87F7B" w:rsidRDefault="00C87F7B" w:rsidP="00C87F7B">
      <w:pPr>
        <w:pStyle w:val="ListParagraph"/>
        <w:tabs>
          <w:tab w:val="left" w:pos="360"/>
        </w:tabs>
        <w:spacing w:after="0" w:line="240" w:lineRule="auto"/>
        <w:ind w:left="36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B25CF">
      <w:pPr>
        <w:ind w:firstLine="720"/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պայմանագրով համալրում» ենթաբաժին: Ծանոթանալով ժամանակավոր թափուր պաշտոն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6B3242" w:rsidRDefault="00F071AC" w:rsidP="00F071AC">
      <w:pPr>
        <w:autoSpaceDE w:val="0"/>
        <w:autoSpaceDN w:val="0"/>
        <w:adjustRightInd w:val="0"/>
        <w:ind w:firstLine="426"/>
        <w:jc w:val="both"/>
        <w:rPr>
          <w:rFonts w:ascii="GHEA Grapalat" w:eastAsia="Calibri" w:hAnsi="GHEA Grapalat" w:cs="Sylfaen"/>
          <w:b/>
          <w:lang w:val="af-ZA" w:eastAsia="en-US"/>
        </w:rPr>
      </w:pPr>
      <w:r w:rsidRPr="006B3242">
        <w:rPr>
          <w:rFonts w:ascii="GHEA Grapalat" w:eastAsia="Calibri" w:hAnsi="GHEA Grapalat" w:cs="Sylfaen"/>
          <w:b/>
          <w:lang w:val="hy-AM" w:eastAsia="en-US"/>
        </w:rPr>
        <w:t>Նշված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ժամանակավոր թափուր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պաշտոնն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զբաղեցնելու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համար նաև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պահանջվում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է</w:t>
      </w:r>
      <w:r w:rsidRPr="006B3242">
        <w:rPr>
          <w:rFonts w:ascii="GHEA Grapalat" w:eastAsia="Calibri" w:hAnsi="GHEA Grapalat" w:cs="Sylfaen"/>
          <w:b/>
          <w:lang w:val="af-ZA" w:eastAsia="en-US"/>
        </w:rPr>
        <w:t>`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="00EF59EF"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ուսերեն (ազատ), անգլերեն (ազատ):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առաջանալու հիմքը վերանում է 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2026թ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B3242"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>մարտի 2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-ին: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Դիմումների ընդունման վերջնաժամկետն է՝ </w:t>
      </w:r>
      <w:r w:rsidR="00112F2A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="004B25CF">
        <w:rPr>
          <w:rFonts w:ascii="GHEA Grapalat" w:eastAsia="Calibri" w:hAnsi="GHEA Grapalat" w:cs="Sylfaen"/>
          <w:b/>
          <w:sz w:val="24"/>
          <w:szCs w:val="24"/>
          <w:lang w:val="hy-AM"/>
        </w:rPr>
        <w:t>8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6B3242"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2025թ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ներառյալ՝ քսանչորսժամյա ռեժիմով։</w:t>
      </w:r>
    </w:p>
    <w:p w:rsidR="00F071AC" w:rsidRPr="006B3242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4B25CF"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112F2A"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0</w:t>
      </w:r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="00112F2A"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2</w:t>
      </w:r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2025թ</w:t>
      </w:r>
      <w:r w:rsidRPr="004B25CF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B25CF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189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B3242" w:rsidRPr="006B3242">
        <w:rPr>
          <w:rFonts w:ascii="GHEA Grapalat" w:eastAsia="Calibri" w:hAnsi="GHEA Grapalat" w:cs="Cambria Math"/>
          <w:sz w:val="24"/>
          <w:szCs w:val="24"/>
          <w:lang w:val="hy-AM"/>
        </w:rPr>
        <w:t>696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(հարյուր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ութսունինը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հազար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վեց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իննսունվեց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) ՀՀ դրամ: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B745A7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62F33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08060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5869-7B80-415C-A159-FE65586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70</cp:revision>
  <cp:lastPrinted>2025-10-31T10:46:00Z</cp:lastPrinted>
  <dcterms:created xsi:type="dcterms:W3CDTF">2023-03-10T12:47:00Z</dcterms:created>
  <dcterms:modified xsi:type="dcterms:W3CDTF">2025-11-25T10:35:00Z</dcterms:modified>
</cp:coreProperties>
</file>